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8256"/>
      </w:tblGrid>
      <w:tr w:rsidR="00614ADC" w:rsidRPr="00614ADC" w14:paraId="0E5C513D" w14:textId="77777777" w:rsidTr="00614A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4C56D" w14:textId="77777777" w:rsidR="00614ADC" w:rsidRPr="00614ADC" w:rsidRDefault="00614ADC" w:rsidP="00614ADC">
            <w:r w:rsidRPr="00614AD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6EAD9" w14:textId="77777777" w:rsidR="00614ADC" w:rsidRPr="00614ADC" w:rsidRDefault="00614ADC" w:rsidP="00614ADC">
            <w:r w:rsidRPr="00614ADC">
              <w:t>GWG-B1000-1A</w:t>
            </w:r>
          </w:p>
        </w:tc>
      </w:tr>
      <w:tr w:rsidR="00614ADC" w:rsidRPr="00614ADC" w14:paraId="5FDCF530" w14:textId="77777777" w:rsidTr="00614A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552CD" w14:textId="77777777" w:rsidR="00614ADC" w:rsidRPr="00614ADC" w:rsidRDefault="00614ADC" w:rsidP="00614ADC">
            <w:r w:rsidRPr="00614AD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63A73" w14:textId="77777777" w:rsidR="00614ADC" w:rsidRPr="00614ADC" w:rsidRDefault="00614ADC" w:rsidP="00614ADC">
            <w:r w:rsidRPr="00614ADC">
              <w:t>119 г</w:t>
            </w:r>
          </w:p>
        </w:tc>
      </w:tr>
      <w:tr w:rsidR="00614ADC" w:rsidRPr="00614ADC" w14:paraId="600D9939" w14:textId="77777777" w:rsidTr="00614A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7211B" w14:textId="77777777" w:rsidR="00614ADC" w:rsidRPr="00614ADC" w:rsidRDefault="00614ADC" w:rsidP="00614ADC">
            <w:r w:rsidRPr="00614AD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DED84" w14:textId="77777777" w:rsidR="00614ADC" w:rsidRPr="00614ADC" w:rsidRDefault="00614ADC" w:rsidP="00614ADC">
            <w:r w:rsidRPr="00614ADC">
              <w:rPr>
                <w:b/>
                <w:bCs/>
              </w:rPr>
              <w:t>Сапфировое</w:t>
            </w:r>
            <w:r w:rsidRPr="00614ADC">
              <w:t> с антибликовым покрытием (Sapphire Crystal)</w:t>
            </w:r>
          </w:p>
        </w:tc>
      </w:tr>
      <w:tr w:rsidR="00614ADC" w:rsidRPr="00614ADC" w14:paraId="24251EBA" w14:textId="77777777" w:rsidTr="00614A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C095C" w14:textId="77777777" w:rsidR="00614ADC" w:rsidRPr="00614ADC" w:rsidRDefault="00614ADC" w:rsidP="00614ADC">
            <w:r w:rsidRPr="00614ADC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FC63E" w14:textId="77777777" w:rsidR="00614ADC" w:rsidRPr="00614ADC" w:rsidRDefault="00614ADC" w:rsidP="00614ADC">
            <w:r w:rsidRPr="00614ADC">
              <w:t>Полиуретановый / био-смола, черный, с текстурированной поверхностью для улучшенного сцепления, стальная пряжка</w:t>
            </w:r>
          </w:p>
        </w:tc>
      </w:tr>
      <w:tr w:rsidR="00614ADC" w:rsidRPr="00614ADC" w14:paraId="2015F0E0" w14:textId="77777777" w:rsidTr="00614A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8961E" w14:textId="77777777" w:rsidR="00614ADC" w:rsidRPr="00614ADC" w:rsidRDefault="00614ADC" w:rsidP="00614ADC">
            <w:r w:rsidRPr="00614ADC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3E0DB" w14:textId="77777777" w:rsidR="00614ADC" w:rsidRPr="00614ADC" w:rsidRDefault="00614ADC" w:rsidP="00614ADC">
            <w:r w:rsidRPr="00614ADC">
              <w:t>~5 месяцев (норм. режим) / ~26 месяцев (режим энергосбережения)</w:t>
            </w:r>
          </w:p>
        </w:tc>
      </w:tr>
      <w:tr w:rsidR="00614ADC" w:rsidRPr="00614ADC" w14:paraId="4D0E3CD0" w14:textId="77777777" w:rsidTr="00614A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68783" w14:textId="77777777" w:rsidR="00614ADC" w:rsidRPr="00614ADC" w:rsidRDefault="00614ADC" w:rsidP="00614ADC">
            <w:r w:rsidRPr="00614ADC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960AA" w14:textId="77777777" w:rsidR="00614ADC" w:rsidRPr="00614ADC" w:rsidRDefault="00614ADC" w:rsidP="00614ADC">
            <w:r w:rsidRPr="00614ADC">
              <w:t>Перезаряжаемая (Tough Solar — солнечная батарея)</w:t>
            </w:r>
          </w:p>
        </w:tc>
      </w:tr>
      <w:tr w:rsidR="00614ADC" w:rsidRPr="00614ADC" w14:paraId="38894E88" w14:textId="77777777" w:rsidTr="00614A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FD659" w14:textId="77777777" w:rsidR="00614ADC" w:rsidRPr="00614ADC" w:rsidRDefault="00614ADC" w:rsidP="00614ADC">
            <w:r w:rsidRPr="00614ADC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EE58E" w14:textId="77777777" w:rsidR="00614ADC" w:rsidRPr="00614ADC" w:rsidRDefault="00614ADC" w:rsidP="00614ADC">
            <w:r w:rsidRPr="00614ADC">
              <w:t>58,8 × 56,1 × 18,2 мм</w:t>
            </w:r>
          </w:p>
        </w:tc>
      </w:tr>
      <w:tr w:rsidR="00614ADC" w:rsidRPr="00614ADC" w14:paraId="1997B530" w14:textId="77777777" w:rsidTr="00614A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7800" w14:textId="77777777" w:rsidR="00614ADC" w:rsidRPr="00614ADC" w:rsidRDefault="00614ADC" w:rsidP="00614ADC">
            <w:r w:rsidRPr="00614AD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63B24" w14:textId="77777777" w:rsidR="00614ADC" w:rsidRPr="00614ADC" w:rsidRDefault="00614ADC" w:rsidP="00614ADC">
            <w:r w:rsidRPr="00614ADC">
              <w:t>Карбон / био-смола / нержавеющая сталь (Carbon Core Guard)</w:t>
            </w:r>
          </w:p>
        </w:tc>
      </w:tr>
      <w:tr w:rsidR="00614ADC" w:rsidRPr="00614ADC" w14:paraId="729E9D01" w14:textId="77777777" w:rsidTr="00614A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EB57F" w14:textId="77777777" w:rsidR="00614ADC" w:rsidRPr="00614ADC" w:rsidRDefault="00614ADC" w:rsidP="00614ADC">
            <w:r w:rsidRPr="00614AD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5B8C9" w14:textId="77777777" w:rsidR="00614ADC" w:rsidRPr="00614ADC" w:rsidRDefault="00614ADC" w:rsidP="00614ADC">
            <w:r w:rsidRPr="00614ADC">
              <w:rPr>
                <w:b/>
                <w:bCs/>
              </w:rPr>
              <w:t>200 метров</w:t>
            </w:r>
            <w:r w:rsidRPr="00614ADC">
              <w:t> / 20 ATM (ISO 2281)</w:t>
            </w:r>
          </w:p>
        </w:tc>
      </w:tr>
      <w:tr w:rsidR="00614ADC" w:rsidRPr="00614ADC" w14:paraId="31842353" w14:textId="77777777" w:rsidTr="00614AD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A3316" w14:textId="77777777" w:rsidR="00614ADC" w:rsidRPr="00614ADC" w:rsidRDefault="00614ADC" w:rsidP="00614ADC">
            <w:r w:rsidRPr="00614ADC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6B96C" w14:textId="77777777" w:rsidR="00614ADC" w:rsidRPr="00614ADC" w:rsidRDefault="00614ADC" w:rsidP="00614ADC">
            <w:r w:rsidRPr="00614ADC">
              <w:t>Ударопрочная (Shock Resistant) + </w:t>
            </w:r>
            <w:r w:rsidRPr="00614ADC">
              <w:rPr>
                <w:b/>
                <w:bCs/>
              </w:rPr>
              <w:t>Mud Resistant</w:t>
            </w:r>
            <w:r w:rsidRPr="00614ADC">
              <w:t> (защита от грязи и пыли, ISO 6425) + завинчивающаяся заводная головка (Screw Lock Crown)</w:t>
            </w:r>
          </w:p>
        </w:tc>
      </w:tr>
    </w:tbl>
    <w:p w14:paraId="35FC3AA0" w14:textId="77777777" w:rsidR="00271B79" w:rsidRDefault="00271B79"/>
    <w:sectPr w:rsidR="00271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79"/>
    <w:rsid w:val="00271B79"/>
    <w:rsid w:val="00614ADC"/>
    <w:rsid w:val="00A4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68356D-5A19-4F17-9BCA-09B9795B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1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1B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B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B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B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B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B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1B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B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1B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1B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1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8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2026-04-22T13:34:00Z</dcterms:created>
  <dcterms:modified xsi:type="dcterms:W3CDTF">2026-04-22T13:35:00Z</dcterms:modified>
</cp:coreProperties>
</file>