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DBE2" w14:textId="3DDAFD04" w:rsidR="00B766D7" w:rsidRDefault="00B766D7">
      <w:r>
        <w:t>3 000</w:t>
      </w:r>
    </w:p>
    <w:p w14:paraId="70CBE3A3" w14:textId="77777777" w:rsidR="00B766D7" w:rsidRDefault="00B766D7"/>
    <w:p w14:paraId="50DC4B4F" w14:textId="152969C8" w:rsidR="00B766D7" w:rsidRDefault="00B766D7">
      <w:r w:rsidRPr="00B766D7">
        <w:t xml:space="preserve">Легендарные часы Casio F-91W-1SDG — культовая модель, представленная в 1989 году и остающаяся символом надежности и минимализма. Ультралегкий корпус весом всего 21 г и толщиной 8,5 мм практически не ощущается на руке. Модель оснащена секундомером 1/100 сек, ежедневным будильником, почасовым сигналом и автоматическим календарем. Благодаря батарее CR2016 часы работают до 7 лет без замены элемента питания. Идеальный выбор для тех, кто </w:t>
      </w:r>
      <w:proofErr w:type="spellStart"/>
      <w:r w:rsidRPr="00B766D7">
        <w:t>цениет</w:t>
      </w:r>
      <w:proofErr w:type="spellEnd"/>
      <w:r w:rsidRPr="00B766D7">
        <w:t xml:space="preserve"> классический винтажный дизайн и проверенную временем функциональность.</w:t>
      </w:r>
    </w:p>
    <w:sectPr w:rsidR="00B766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70"/>
    <w:rsid w:val="005C5370"/>
    <w:rsid w:val="006277C8"/>
    <w:rsid w:val="00B7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67CB"/>
  <w15:chartTrackingRefBased/>
  <w15:docId w15:val="{811BA87D-E134-4924-A37E-DA3FC71A2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3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3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3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3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3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3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3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2026-04-03T15:12:00Z</dcterms:created>
  <dcterms:modified xsi:type="dcterms:W3CDTF">2026-04-03T15:13:00Z</dcterms:modified>
</cp:coreProperties>
</file>