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8878F" w14:textId="6993E511" w:rsidR="00791AFE" w:rsidRDefault="00550395">
      <w:r>
        <w:t>3 400</w:t>
      </w:r>
    </w:p>
    <w:p w14:paraId="63DDB6E1" w14:textId="77777777" w:rsidR="00550395" w:rsidRDefault="00550395"/>
    <w:p w14:paraId="29D3BC4C" w14:textId="5B80324C" w:rsidR="00550395" w:rsidRDefault="00550395">
      <w:r w:rsidRPr="00550395">
        <w:t xml:space="preserve">Легендарные часы Casio F-91WS-8DF — культовая винтажная модель F-91W в стильном светло-сером корпусе с прозрачным оттенком «Clear </w:t>
      </w:r>
      <w:proofErr w:type="spellStart"/>
      <w:r w:rsidRPr="00550395">
        <w:t>Gray</w:t>
      </w:r>
      <w:proofErr w:type="spellEnd"/>
      <w:r w:rsidRPr="00550395">
        <w:t>». Ультралегкий вес 21 г и толщина 8,5 мм обеспечивают максимальный комфорт при ношении. Часы оснащены высокоточным секундомером 1/100 сек, ежедневным будильником, почасовым сигналом, автоматическим календарем и зеленой LED-подсветкой. Благодаря батарее CR2016 часы работают до 7 лет без замены элемента питания. Идеальный выбор для тех, кто ценит минималистичный ретро-дизайн, надежность и проверенную временем функциональность.</w:t>
      </w:r>
    </w:p>
    <w:sectPr w:rsidR="00550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FE"/>
    <w:rsid w:val="00550395"/>
    <w:rsid w:val="00791AFE"/>
    <w:rsid w:val="00AC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82116"/>
  <w15:chartTrackingRefBased/>
  <w15:docId w15:val="{CEFCE15D-350A-4C80-96F3-21A8885D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A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A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A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A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1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2026-04-03T15:28:00Z</dcterms:created>
  <dcterms:modified xsi:type="dcterms:W3CDTF">2026-04-03T15:28:00Z</dcterms:modified>
</cp:coreProperties>
</file>