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135"/>
        <w:gridCol w:w="2800"/>
        <w:gridCol w:w="3135"/>
      </w:tblGrid>
      <w:tr>
        <w:trPr>
          <w:cantSplit/>
          <w:trHeight w:val="1000" w:hRule="exact"/>
        </w:trPr>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2800"/>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2800"/>
              <w:tblBorders>
                <w:top w:val="none" w:color="FFFFFF" w:sz="0"/>
                <w:left w:val="none" w:color="FFFFFF" w:sz="0"/>
                <w:bottom w:val="none" w:color="FFFFFF" w:sz="0"/>
                <w:right w:val="none" w:color="FFFFFF" w:sz="0"/>
                <w:insideH w:val="none" w:color="FFFFFF" w:sz="0"/>
                <w:insideV w:val="none" w:color="FFFFFF" w:sz="0"/>
              </w:tblBorders>
            </w:tblPr>
            <w:tblGrid>
              <w:gridCol w:w="2800"/>
            </w:tblGrid>
            <w:tr>
              <w:trPr>
                <w:cantSplit/>
                <w:trHeight w:val="1000" w:hRule="exact"/>
              </w:trPr>
              <w:tc>
                <w:tcPr>
                  <w:tcW w:type="dxa" w:w="2800"/>
                  <w:tcBorders>
                    <w:top w:val="dashed" w:color="AAAAAA" w:sz="6"/>
                    <w:left w:val="dashed" w:color="AAAAAA" w:sz="6"/>
                    <w:bottom w:val="dashed" w:color="AAAAAA" w:sz="6"/>
                    <w:right w:val="dashed" w:color="AAAAAA" w:sz="6"/>
                  </w:tcBorders>
                  <w:shd w:fill="FFFFFF" w:color="auto" w:val="clear"/>
                  <w:tcMar>
                    <w:top w:type="dxa" w:w="80"/>
                    <w:left w:type="dxa" w:w="140"/>
                    <w:bottom w:type="dxa" w:w="80"/>
                    <w:right w:type="dxa" w:w="140"/>
                  </w:tcMar>
                  <w:vAlign w:val="center"/>
                </w:tcPr>
                <w:p>
                  <w:pPr>
                    <w:jc w:val="center"/>
                  </w:pPr>
                  <w:r>
                    <w:rPr>
                      <w:rFonts w:ascii="Calibri" w:cs="Calibri" w:eastAsia="Calibri" w:hAnsi="Calibri"/>
                      <w:color w:val="1F6FB2"/>
                      <w:sz w:val="16"/>
                      <w:szCs w:val="16"/>
                    </w:rPr>
                    <w:t xml:space="preserve">{{LOGO_EMPRESA}}</w:t>
                  </w:r>
                </w:p>
              </w:tc>
            </w:tr>
          </w:tbl>
          <w:p/>
        </w:tc>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r>
    </w:tbl>
    <w:p>
      <w:pPr>
        <w:spacing w:after="2600" w:before="0" w:line="240"/>
      </w:pPr>
      <w:r>
        <w:rPr>
          <w:rFonts w:ascii="Calibri" w:cs="Calibri" w:eastAsia="Calibri" w:hAnsi="Calibri"/>
          <w:sz w:val="2"/>
          <w:szCs w:val="2"/>
        </w:rPr>
        <w:t xml:space="preserve"/>
      </w:r>
    </w:p>
    <w:p>
      <w:pPr>
        <w:spacing w:after="120"/>
        <w:jc w:val="center"/>
      </w:pPr>
      <w:r>
        <w:rPr>
          <w:rFonts w:ascii="Calibri" w:cs="Calibri" w:eastAsia="Calibri" w:hAnsi="Calibri"/>
          <w:b/>
          <w:bCs/>
          <w:color w:val="222222"/>
          <w:sz w:val="96"/>
          <w:szCs w:val="96"/>
        </w:rPr>
        <w:t xml:space="preserve">AEP</w:t>
      </w:r>
    </w:p>
    <w:p>
      <w:pPr>
        <w:spacing w:after="80"/>
        <w:jc w:val="center"/>
      </w:pPr>
      <w:r>
        <w:rPr>
          <w:rFonts w:ascii="Calibri" w:cs="Calibri" w:eastAsia="Calibri" w:hAnsi="Calibri"/>
          <w:color w:val="222222"/>
          <w:sz w:val="30"/>
          <w:szCs w:val="30"/>
        </w:rPr>
        <w:t xml:space="preserve">Avaliação Ergonômica Preliminar</w:t>
      </w:r>
    </w:p>
    <w:p>
      <w:pPr>
        <w:spacing w:after="300"/>
        <w:jc w:val="center"/>
      </w:pPr>
      <w:r>
        <w:rPr>
          <w:rFonts w:ascii="Calibri" w:cs="Calibri" w:eastAsia="Calibri" w:hAnsi="Calibri"/>
          <w:color w:val="666666"/>
          <w:sz w:val="22"/>
          <w:szCs w:val="22"/>
        </w:rPr>
        <w:t xml:space="preserve">NR-17</w:t>
      </w:r>
    </w:p>
    <w:p>
      <w:pPr>
        <w:spacing w:after="2600"/>
        <w:jc w:val="center"/>
      </w:pPr>
      <w:r>
        <w:rPr>
          <w:rFonts w:ascii="Calibri" w:cs="Calibri" w:eastAsia="Calibri" w:hAnsi="Calibri"/>
          <w:color w:val="666666"/>
          <w:sz w:val="22"/>
          <w:szCs w:val="22"/>
        </w:rPr>
        <w:t xml:space="preserve">Vigência: </w:t>
      </w:r>
      <w:r>
        <w:rPr>
          <w:rFonts w:ascii="Calibri" w:cs="Calibri" w:eastAsia="Calibri" w:hAnsi="Calibri"/>
          <w:color w:val="1F6FB2"/>
          <w:sz w:val="22"/>
          <w:szCs w:val="22"/>
        </w:rPr>
        <w:t xml:space="preserve">{{VIGENCIA_INICIO}}</w:t>
      </w:r>
      <w:r>
        <w:rPr>
          <w:rFonts w:ascii="Calibri" w:cs="Calibri" w:eastAsia="Calibri" w:hAnsi="Calibri"/>
          <w:color w:val="666666"/>
          <w:sz w:val="22"/>
          <w:szCs w:val="22"/>
        </w:rPr>
        <w:t xml:space="preserve"> a </w:t>
      </w:r>
      <w:r>
        <w:rPr>
          <w:rFonts w:ascii="Calibri" w:cs="Calibri" w:eastAsia="Calibri" w:hAnsi="Calibri"/>
          <w:color w:val="1F6FB2"/>
          <w:sz w:val="22"/>
          <w:szCs w:val="22"/>
        </w:rPr>
        <w:t xml:space="preserve">{{VIGENCIA_FIM}}</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00"/>
        <w:gridCol w:w="6470"/>
      </w:tblGrid>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Empresa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CNPJ</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Endereço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r>
              <w:rPr>
                <w:rFonts w:ascii="Calibri" w:cs="Calibri" w:eastAsia="Calibri" w:hAnsi="Calibri"/>
                <w:sz w:val="20"/>
                <w:szCs w:val="20"/>
              </w:rPr>
              <w:t xml:space="preserve"> – </w:t>
            </w:r>
            <w:r>
              <w:rPr>
                <w:rFonts w:ascii="Calibri" w:cs="Calibri" w:eastAsia="Calibri" w:hAnsi="Calibri"/>
                <w:color w:val="1F6FB2"/>
                <w:sz w:val="20"/>
                <w:szCs w:val="20"/>
              </w:rPr>
              <w:t xml:space="preserve">{{CIDADE}}</w:t>
            </w:r>
            <w:r>
              <w:rPr>
                <w:rFonts w:ascii="Calibri" w:cs="Calibri" w:eastAsia="Calibri" w:hAnsi="Calibri"/>
                <w:sz w:val="20"/>
                <w:szCs w:val="20"/>
              </w:rPr>
              <w:t xml:space="preserve">/</w:t>
            </w:r>
            <w:r>
              <w:rPr>
                <w:rFonts w:ascii="Calibri" w:cs="Calibri" w:eastAsia="Calibri" w:hAnsi="Calibri"/>
                <w:color w:val="1F6FB2"/>
                <w:sz w:val="20"/>
                <w:szCs w:val="20"/>
              </w:rPr>
              <w:t xml:space="preserve">{{UF}}</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Responsável Técnico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r>
              <w:rPr>
                <w:rFonts w:ascii="Calibri" w:cs="Calibri" w:eastAsia="Calibri" w:hAnsi="Calibri"/>
                <w:sz w:val="20"/>
                <w:szCs w:val="20"/>
              </w:rPr>
              <w:t xml:space="preserve"> – </w:t>
            </w:r>
            <w:r>
              <w:rPr>
                <w:rFonts w:ascii="Calibri" w:cs="Calibri" w:eastAsia="Calibri" w:hAnsi="Calibri"/>
                <w:color w:val="1F6FB2"/>
                <w:sz w:val="20"/>
                <w:szCs w:val="20"/>
              </w:rPr>
              <w:t xml:space="preserve">{{RESPONSAVEL_REGISTRO}}</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Revisão / Data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{{REVISAO}}</w:t>
            </w:r>
            <w:r>
              <w:rPr>
                <w:rFonts w:ascii="Calibri" w:cs="Calibri" w:eastAsia="Calibri" w:hAnsi="Calibri"/>
                <w:sz w:val="20"/>
                <w:szCs w:val="20"/>
              </w:rPr>
              <w:t xml:space="preserve"> – </w:t>
            </w:r>
            <w:r>
              <w:rPr>
                <w:rFonts w:ascii="Calibri" w:cs="Calibri" w:eastAsia="Calibri" w:hAnsi="Calibri"/>
                <w:color w:val="1F6FB2"/>
                <w:sz w:val="20"/>
                <w:szCs w:val="20"/>
              </w:rPr>
              <w:t xml:space="preserve">{{DATA_EMISSAO}}</w:t>
            </w:r>
          </w:p>
        </w:tc>
      </w:tr>
    </w:tbl>
    <w:p>
      <w:pPr>
        <w:spacing w:after="1200" w:before="0" w:line="240"/>
      </w:pPr>
      <w:r>
        <w:rPr>
          <w:rFonts w:ascii="Calibri" w:cs="Calibri" w:eastAsia="Calibri" w:hAnsi="Calibri"/>
          <w:sz w:val="2"/>
          <w:szCs w:val="2"/>
        </w:rPr>
        <w:t xml:space="preserve"/>
      </w:r>
    </w:p>
    <w:p>
      <w:pPr>
        <w:jc w:val="center"/>
      </w:pPr>
      <w:r>
        <w:rPr>
          <w:rFonts w:ascii="Calibri" w:cs="Calibri" w:eastAsia="Calibri" w:hAnsi="Calibri"/>
          <w:color w:val="666666"/>
          <w:sz w:val="20"/>
          <w:szCs w:val="20"/>
        </w:rPr>
        <w:t xml:space="preserve">{{CIDADE}}</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{{UF}}</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{{ANO}}</w:t>
      </w:r>
    </w:p>
    <w:p>
      <w:pPr>
        <w:sectPr>
          <w:pgSz w:w="11906" w:h="16838" w:orient="portrait"/>
          <w:pgMar w:top="1418" w:right="1418" w:bottom="1418" w:left="1418" w:header="0" w:footer="0" w:gutter="0"/>
          <w:pgBorders w:display="firstPage" w:offsetFrom="page">
            <w:top w:val="single" w:color="222222" w:sz="12" w:space="28"/>
            <w:left w:val="single" w:color="222222" w:sz="12" w:space="28"/>
            <w:bottom w:val="single" w:color="222222" w:sz="12" w:space="28"/>
            <w:right w:val="single" w:color="222222" w:sz="12" w:space="28"/>
          </w:pgBorders>
          <w:pgNumType/>
          <w:docGrid w:linePitch="360"/>
        </w:sectPr>
      </w:pPr>
    </w:p>
    <w:p>
      <w:pPr>
        <w:pBdr>
          <w:bottom w:val="single" w:color="F2A900" w:sz="12" w:space="6"/>
        </w:pBdr>
        <w:spacing w:after="300"/>
      </w:pPr>
      <w:r>
        <w:rPr>
          <w:rFonts w:ascii="Calibri" w:cs="Calibri" w:eastAsia="Calibri" w:hAnsi="Calibri"/>
          <w:b/>
          <w:bCs/>
          <w:color w:val="0F2A44"/>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keepNext/>
        <w:numPr>
          <w:ilvl w:val="0"/>
          <w:numId w:val="2"/>
        </w:numPr>
      </w:pPr>
      <w:r>
        <w:rPr>
          <w:rFonts w:ascii="Calibri" w:cs="Calibri" w:eastAsia="Calibri" w:hAnsi="Calibri"/>
        </w:rPr>
        <w:t xml:space="preserve">Controle de Revisões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100"/>
        <w:gridCol w:w="1900"/>
        <w:gridCol w:w="4438"/>
        <w:gridCol w:w="2200"/>
      </w:tblGrid>
      <w:tr>
        <w:trPr>
          <w:tblHeader/>
        </w:trPr>
        <w:tc>
          <w:tcPr>
            <w:tcW w:type="dxa" w:w="11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REVISÃO</w:t>
            </w:r>
          </w:p>
        </w:tc>
        <w:tc>
          <w:tcPr>
            <w:tcW w:type="dxa" w:w="19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DATA</w:t>
            </w:r>
          </w:p>
        </w:tc>
        <w:tc>
          <w:tcPr>
            <w:tcW w:type="dxa" w:w="44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DESCRIÇÃO</w:t>
            </w:r>
          </w:p>
        </w:tc>
        <w:tc>
          <w:tcPr>
            <w:tcW w:type="dxa" w:w="22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RESPONSÁVEL</w:t>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{{REVISAO}}</w:t>
            </w:r>
          </w:p>
        </w:tc>
        <w:tc>
          <w:tcPr>
            <w:tcW w:type="dxa" w:w="19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{{DATA_EMISSAO}}</w:t>
            </w:r>
          </w:p>
        </w:tc>
        <w:tc>
          <w:tcPr>
            <w:tcW w:type="dxa" w:w="44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{{DESCRICAO_REVISAO}}</w:t>
            </w:r>
          </w:p>
        </w:tc>
        <w:tc>
          <w:tcPr>
            <w:tcW w:type="dxa" w:w="22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{{RESPONSAVEL_NOME}}</w:t>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spacing w:after="160" w:line="300"/>
        <w:jc w:val="both"/>
      </w:pPr>
      <w:r>
        <w:rPr>
          <w:rFonts w:ascii="Calibri" w:cs="Calibri" w:eastAsia="Calibri" w:hAnsi="Calibri"/>
          <w:sz w:val="22"/>
          <w:szCs w:val="22"/>
        </w:rPr>
        <w:t xml:space="preserve">Este documento – Avaliação Ergonômica Preliminar (AEP) – foi elaborado por profissional legalmente habilitado, em conformidade com a Norma Regulamentadora nº 17 (NR-17) e demais legislações aplicáveis. É de uso exclusivo da empresa identificada neste documento, não podendo ser reproduzido, total ou parcialmente, sem autorização por escrito do responsável técnico.</w:t>
      </w:r>
    </w:p>
    <w:p>
      <w:pPr>
        <w:pStyle w:val="Heading1"/>
        <w:keepNext/>
        <w:pageBreakBefore/>
        <w:numPr>
          <w:ilvl w:val="0"/>
          <w:numId w:val="2"/>
        </w:numPr>
      </w:pPr>
      <w:r>
        <w:rPr>
          <w:rFonts w:ascii="Calibri" w:cs="Calibri" w:eastAsia="Calibri" w:hAnsi="Calibri"/>
        </w:rPr>
        <w:t xml:space="preserve">Identificação da Empresa</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Razão Social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 Fantasia</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{{NOME_FANTASIA}}</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CNPJ</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Principal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{{CNAE_PRINCIPAL}}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Secundário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{{CNAE_SECUNDARIO}}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Grau de Risco (NR-04)</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{{GRAU_RISCO}}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Endereço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Bairro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{{BAIRRO}}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Cidade / UF</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{{CIDADE_UF}}</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CEP</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{{CEP}}</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Telefone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{{TELEFONE}}</w:t>
            </w:r>
          </w:p>
        </w:tc>
      </w:tr>
    </w:tbl>
    <w:p>
      <w:pPr>
        <w:pStyle w:val="Heading1"/>
        <w:keepNext/>
        <w:numPr>
          <w:ilvl w:val="0"/>
          <w:numId w:val="2"/>
        </w:numPr>
      </w:pPr>
      <w:r>
        <w:rPr>
          <w:rFonts w:ascii="Calibri" w:cs="Calibri" w:eastAsia="Calibri" w:hAnsi="Calibri"/>
        </w:rPr>
        <w:t xml:space="preserve">Responsável Técnico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Formação / Especialidade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{{RESPONSAVEL_FORMACAO}}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Registro Profissional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{{RESPONSAVEL_REGISTRO}}</w:t>
            </w:r>
          </w:p>
        </w:tc>
      </w:tr>
    </w:tbl>
    <w:p>
      <w:r>
        <w:br w:type="page"/>
      </w:r>
    </w:p>
    <w:p>
      <w:pPr>
        <w:pStyle w:val="Heading1"/>
        <w:keepNext/>
        <w:numPr>
          <w:ilvl w:val="0"/>
          <w:numId w:val="2"/>
        </w:numPr>
      </w:pPr>
      <w:r>
        <w:rPr>
          <w:rFonts w:ascii="Calibri" w:cs="Calibri" w:eastAsia="Calibri" w:hAnsi="Calibri"/>
        </w:rPr>
        <w:t xml:space="preserve">Introdução</w:t>
      </w:r>
    </w:p>
    <w:p>
      <w:pPr>
        <w:spacing w:after="160" w:line="300"/>
        <w:jc w:val="both"/>
      </w:pPr>
      <w:r>
        <w:rPr>
          <w:rFonts w:ascii="Calibri" w:cs="Calibri" w:eastAsia="Calibri" w:hAnsi="Calibri"/>
          <w:sz w:val="22"/>
          <w:szCs w:val="22"/>
        </w:rPr>
        <w:t xml:space="preserve">A Avaliação Ergonômica Preliminar (AEP) tem por finalidade identificar, de forma inicial, os fatores de risco ergonômicos das situações de trabalho, subsidiando o PGR e as medidas de prevenção, conforme o item 17.3.1 da NR-17.</w:t>
      </w:r>
    </w:p>
    <w:p>
      <w:pPr>
        <w:pStyle w:val="Heading1"/>
        <w:keepNext/>
        <w:numPr>
          <w:ilvl w:val="0"/>
          <w:numId w:val="2"/>
        </w:numPr>
      </w:pPr>
      <w:r>
        <w:rPr>
          <w:rFonts w:ascii="Calibri" w:cs="Calibri" w:eastAsia="Calibri" w:hAnsi="Calibri"/>
        </w:rPr>
        <w:t xml:space="preserve">Objetivos</w:t>
      </w:r>
    </w:p>
    <w:p>
      <w:pPr>
        <w:keepNext/>
        <w:spacing w:after="160" w:line="300"/>
        <w:jc w:val="both"/>
      </w:pPr>
      <w:r>
        <w:rPr>
          <w:rFonts w:ascii="Calibri" w:cs="Calibri" w:eastAsia="Calibri" w:hAnsi="Calibri"/>
          <w:i/>
          <w:iCs/>
          <w:color w:val="7A8590"/>
          <w:sz w:val="21"/>
          <w:szCs w:val="21"/>
        </w:rPr>
        <w:t xml:space="preserve">[Descreva os objetivos da AEP para esta empresa.]</w:t>
      </w:r>
    </w:p>
    <w:p>
      <w:pPr>
        <w:pStyle w:val="Heading1"/>
        <w:keepNext/>
        <w:numPr>
          <w:ilvl w:val="0"/>
          <w:numId w:val="2"/>
        </w:numPr>
      </w:pPr>
      <w:r>
        <w:rPr>
          <w:rFonts w:ascii="Calibri" w:cs="Calibri" w:eastAsia="Calibri" w:hAnsi="Calibri"/>
        </w:rPr>
        <w:t xml:space="preserve">Metodologia</w:t>
      </w:r>
    </w:p>
    <w:p>
      <w:pPr>
        <w:keepNext/>
        <w:spacing w:after="160" w:line="300"/>
        <w:jc w:val="both"/>
      </w:pPr>
      <w:r>
        <w:rPr>
          <w:rFonts w:ascii="Calibri" w:cs="Calibri" w:eastAsia="Calibri" w:hAnsi="Calibri"/>
          <w:i/>
          <w:iCs/>
          <w:color w:val="7A8590"/>
          <w:sz w:val="21"/>
          <w:szCs w:val="21"/>
        </w:rPr>
        <w:t xml:space="preserve">[Descreva a abordagem usada: observação, entrevistas, check-list, avaliação qualitativa etc.]</w:t>
      </w:r>
    </w:p>
    <w:p>
      <w:pPr>
        <w:pStyle w:val="Heading1"/>
        <w:keepNext/>
        <w:numPr>
          <w:ilvl w:val="0"/>
          <w:numId w:val="2"/>
        </w:numPr>
      </w:pPr>
      <w:r>
        <w:rPr>
          <w:rFonts w:ascii="Calibri" w:cs="Calibri" w:eastAsia="Calibri" w:hAnsi="Calibri"/>
        </w:rPr>
        <w:t xml:space="preserve">Identificação dos Postos de Trabalho</w:t>
      </w:r>
    </w:p>
    <w:p>
      <w:pPr>
        <w:keepNext/>
        <w:spacing w:after="160" w:line="300"/>
        <w:jc w:val="both"/>
      </w:pPr>
      <w:r>
        <w:rPr>
          <w:rFonts w:ascii="Calibri" w:cs="Calibri" w:eastAsia="Calibri" w:hAnsi="Calibri"/>
          <w:i/>
          <w:iCs/>
          <w:color w:val="7A8590"/>
          <w:sz w:val="21"/>
          <w:szCs w:val="21"/>
        </w:rPr>
        <w:t xml:space="preserve">[Relacione os setores, postos e funções avaliados.]</w:t>
      </w:r>
    </w:p>
    <w:p>
      <w:pPr>
        <w:pStyle w:val="Heading1"/>
        <w:keepNext/>
        <w:numPr>
          <w:ilvl w:val="0"/>
          <w:numId w:val="2"/>
        </w:numPr>
      </w:pPr>
      <w:r>
        <w:rPr>
          <w:rFonts w:ascii="Calibri" w:cs="Calibri" w:eastAsia="Calibri" w:hAnsi="Calibri"/>
        </w:rPr>
        <w:t xml:space="preserve">Avaliação Preliminar dos Fatores Ergonômicos</w:t>
      </w:r>
    </w:p>
    <w:p>
      <w:pPr>
        <w:keepNext/>
        <w:spacing w:after="160" w:line="300"/>
        <w:jc w:val="both"/>
      </w:pPr>
      <w:r>
        <w:rPr>
          <w:rFonts w:ascii="Calibri" w:cs="Calibri" w:eastAsia="Calibri" w:hAnsi="Calibri"/>
          <w:i/>
          <w:iCs/>
          <w:color w:val="7A8590"/>
          <w:sz w:val="21"/>
          <w:szCs w:val="21"/>
        </w:rPr>
        <w:t xml:space="preserve">[Registre os fatores identificados por posto: postura, repetitividade, levantamento de cargas, mobiliário, iluminação, ruído, conforto térmico.]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600"/>
        <w:gridCol w:w="3438"/>
        <w:gridCol w:w="1600"/>
        <w:gridCol w:w="2000"/>
      </w:tblGrid>
      <w:tr>
        <w:trPr>
          <w:tblHeader/>
        </w:trPr>
        <w:tc>
          <w:tcPr>
            <w:tcW w:type="dxa" w:w="26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SETOR / FUNÇÃO</w:t>
            </w:r>
          </w:p>
        </w:tc>
        <w:tc>
          <w:tcPr>
            <w:tcW w:type="dxa" w:w="34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FATOR ERGONÔMICO</w:t>
            </w:r>
          </w:p>
        </w:tc>
        <w:tc>
          <w:tcPr>
            <w:tcW w:type="dxa" w:w="16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NÍVEL</w:t>
            </w:r>
          </w:p>
        </w:tc>
        <w:tc>
          <w:tcPr>
            <w:tcW w:type="dxa" w:w="20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NECESSITA AET?</w:t>
            </w:r>
          </w:p>
        </w:tc>
      </w:tr>
      <w:tr>
        <w:trPr>
          <w:trHeight w:val="400" w:hRule="atLeast"/>
        </w:trPr>
        <w:tc>
          <w:tcPr>
            <w:tcW w:type="dxa" w:w="26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{{SETOR_FUNCAO}}</w:t>
            </w:r>
          </w:p>
        </w:tc>
        <w:tc>
          <w:tcPr>
            <w:tcW w:type="dxa" w:w="34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{{FATOR_ERGONOMICO}}</w:t>
            </w:r>
          </w:p>
        </w:tc>
        <w:tc>
          <w:tcPr>
            <w:tcW w:type="dxa" w:w="16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{{NIVEL}}</w:t>
            </w:r>
          </w:p>
        </w:tc>
        <w:tc>
          <w:tcPr>
            <w:tcW w:type="dxa" w:w="20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{{SIM_NAO}}</w:t>
            </w:r>
          </w:p>
        </w:tc>
      </w:tr>
      <w:tr>
        <w:trPr>
          <w:trHeight w:val="400" w:hRule="atLeast"/>
        </w:trPr>
        <w:tc>
          <w:tcPr>
            <w:tcW w:type="dxa" w:w="26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3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6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0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26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3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6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0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pStyle w:val="Heading1"/>
        <w:keepNext/>
        <w:numPr>
          <w:ilvl w:val="0"/>
          <w:numId w:val="2"/>
        </w:numPr>
      </w:pPr>
      <w:r>
        <w:rPr>
          <w:rFonts w:ascii="Calibri" w:cs="Calibri" w:eastAsia="Calibri" w:hAnsi="Calibri"/>
        </w:rPr>
        <w:t xml:space="preserve">Fatores Psicossociais</w:t>
      </w:r>
    </w:p>
    <w:p>
      <w:pPr>
        <w:keepNext/>
        <w:spacing w:after="160" w:line="300"/>
        <w:jc w:val="both"/>
      </w:pPr>
      <w:r>
        <w:rPr>
          <w:rFonts w:ascii="Calibri" w:cs="Calibri" w:eastAsia="Calibri" w:hAnsi="Calibri"/>
          <w:i/>
          <w:iCs/>
          <w:color w:val="7A8590"/>
          <w:sz w:val="21"/>
          <w:szCs w:val="21"/>
        </w:rPr>
        <w:t xml:space="preserve">[Registre os fatores psicossociais identificados: excesso de demandas, pressão por metas, jornada, relacionamento etc.]</w:t>
      </w:r>
    </w:p>
    <w:p>
      <w:pPr>
        <w:pStyle w:val="Heading1"/>
        <w:keepNext/>
        <w:numPr>
          <w:ilvl w:val="0"/>
          <w:numId w:val="2"/>
        </w:numPr>
      </w:pPr>
      <w:r>
        <w:rPr>
          <w:rFonts w:ascii="Calibri" w:cs="Calibri" w:eastAsia="Calibri" w:hAnsi="Calibri"/>
        </w:rPr>
        <w:t xml:space="preserve">Recomendações e Plano de Ação</w:t>
      </w:r>
    </w:p>
    <w:p>
      <w:pPr>
        <w:keepNext/>
        <w:spacing w:after="160" w:line="300"/>
        <w:jc w:val="both"/>
      </w:pPr>
      <w:r>
        <w:rPr>
          <w:rFonts w:ascii="Calibri" w:cs="Calibri" w:eastAsia="Calibri" w:hAnsi="Calibri"/>
          <w:i/>
          <w:iCs/>
          <w:color w:val="7A8590"/>
          <w:sz w:val="21"/>
          <w:szCs w:val="21"/>
        </w:rPr>
        <w:t xml:space="preserve">[Liste as medidas de prevenção e indique os casos em que será necessária uma AET.]</w:t>
      </w:r>
    </w:p>
    <w:p>
      <w:pPr>
        <w:pStyle w:val="Heading1"/>
        <w:keepNext/>
        <w:numPr>
          <w:ilvl w:val="0"/>
          <w:numId w:val="2"/>
        </w:numPr>
      </w:pPr>
      <w:r>
        <w:rPr>
          <w:rFonts w:ascii="Calibri" w:cs="Calibri" w:eastAsia="Calibri" w:hAnsi="Calibri"/>
        </w:rPr>
        <w:t xml:space="preserve">Considerações Finais</w:t>
      </w:r>
    </w:p>
    <w:p>
      <w:pPr>
        <w:keepNext/>
        <w:spacing w:after="160" w:line="300"/>
        <w:jc w:val="both"/>
      </w:pPr>
      <w:r>
        <w:rPr>
          <w:rFonts w:ascii="Calibri" w:cs="Calibri" w:eastAsia="Calibri" w:hAnsi="Calibri"/>
          <w:i/>
          <w:iCs/>
          <w:color w:val="7A8590"/>
          <w:sz w:val="21"/>
          <w:szCs w:val="21"/>
        </w:rPr>
        <w:t xml:space="preserve">[Escreva aqui as conclusões gerais, as recomendações prioritárias à empresa e a data prevista para a próxima revisão do documento.]</w:t>
      </w:r>
    </w:p>
    <w:p>
      <w:pPr>
        <w:pStyle w:val="Heading1"/>
        <w:keepNext/>
        <w:numPr>
          <w:ilvl w:val="0"/>
          <w:numId w:val="2"/>
        </w:numPr>
      </w:pPr>
      <w:r>
        <w:rPr>
          <w:rFonts w:ascii="Calibri" w:cs="Calibri" w:eastAsia="Calibri" w:hAnsi="Calibri"/>
        </w:rPr>
        <w:t xml:space="preserve">Encerramento</w:t>
      </w:r>
    </w:p>
    <w:p>
      <w:pPr>
        <w:spacing w:after="160" w:line="300"/>
        <w:jc w:val="both"/>
      </w:pPr>
      <w:r>
        <w:rPr>
          <w:rFonts w:ascii="Calibri" w:cs="Calibri" w:eastAsia="Calibri" w:hAnsi="Calibri"/>
          <w:sz w:val="22"/>
          <w:szCs w:val="22"/>
        </w:rPr>
        <w:t xml:space="preserve">Este documento é composto por páginas numeradas e entra em vigor na data de sua emissão, devendo ser revisado sempre que houver alteração nos processos, ambientes ou condições de trabalho, ou no prazo previsto na Norma Regulamentadora nº 17 (NR-17).</w:t>
      </w:r>
    </w:p>
    <w:p>
      <w:pPr>
        <w:spacing w:after="400" w:before="200"/>
        <w:jc w:val="right"/>
      </w:pPr>
      <w:r>
        <w:rPr>
          <w:rFonts w:ascii="Calibri" w:cs="Calibri" w:eastAsia="Calibri" w:hAnsi="Calibri"/>
          <w:color w:val="1F6FB2"/>
          <w:sz w:val="22"/>
          <w:szCs w:val="22"/>
        </w:rPr>
        <w:t xml:space="preserve">{{CIDADE}}</w:t>
      </w:r>
      <w:r>
        <w:rPr>
          <w:rFonts w:ascii="Calibri" w:cs="Calibri" w:eastAsia="Calibri" w:hAnsi="Calibri"/>
          <w:sz w:val="22"/>
          <w:szCs w:val="22"/>
        </w:rPr>
        <w:t xml:space="preserve"> / </w:t>
      </w:r>
      <w:r>
        <w:rPr>
          <w:rFonts w:ascii="Calibri" w:cs="Calibri" w:eastAsia="Calibri" w:hAnsi="Calibri"/>
          <w:color w:val="1F6FB2"/>
          <w:sz w:val="22"/>
          <w:szCs w:val="22"/>
        </w:rPr>
        <w:t xml:space="preserve">{{UF}}</w:t>
      </w:r>
      <w:r>
        <w:rPr>
          <w:rFonts w:ascii="Calibri" w:cs="Calibri" w:eastAsia="Calibri" w:hAnsi="Calibri"/>
          <w:sz w:val="22"/>
          <w:szCs w:val="22"/>
        </w:rPr>
        <w:t xml:space="preserve">, </w:t>
      </w:r>
      <w:r>
        <w:rPr>
          <w:rFonts w:ascii="Calibri" w:cs="Calibri" w:eastAsia="Calibri" w:hAnsi="Calibri"/>
          <w:color w:val="1F6FB2"/>
          <w:sz w:val="22"/>
          <w:szCs w:val="22"/>
        </w:rPr>
        <w:t xml:space="preserve">{{DATA_EMISSAO}}</w:t>
      </w:r>
      <w:r>
        <w:rPr>
          <w:rFonts w:ascii="Calibri" w:cs="Calibri" w:eastAsia="Calibri" w:hAnsi="Calibri"/>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619"/>
        <w:gridCol w:w="400"/>
        <w:gridCol w:w="4619"/>
      </w:tblGrid>
      <w:tr>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{{RESPONSAVEL_NOME}}</w:t>
            </w:r>
          </w:p>
          <w:p>
            <w:pPr>
              <w:jc w:val="center"/>
            </w:pPr>
            <w:r>
              <w:rPr>
                <w:rFonts w:ascii="Calibri" w:cs="Calibri" w:eastAsia="Calibri" w:hAnsi="Calibri"/>
                <w:color w:val="5B6770"/>
                <w:sz w:val="18"/>
                <w:szCs w:val="18"/>
              </w:rPr>
              <w:t xml:space="preserve">Técnico/Engenheiro de Segurança do Trabalho – </w:t>
            </w:r>
            <w:r>
              <w:rPr>
                <w:rFonts w:ascii="Calibri" w:cs="Calibri" w:eastAsia="Calibri" w:hAnsi="Calibri"/>
                <w:color w:val="1F6FB2"/>
                <w:sz w:val="18"/>
                <w:szCs w:val="18"/>
              </w:rPr>
              <w:t xml:space="preserve">{{RESPONSAVEL_REGISTRO}}</w:t>
            </w:r>
          </w:p>
          <w:p>
            <w:pPr>
              <w:jc w:val="center"/>
            </w:pPr>
            <w:r>
              <w:rPr>
                <w:rFonts w:ascii="Calibri" w:cs="Calibri" w:eastAsia="Calibri" w:hAnsi="Calibri"/>
                <w:color w:val="5B6770"/>
                <w:sz w:val="17"/>
                <w:szCs w:val="17"/>
              </w:rPr>
              <w:t xml:space="preserve">Responsável Técnico</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{{REPRESENTANTE_EMPRESA}}</w:t>
            </w:r>
          </w:p>
          <w:p>
            <w:pPr>
              <w:jc w:val="center"/>
            </w:pPr>
            <w:r>
              <w:rPr>
                <w:rFonts w:ascii="Calibri" w:cs="Calibri" w:eastAsia="Calibri" w:hAnsi="Calibri"/>
                <w:color w:val="1F6FB2"/>
                <w:sz w:val="18"/>
                <w:szCs w:val="18"/>
              </w:rPr>
              <w:t xml:space="preserve">{{RAZAO_SOCIAL}}</w:t>
            </w:r>
          </w:p>
          <w:p>
            <w:pPr>
              <w:jc w:val="center"/>
            </w:pPr>
            <w:r>
              <w:rPr>
                <w:rFonts w:ascii="Calibri" w:cs="Calibri" w:eastAsia="Calibri" w:hAnsi="Calibri"/>
                <w:color w:val="5B6770"/>
                <w:sz w:val="17"/>
                <w:szCs w:val="17"/>
              </w:rPr>
              <w:t xml:space="preserve">Representante Legal da Empresa</w:t>
            </w:r>
          </w:p>
        </w:tc>
      </w:tr>
    </w:tbl>
    <w:sectPr>
      <w:headerReference w:type="default" r:id="rId7"/>
      <w:footerReference w:type="default" r:id="rId8"/>
      <w:pgSz w:w="11906" w:h="16838" w:orient="portrait"/>
      <w:pgMar w:top="1700" w:right="1134" w:bottom="1300" w:left="1134" w:header="567" w:footer="567"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C9D3DD" w:sz="4"/>
        <w:left w:val="none" w:color="FFFFFF" w:sz="0"/>
        <w:bottom w:val="none" w:color="FFFFFF" w:sz="0"/>
        <w:right w:val="none" w:color="FFFFFF" w:sz="0"/>
        <w:insideH w:val="none" w:color="FFFFFF" w:sz="0"/>
        <w:insideV w:val="none" w:color="FFFFFF" w:sz="0"/>
      </w:tblBorders>
    </w:tblPr>
    <w:tblGrid>
      <w:gridCol w:w="6838"/>
      <w:gridCol w:w="2800"/>
    </w:tblGrid>
    <w:tr>
      <w:tc>
        <w:tcPr>
          <w:tcW w:type="dxa" w:w="6838"/>
          <w:tcMar>
            <w:top w:type="dxa" w:w="80"/>
            <w:left w:type="dxa" w:w="0"/>
            <w:bottom w:type="dxa" w:w="0"/>
            <w:right w:type="dxa" w:w="0"/>
          </w:tcMar>
          <w:vAlign w:val="center"/>
        </w:tcPr>
        <w:p>
          <w:r>
            <w:rPr>
              <w:rFonts w:ascii="Calibri" w:cs="Calibri" w:eastAsia="Calibri" w:hAnsi="Calibri"/>
              <w:b/>
              <w:bCs/>
              <w:color w:val="0F2A44"/>
              <w:sz w:val="16"/>
              <w:szCs w:val="16"/>
            </w:rPr>
            <w:t xml:space="preserve">SafetySoluções</w:t>
          </w:r>
          <w:r>
            <w:rPr>
              <w:rFonts w:ascii="Calibri" w:cs="Calibri" w:eastAsia="Calibri" w:hAnsi="Calibri"/>
              <w:color w:val="5B6770"/>
              <w:sz w:val="16"/>
              <w:szCs w:val="16"/>
            </w:rPr>
            <w:t xml:space="preserve">  •  Segurança e Saúde no Trabalho</w:t>
          </w:r>
        </w:p>
      </w:tc>
      <w:tc>
        <w:tcPr>
          <w:tcW w:type="dxa" w:w="2800"/>
          <w:tcMar>
            <w:top w:type="dxa" w:w="80"/>
            <w:left w:type="dxa" w:w="0"/>
            <w:bottom w:type="dxa" w:w="0"/>
            <w:right w:type="dxa" w:w="0"/>
          </w:tcMar>
          <w:vAlign w:val="center"/>
        </w:tcPr>
        <w:p>
          <w:pPr>
            <w:jc w:val="right"/>
          </w:pPr>
          <w:r>
            <w:rPr>
              <w:rFonts w:ascii="Calibri" w:cs="Calibri" w:eastAsia="Calibri" w:hAnsi="Calibri"/>
              <w:color w:val="5B6770"/>
              <w:sz w:val="16"/>
              <w:szCs w:val="16"/>
            </w:rPr>
            <w:t xml:space="preserve">Página </w:t>
          </w:r>
          <w:r>
            <w:rPr>
              <w:rFonts w:ascii="Calibri" w:cs="Calibri" w:eastAsia="Calibri" w:hAnsi="Calibri"/>
              <w:b/>
              <w:bCs/>
              <w:color w:val="0F2A44"/>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de </w:t>
          </w:r>
          <w:r>
            <w:rPr>
              <w:rFonts w:ascii="Calibri" w:cs="Calibri" w:eastAsia="Calibri" w:hAnsi="Calibri"/>
              <w:color w:val="5B677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F2A900" w:sz="12"/>
        <w:right w:val="none" w:color="FFFFFF" w:sz="0"/>
        <w:insideH w:val="none" w:color="FFFFFF" w:sz="0"/>
        <w:insideV w:val="none" w:color="FFFFFF" w:sz="0"/>
      </w:tblBorders>
    </w:tblPr>
    <w:tblGrid>
      <w:gridCol w:w="1800"/>
      <w:gridCol w:w="7838"/>
    </w:tblGrid>
    <w:tr>
      <w:tc>
        <w:tcPr>
          <w:tcW w:type="dxa" w:w="1800"/>
          <w:tcMar>
            <w:top w:type="dxa" w:w="40"/>
            <w:left w:type="dxa" w:w="0"/>
            <w:bottom w:type="dxa" w:w="80"/>
            <w:right w:type="dxa" w:w="100"/>
          </w:tcMar>
          <w:vAlign w:val="center"/>
        </w:tcPr>
        <w:p>
          <w:r>
            <w:rPr>
              <w:rFonts w:ascii="Calibri" w:cs="Calibri" w:eastAsia="Calibri" w:hAnsi="Calibri"/>
              <w:color w:val="1F6FB2"/>
              <w:sz w:val="14"/>
              <w:szCs w:val="14"/>
            </w:rPr>
            <w:t xml:space="preserve">{{LOGO_EMPRESA}}</w:t>
          </w:r>
        </w:p>
      </w:tc>
      <w:tc>
        <w:tcPr>
          <w:tcW w:type="dxa" w:w="7838"/>
          <w:tcMar>
            <w:top w:type="dxa" w:w="40"/>
            <w:left w:type="dxa" w:w="100"/>
            <w:bottom w:type="dxa" w:w="80"/>
            <w:right w:type="dxa" w:w="0"/>
          </w:tcMar>
          <w:vAlign w:val="center"/>
        </w:tcPr>
        <w:p>
          <w:pPr>
            <w:jc w:val="right"/>
          </w:pPr>
          <w:r>
            <w:rPr>
              <w:rFonts w:ascii="Calibri" w:cs="Calibri" w:eastAsia="Calibri" w:hAnsi="Calibri"/>
              <w:b/>
              <w:bCs/>
              <w:color w:val="0F2A44"/>
              <w:sz w:val="18"/>
              <w:szCs w:val="18"/>
            </w:rPr>
            <w:t xml:space="preserve">AEP – Avaliação Ergonômica Preliminar</w:t>
          </w:r>
        </w:p>
        <w:p>
          <w:pPr>
            <w:jc w:val="right"/>
          </w:pPr>
          <w:r>
            <w:rPr>
              <w:rFonts w:ascii="Calibri" w:cs="Calibri" w:eastAsia="Calibri" w:hAnsi="Calibri"/>
              <w:color w:val="1F6FB2"/>
              <w:sz w:val="15"/>
              <w:szCs w:val="15"/>
            </w:rPr>
            <w:t xml:space="preserve">{{RAZAO_SOCIAL}}</w:t>
          </w:r>
          <w:r>
            <w:rPr>
              <w:rFonts w:ascii="Calibri" w:cs="Calibri" w:eastAsia="Calibri" w:hAnsi="Calibri"/>
              <w:color w:val="5B6770"/>
              <w:sz w:val="15"/>
              <w:szCs w:val="15"/>
            </w:rPr>
            <w:t xml:space="preserve">   |   Vigência: </w:t>
          </w:r>
          <w:r>
            <w:rPr>
              <w:rFonts w:ascii="Calibri" w:cs="Calibri" w:eastAsia="Calibri" w:hAnsi="Calibri"/>
              <w:color w:val="1F6FB2"/>
              <w:sz w:val="15"/>
              <w:szCs w:val="15"/>
            </w:rPr>
            <w:t xml:space="preserve">{{VIGENCIA_INICIO}}</w:t>
          </w:r>
          <w:r>
            <w:rPr>
              <w:rFonts w:ascii="Calibri" w:cs="Calibri" w:eastAsia="Calibri" w:hAnsi="Calibri"/>
              <w:color w:val="5B6770"/>
              <w:sz w:val="15"/>
              <w:szCs w:val="15"/>
            </w:rPr>
            <w:t xml:space="preserve"> a </w:t>
          </w:r>
          <w:r>
            <w:rPr>
              <w:rFonts w:ascii="Calibri" w:cs="Calibri" w:eastAsia="Calibri" w:hAnsi="Calibri"/>
              <w:color w:val="1F6FB2"/>
              <w:sz w:val="15"/>
              <w:szCs w:val="15"/>
            </w:rPr>
            <w:t xml:space="preserve">{{VIGENCIA_FIM}}</w:t>
          </w:r>
        </w:p>
      </w:tc>
    </w:tr>
  </w:tbl>
  <w:p>
    <w:pPr>
      <w:spacing w:after="0" w:before="0"/>
    </w:pPr>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2" w:hanging="432"/>
      </w:pPr>
    </w:lvl>
    <w:lvl w:ilvl="1" w15:tentative="1">
      <w:start w:val="1"/>
      <w:numFmt w:val="decimal"/>
      <w:lvlText w:val="%1.%2."/>
      <w:lvlJc w:val="lef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3DD" w:sz="6" w:space="4"/>
      </w:pBdr>
      <w:spacing w:after="180" w:before="360"/>
      <w:outlineLvl w:val="0"/>
    </w:pPr>
    <w:rPr>
      <w:rFonts w:ascii="Calibri" w:cs="Calibri" w:eastAsia="Calibri" w:hAnsi="Calibri"/>
      <w:b/>
      <w:bCs/>
      <w:color w:val="0F2A4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B3F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AEP – Avaliação Ergonômica Preliminar</dc:title>
  <dc:creator>SafetySoluções</dc:creator>
  <cp:lastModifiedBy>Un-named</cp:lastModifiedBy>
  <cp:revision>1</cp:revision>
  <dcterms:created xsi:type="dcterms:W3CDTF">2026-10-06T18:27:33.923Z</dcterms:created>
  <dcterms:modified xsi:type="dcterms:W3CDTF">2026-10-06T18:27:33.923Z</dcterms:modified>
</cp:coreProperties>
</file>

<file path=docProps/custom.xml><?xml version="1.0" encoding="utf-8"?>
<Properties xmlns="http://schemas.openxmlformats.org/officeDocument/2006/custom-properties" xmlns:vt="http://schemas.openxmlformats.org/officeDocument/2006/docPropsVTypes"/>
</file>