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135"/>
        <w:gridCol w:w="2800"/>
        <w:gridCol w:w="3135"/>
      </w:tblGrid>
      <w:tr>
        <w:trPr>
          <w:cantSplit/>
          <w:trHeight w:val="1000" w:hRule="exact"/>
        </w:trPr>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2800"/>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2800"/>
              <w:tblBorders>
                <w:top w:val="none" w:color="FFFFFF" w:sz="0"/>
                <w:left w:val="none" w:color="FFFFFF" w:sz="0"/>
                <w:bottom w:val="none" w:color="FFFFFF" w:sz="0"/>
                <w:right w:val="none" w:color="FFFFFF" w:sz="0"/>
                <w:insideH w:val="none" w:color="FFFFFF" w:sz="0"/>
                <w:insideV w:val="none" w:color="FFFFFF" w:sz="0"/>
              </w:tblBorders>
            </w:tblPr>
            <w:tblGrid>
              <w:gridCol w:w="2800"/>
            </w:tblGrid>
            <w:tr>
              <w:trPr>
                <w:cantSplit/>
                <w:trHeight w:val="1000" w:hRule="exact"/>
              </w:trPr>
              <w:tc>
                <w:tcPr>
                  <w:tcW w:type="dxa" w:w="2800"/>
                  <w:tcBorders>
                    <w:top w:val="dashed" w:color="AAAAAA" w:sz="6"/>
                    <w:left w:val="dashed" w:color="AAAAAA" w:sz="6"/>
                    <w:bottom w:val="dashed" w:color="AAAAAA" w:sz="6"/>
                    <w:right w:val="dashed" w:color="AAAAAA" w:sz="6"/>
                  </w:tcBorders>
                  <w:shd w:fill="FFFFFF" w:color="auto" w:val="clear"/>
                  <w:tcMar>
                    <w:top w:type="dxa" w:w="80"/>
                    <w:left w:type="dxa" w:w="140"/>
                    <w:bottom w:type="dxa" w:w="80"/>
                    <w:right w:type="dxa" w:w="140"/>
                  </w:tcMar>
                  <w:vAlign w:val="center"/>
                </w:tcPr>
                <w:p>
                  <w:pPr>
                    <w:jc w:val="center"/>
                  </w:pPr>
                  <w:r>
                    <w:rPr>
                      <w:rFonts w:ascii="Calibri" w:cs="Calibri" w:eastAsia="Calibri" w:hAnsi="Calibri"/>
                      <w:color w:val="1F6FB2"/>
                      <w:sz w:val="16"/>
                      <w:szCs w:val="16"/>
                    </w:rPr>
                    <w:t xml:space="preserve">{{LOGO_EMPRESA}}</w:t>
                  </w:r>
                </w:p>
              </w:tc>
            </w:tr>
          </w:tbl>
          <w:p/>
        </w:tc>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r>
    </w:tbl>
    <w:p>
      <w:pPr>
        <w:spacing w:after="2600" w:before="0" w:line="240"/>
      </w:pPr>
      <w:r>
        <w:rPr>
          <w:rFonts w:ascii="Calibri" w:cs="Calibri" w:eastAsia="Calibri" w:hAnsi="Calibri"/>
          <w:sz w:val="2"/>
          <w:szCs w:val="2"/>
        </w:rPr>
        <w:t xml:space="preserve"/>
      </w:r>
    </w:p>
    <w:p>
      <w:pPr>
        <w:spacing w:after="120"/>
        <w:jc w:val="center"/>
      </w:pPr>
      <w:r>
        <w:rPr>
          <w:rFonts w:ascii="Calibri" w:cs="Calibri" w:eastAsia="Calibri" w:hAnsi="Calibri"/>
          <w:b/>
          <w:bCs/>
          <w:color w:val="222222"/>
          <w:sz w:val="48"/>
          <w:szCs w:val="48"/>
        </w:rPr>
        <w:t xml:space="preserve">LAUDO DE PERICULOSIDADE</w:t>
      </w:r>
    </w:p>
    <w:p>
      <w:pPr>
        <w:spacing w:after="80"/>
        <w:jc w:val="center"/>
      </w:pPr>
      <w:r>
        <w:rPr>
          <w:rFonts w:ascii="Calibri" w:cs="Calibri" w:eastAsia="Calibri" w:hAnsi="Calibri"/>
          <w:color w:val="222222"/>
          <w:sz w:val="30"/>
          <w:szCs w:val="30"/>
        </w:rPr>
        <w:t xml:space="preserve">Laudo Técnico de Periculosidade</w:t>
      </w:r>
    </w:p>
    <w:p>
      <w:pPr>
        <w:spacing w:after="300"/>
        <w:jc w:val="center"/>
      </w:pPr>
      <w:r>
        <w:rPr>
          <w:rFonts w:ascii="Calibri" w:cs="Calibri" w:eastAsia="Calibri" w:hAnsi="Calibri"/>
          <w:color w:val="666666"/>
          <w:sz w:val="22"/>
          <w:szCs w:val="22"/>
        </w:rPr>
        <w:t xml:space="preserve">NR-16</w:t>
      </w:r>
    </w:p>
    <w:p>
      <w:pPr>
        <w:spacing w:after="2900"/>
        <w:jc w:val="center"/>
      </w:pPr>
      <w:r>
        <w:rPr>
          <w:rFonts w:ascii="Calibri" w:cs="Calibri" w:eastAsia="Calibri" w:hAnsi="Calibri"/>
          <w:color w:val="666666"/>
          <w:sz w:val="22"/>
          <w:szCs w:val="22"/>
        </w:rPr>
        <w:t xml:space="preserve">Vigência: </w:t>
      </w:r>
      <w:r>
        <w:rPr>
          <w:rFonts w:ascii="Calibri" w:cs="Calibri" w:eastAsia="Calibri" w:hAnsi="Calibri"/>
          <w:color w:val="1F6FB2"/>
          <w:sz w:val="22"/>
          <w:szCs w:val="22"/>
        </w:rPr>
        <w:t xml:space="preserve">{{VIGENCIA_INICIO}}</w:t>
      </w:r>
      <w:r>
        <w:rPr>
          <w:rFonts w:ascii="Calibri" w:cs="Calibri" w:eastAsia="Calibri" w:hAnsi="Calibri"/>
          <w:color w:val="666666"/>
          <w:sz w:val="22"/>
          <w:szCs w:val="22"/>
        </w:rPr>
        <w:t xml:space="preserve"> a </w:t>
      </w:r>
      <w:r>
        <w:rPr>
          <w:rFonts w:ascii="Calibri" w:cs="Calibri" w:eastAsia="Calibri" w:hAnsi="Calibri"/>
          <w:color w:val="1F6FB2"/>
          <w:sz w:val="22"/>
          <w:szCs w:val="22"/>
        </w:rPr>
        <w:t xml:space="preserve">{{VIGENCIA_FIM}}</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00"/>
        <w:gridCol w:w="6470"/>
      </w:tblGrid>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Empresa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CNPJ</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Endereço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r>
              <w:rPr>
                <w:rFonts w:ascii="Calibri" w:cs="Calibri" w:eastAsia="Calibri" w:hAnsi="Calibri"/>
                <w:sz w:val="20"/>
                <w:szCs w:val="20"/>
              </w:rPr>
              <w:t xml:space="preserve"> – </w:t>
            </w:r>
            <w:r>
              <w:rPr>
                <w:rFonts w:ascii="Calibri" w:cs="Calibri" w:eastAsia="Calibri" w:hAnsi="Calibri"/>
                <w:color w:val="1F6FB2"/>
                <w:sz w:val="20"/>
                <w:szCs w:val="20"/>
              </w:rPr>
              <w:t xml:space="preserve">{{CIDADE}}</w:t>
            </w:r>
            <w:r>
              <w:rPr>
                <w:rFonts w:ascii="Calibri" w:cs="Calibri" w:eastAsia="Calibri" w:hAnsi="Calibri"/>
                <w:sz w:val="20"/>
                <w:szCs w:val="20"/>
              </w:rPr>
              <w:t xml:space="preserve">/</w:t>
            </w:r>
            <w:r>
              <w:rPr>
                <w:rFonts w:ascii="Calibri" w:cs="Calibri" w:eastAsia="Calibri" w:hAnsi="Calibri"/>
                <w:color w:val="1F6FB2"/>
                <w:sz w:val="20"/>
                <w:szCs w:val="20"/>
              </w:rPr>
              <w:t xml:space="preserve">{{UF}}</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Responsável Técnico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r>
              <w:rPr>
                <w:rFonts w:ascii="Calibri" w:cs="Calibri" w:eastAsia="Calibri" w:hAnsi="Calibri"/>
                <w:sz w:val="20"/>
                <w:szCs w:val="20"/>
              </w:rPr>
              <w:t xml:space="preserve"> – </w:t>
            </w:r>
            <w:r>
              <w:rPr>
                <w:rFonts w:ascii="Calibri" w:cs="Calibri" w:eastAsia="Calibri" w:hAnsi="Calibri"/>
                <w:color w:val="1F6FB2"/>
                <w:sz w:val="20"/>
                <w:szCs w:val="20"/>
              </w:rPr>
              <w:t xml:space="preserve">{{RESPONSAVEL_REGISTRO}}</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Revisão / Data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{{REVISAO}}</w:t>
            </w:r>
            <w:r>
              <w:rPr>
                <w:rFonts w:ascii="Calibri" w:cs="Calibri" w:eastAsia="Calibri" w:hAnsi="Calibri"/>
                <w:sz w:val="20"/>
                <w:szCs w:val="20"/>
              </w:rPr>
              <w:t xml:space="preserve"> – </w:t>
            </w:r>
            <w:r>
              <w:rPr>
                <w:rFonts w:ascii="Calibri" w:cs="Calibri" w:eastAsia="Calibri" w:hAnsi="Calibri"/>
                <w:color w:val="1F6FB2"/>
                <w:sz w:val="20"/>
                <w:szCs w:val="20"/>
              </w:rPr>
              <w:t xml:space="preserve">{{DATA_EMISSAO}}</w:t>
            </w:r>
          </w:p>
        </w:tc>
      </w:tr>
    </w:tbl>
    <w:p>
      <w:pPr>
        <w:spacing w:after="1200" w:before="0" w:line="240"/>
      </w:pPr>
      <w:r>
        <w:rPr>
          <w:rFonts w:ascii="Calibri" w:cs="Calibri" w:eastAsia="Calibri" w:hAnsi="Calibri"/>
          <w:sz w:val="2"/>
          <w:szCs w:val="2"/>
        </w:rPr>
        <w:t xml:space="preserve"/>
      </w:r>
    </w:p>
    <w:p>
      <w:pPr>
        <w:jc w:val="center"/>
      </w:pPr>
      <w:r>
        <w:rPr>
          <w:rFonts w:ascii="Calibri" w:cs="Calibri" w:eastAsia="Calibri" w:hAnsi="Calibri"/>
          <w:color w:val="666666"/>
          <w:sz w:val="20"/>
          <w:szCs w:val="20"/>
        </w:rPr>
        <w:t xml:space="preserve">{{CIDADE}}</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{{UF}}</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{{ANO}}</w:t>
      </w:r>
    </w:p>
    <w:p>
      <w:pPr>
        <w:sectPr>
          <w:pgSz w:w="11906" w:h="16838" w:orient="portrait"/>
          <w:pgMar w:top="1418" w:right="1418" w:bottom="1418" w:left="1418" w:header="0" w:footer="0" w:gutter="0"/>
          <w:pgBorders w:display="firstPage" w:offsetFrom="page">
            <w:top w:val="single" w:color="222222" w:sz="12" w:space="28"/>
            <w:left w:val="single" w:color="222222" w:sz="12" w:space="28"/>
            <w:bottom w:val="single" w:color="222222" w:sz="12" w:space="28"/>
            <w:right w:val="single" w:color="222222" w:sz="12" w:space="28"/>
          </w:pgBorders>
          <w:pgNumType/>
          <w:docGrid w:linePitch="360"/>
        </w:sectPr>
      </w:pPr>
    </w:p>
    <w:p>
      <w:pPr>
        <w:pBdr>
          <w:bottom w:val="single" w:color="F2A900" w:sz="12" w:space="6"/>
        </w:pBdr>
        <w:spacing w:after="300"/>
      </w:pPr>
      <w:r>
        <w:rPr>
          <w:rFonts w:ascii="Calibri" w:cs="Calibri" w:eastAsia="Calibri" w:hAnsi="Calibri"/>
          <w:b/>
          <w:bCs/>
          <w:color w:val="0F2A44"/>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keepNext/>
        <w:numPr>
          <w:ilvl w:val="0"/>
          <w:numId w:val="2"/>
        </w:numPr>
      </w:pPr>
      <w:r>
        <w:rPr>
          <w:rFonts w:ascii="Calibri" w:cs="Calibri" w:eastAsia="Calibri" w:hAnsi="Calibri"/>
        </w:rPr>
        <w:t xml:space="preserve">Controle de Revisões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100"/>
        <w:gridCol w:w="1900"/>
        <w:gridCol w:w="4438"/>
        <w:gridCol w:w="2200"/>
      </w:tblGrid>
      <w:tr>
        <w:trPr>
          <w:tblHeader/>
        </w:trPr>
        <w:tc>
          <w:tcPr>
            <w:tcW w:type="dxa" w:w="11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REVISÃO</w:t>
            </w:r>
          </w:p>
        </w:tc>
        <w:tc>
          <w:tcPr>
            <w:tcW w:type="dxa" w:w="19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DATA</w:t>
            </w:r>
          </w:p>
        </w:tc>
        <w:tc>
          <w:tcPr>
            <w:tcW w:type="dxa" w:w="44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DESCRIÇÃO</w:t>
            </w:r>
          </w:p>
        </w:tc>
        <w:tc>
          <w:tcPr>
            <w:tcW w:type="dxa" w:w="22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RESPONSÁVEL</w:t>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{{REVISAO}}</w:t>
            </w:r>
          </w:p>
        </w:tc>
        <w:tc>
          <w:tcPr>
            <w:tcW w:type="dxa" w:w="19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{{DATA_EMISSAO}}</w:t>
            </w:r>
          </w:p>
        </w:tc>
        <w:tc>
          <w:tcPr>
            <w:tcW w:type="dxa" w:w="44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{{DESCRICAO_REVISAO}}</w:t>
            </w:r>
          </w:p>
        </w:tc>
        <w:tc>
          <w:tcPr>
            <w:tcW w:type="dxa" w:w="22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{{RESPONSAVEL_NOME}}</w:t>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spacing w:after="160" w:line="300"/>
        <w:jc w:val="both"/>
      </w:pPr>
      <w:r>
        <w:rPr>
          <w:rFonts w:ascii="Calibri" w:cs="Calibri" w:eastAsia="Calibri" w:hAnsi="Calibri"/>
          <w:sz w:val="22"/>
          <w:szCs w:val="22"/>
        </w:rPr>
        <w:t xml:space="preserve">Este documento – Laudo Técnico de Periculosidade (LTP) – foi elaborado por profissional legalmente habilitado, em conformidade com a Norma Regulamentadora nº 16 (NR-16) e demais legislações aplicáveis. É de uso exclusivo da empresa identificada neste documento, não podendo ser reproduzido, total ou parcialmente, sem autorização por escrito do responsável técnico.</w:t>
      </w:r>
    </w:p>
    <w:p>
      <w:pPr>
        <w:pStyle w:val="Heading1"/>
        <w:keepNext/>
        <w:pageBreakBefore/>
        <w:numPr>
          <w:ilvl w:val="0"/>
          <w:numId w:val="2"/>
        </w:numPr>
      </w:pPr>
      <w:r>
        <w:rPr>
          <w:rFonts w:ascii="Calibri" w:cs="Calibri" w:eastAsia="Calibri" w:hAnsi="Calibri"/>
        </w:rPr>
        <w:t xml:space="preserve">Identificação da Empresa</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Razão Social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 Fantasia</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{{NOME_FANTASIA}}</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CNPJ</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Principal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{{CNAE_PRINCIPAL}}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Secundário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{{CNAE_SECUNDARIO}}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Grau de Risco (NR-04)</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{{GRAU_RISCO}}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Endereço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Bairro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{{BAIRRO}}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Cidade / UF</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{{CIDADE_UF}}</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CEP</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{{CEP}}</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Telefone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{{TELEFONE}}</w:t>
            </w:r>
          </w:p>
        </w:tc>
      </w:tr>
    </w:tbl>
    <w:p>
      <w:pPr>
        <w:pStyle w:val="Heading1"/>
        <w:keepNext/>
        <w:numPr>
          <w:ilvl w:val="0"/>
          <w:numId w:val="2"/>
        </w:numPr>
      </w:pPr>
      <w:r>
        <w:rPr>
          <w:rFonts w:ascii="Calibri" w:cs="Calibri" w:eastAsia="Calibri" w:hAnsi="Calibri"/>
        </w:rPr>
        <w:t xml:space="preserve">Responsável Técnico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Formação / Especialidade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{{RESPONSAVEL_FORMACAO}}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Registro Profissional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{{RESPONSAVEL_REGISTRO}}</w:t>
            </w:r>
          </w:p>
        </w:tc>
      </w:tr>
    </w:tbl>
    <w:p>
      <w:r>
        <w:br w:type="page"/>
      </w:r>
    </w:p>
    <w:p>
      <w:pPr>
        <w:pStyle w:val="Heading1"/>
        <w:keepNext/>
        <w:numPr>
          <w:ilvl w:val="0"/>
          <w:numId w:val="2"/>
        </w:numPr>
      </w:pPr>
      <w:r>
        <w:rPr>
          <w:rFonts w:ascii="Calibri" w:cs="Calibri" w:eastAsia="Calibri" w:hAnsi="Calibri"/>
        </w:rPr>
        <w:t xml:space="preserve">Introdução</w:t>
      </w:r>
    </w:p>
    <w:p>
      <w:pPr>
        <w:spacing w:after="160" w:line="300"/>
        <w:jc w:val="both"/>
      </w:pPr>
      <w:r>
        <w:rPr>
          <w:rFonts w:ascii="Calibri" w:cs="Calibri" w:eastAsia="Calibri" w:hAnsi="Calibri"/>
          <w:sz w:val="22"/>
          <w:szCs w:val="22"/>
        </w:rPr>
        <w:t xml:space="preserve">Este Laudo Técnico tem por finalidade caracterizar ou descaracterizar a periculosidade nas atividades e operações desenvolvidas pelos empregados da empresa, conforme a NR-16 e os arts. 193 e 195 da Consolidação das Leis do Trabalho (CLT).</w:t>
      </w:r>
    </w:p>
    <w:p>
      <w:pPr>
        <w:pStyle w:val="Heading1"/>
        <w:keepNext/>
        <w:numPr>
          <w:ilvl w:val="0"/>
          <w:numId w:val="2"/>
        </w:numPr>
      </w:pPr>
      <w:r>
        <w:rPr>
          <w:rFonts w:ascii="Calibri" w:cs="Calibri" w:eastAsia="Calibri" w:hAnsi="Calibri"/>
        </w:rPr>
        <w:t xml:space="preserve">Objetivo</w:t>
      </w:r>
    </w:p>
    <w:p>
      <w:pPr>
        <w:keepNext/>
        <w:spacing w:after="160" w:line="300"/>
        <w:jc w:val="both"/>
      </w:pPr>
      <w:r>
        <w:rPr>
          <w:rFonts w:ascii="Calibri" w:cs="Calibri" w:eastAsia="Calibri" w:hAnsi="Calibri"/>
          <w:i/>
          <w:iCs/>
          <w:color w:val="7A8590"/>
          <w:sz w:val="21"/>
          <w:szCs w:val="21"/>
        </w:rPr>
        <w:t xml:space="preserve">[Descreva o objetivo do laudo para esta empresa.]</w:t>
      </w:r>
    </w:p>
    <w:p>
      <w:pPr>
        <w:pStyle w:val="Heading1"/>
        <w:keepNext/>
        <w:numPr>
          <w:ilvl w:val="0"/>
          <w:numId w:val="2"/>
        </w:numPr>
      </w:pPr>
      <w:r>
        <w:rPr>
          <w:rFonts w:ascii="Calibri" w:cs="Calibri" w:eastAsia="Calibri" w:hAnsi="Calibri"/>
        </w:rPr>
        <w:t xml:space="preserve">Fundamentação Legal</w:t>
      </w:r>
    </w:p>
    <w:p>
      <w:pPr>
        <w:keepNext/>
        <w:spacing w:after="160" w:line="300"/>
        <w:jc w:val="both"/>
      </w:pPr>
      <w:r>
        <w:rPr>
          <w:rFonts w:ascii="Calibri" w:cs="Calibri" w:eastAsia="Calibri" w:hAnsi="Calibri"/>
          <w:i/>
          <w:iCs/>
          <w:color w:val="7A8590"/>
          <w:sz w:val="21"/>
          <w:szCs w:val="21"/>
        </w:rPr>
        <w:t xml:space="preserve">[CLT arts. 193 a 195; NR-16 e seus anexos; NR-10 e NR-20 quando aplicáveis.]</w:t>
      </w:r>
    </w:p>
    <w:p>
      <w:pPr>
        <w:pStyle w:val="Heading1"/>
        <w:keepNext/>
        <w:numPr>
          <w:ilvl w:val="0"/>
          <w:numId w:val="2"/>
        </w:numPr>
      </w:pPr>
      <w:r>
        <w:rPr>
          <w:rFonts w:ascii="Calibri" w:cs="Calibri" w:eastAsia="Calibri" w:hAnsi="Calibri"/>
        </w:rPr>
        <w:t xml:space="preserve">Metodologia</w:t>
      </w:r>
    </w:p>
    <w:p>
      <w:pPr>
        <w:keepNext/>
        <w:spacing w:after="160" w:line="300"/>
        <w:jc w:val="both"/>
      </w:pPr>
      <w:r>
        <w:rPr>
          <w:rFonts w:ascii="Calibri" w:cs="Calibri" w:eastAsia="Calibri" w:hAnsi="Calibri"/>
          <w:i/>
          <w:iCs/>
          <w:color w:val="7A8590"/>
          <w:sz w:val="21"/>
          <w:szCs w:val="21"/>
        </w:rPr>
        <w:t xml:space="preserve">[Descreva a inspeção realizada, entrevistas e documentos analisados.]</w:t>
      </w:r>
    </w:p>
    <w:p>
      <w:pPr>
        <w:pStyle w:val="Heading1"/>
        <w:keepNext/>
        <w:numPr>
          <w:ilvl w:val="0"/>
          <w:numId w:val="2"/>
        </w:numPr>
      </w:pPr>
      <w:r>
        <w:rPr>
          <w:rFonts w:ascii="Calibri" w:cs="Calibri" w:eastAsia="Calibri" w:hAnsi="Calibri"/>
        </w:rPr>
        <w:t xml:space="preserve">Descrição das Atividades e Áreas de Risco</w:t>
      </w:r>
    </w:p>
    <w:p>
      <w:pPr>
        <w:keepNext/>
        <w:spacing w:after="160" w:line="300"/>
        <w:jc w:val="both"/>
      </w:pPr>
      <w:r>
        <w:rPr>
          <w:rFonts w:ascii="Calibri" w:cs="Calibri" w:eastAsia="Calibri" w:hAnsi="Calibri"/>
          <w:i/>
          <w:iCs/>
          <w:color w:val="7A8590"/>
          <w:sz w:val="21"/>
          <w:szCs w:val="21"/>
        </w:rPr>
        <w:t xml:space="preserve">[Descreva cada setor, as funções, as atividades e as áreas de risco identificadas.]</w:t>
      </w:r>
    </w:p>
    <w:p>
      <w:pPr>
        <w:pStyle w:val="Heading1"/>
        <w:keepNext/>
        <w:numPr>
          <w:ilvl w:val="0"/>
          <w:numId w:val="2"/>
        </w:numPr>
      </w:pPr>
      <w:r>
        <w:rPr>
          <w:rFonts w:ascii="Calibri" w:cs="Calibri" w:eastAsia="Calibri" w:hAnsi="Calibri"/>
        </w:rPr>
        <w:t xml:space="preserve">Avaliação das Atividades Perigosas</w:t>
      </w:r>
    </w:p>
    <w:p>
      <w:pPr>
        <w:keepNext/>
        <w:spacing w:after="160" w:line="300"/>
        <w:jc w:val="both"/>
      </w:pPr>
      <w:r>
        <w:rPr>
          <w:rFonts w:ascii="Calibri" w:cs="Calibri" w:eastAsia="Calibri" w:hAnsi="Calibri"/>
          <w:i/>
          <w:iCs/>
          <w:color w:val="7A8590"/>
          <w:sz w:val="21"/>
          <w:szCs w:val="21"/>
        </w:rPr>
        <w:t xml:space="preserve">[Analise conforme os anexos da NR-16: explosivos, inflamáveis, segurança patrimonial, energia elétrica, motocicleta e radiações ionizantes.]</w:t>
      </w:r>
    </w:p>
    <w:p>
      <w:pPr>
        <w:pStyle w:val="Heading1"/>
        <w:keepNext/>
        <w:numPr>
          <w:ilvl w:val="0"/>
          <w:numId w:val="2"/>
        </w:numPr>
      </w:pPr>
      <w:r>
        <w:rPr>
          <w:rFonts w:ascii="Calibri" w:cs="Calibri" w:eastAsia="Calibri" w:hAnsi="Calibri"/>
        </w:rPr>
        <w:t xml:space="preserve">Conclusão por Função</w:t>
      </w:r>
    </w:p>
    <w:p>
      <w:pPr>
        <w:keepNext/>
        <w:spacing w:after="160" w:line="300"/>
        <w:jc w:val="both"/>
      </w:pPr>
      <w:r>
        <w:rPr>
          <w:rFonts w:ascii="Calibri" w:cs="Calibri" w:eastAsia="Calibri" w:hAnsi="Calibri"/>
          <w:i/>
          <w:iCs/>
          <w:color w:val="7A8590"/>
          <w:sz w:val="21"/>
          <w:szCs w:val="21"/>
        </w:rPr>
        <w:t xml:space="preserve">[Informe, para cada função, se há periculosidade e o enquadramento.]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800"/>
        <w:gridCol w:w="3238"/>
        <w:gridCol w:w="1600"/>
        <w:gridCol w:w="2000"/>
      </w:tblGrid>
      <w:tr>
        <w:trPr>
          <w:tblHeader/>
        </w:trPr>
        <w:tc>
          <w:tcPr>
            <w:tcW w:type="dxa" w:w="28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FUNÇÃO</w:t>
            </w:r>
          </w:p>
        </w:tc>
        <w:tc>
          <w:tcPr>
            <w:tcW w:type="dxa" w:w="32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ATIVIDADE / ANEXO NR-16</w:t>
            </w:r>
          </w:p>
        </w:tc>
        <w:tc>
          <w:tcPr>
            <w:tcW w:type="dxa" w:w="16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PERICULOSA?</w:t>
            </w:r>
          </w:p>
        </w:tc>
        <w:tc>
          <w:tcPr>
            <w:tcW w:type="dxa" w:w="20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ADICIONAL</w:t>
            </w:r>
          </w:p>
        </w:tc>
      </w:tr>
      <w:tr>
        <w:trPr>
          <w:trHeight w:val="400" w:hRule="atLeast"/>
        </w:trPr>
        <w:tc>
          <w:tcPr>
            <w:tcW w:type="dxa" w:w="28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{{FUNCAO}}</w:t>
            </w:r>
          </w:p>
        </w:tc>
        <w:tc>
          <w:tcPr>
            <w:tcW w:type="dxa" w:w="32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{{ATIVIDADE_ANEXO}}</w:t>
            </w:r>
          </w:p>
        </w:tc>
        <w:tc>
          <w:tcPr>
            <w:tcW w:type="dxa" w:w="16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{{SIM_NAO}}</w:t>
            </w:r>
          </w:p>
        </w:tc>
        <w:tc>
          <w:tcPr>
            <w:tcW w:type="dxa" w:w="20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{{ADICIONAL}}</w:t>
            </w:r>
          </w:p>
        </w:tc>
      </w:tr>
      <w:tr>
        <w:trPr>
          <w:trHeight w:val="400" w:hRule="atLeast"/>
        </w:trPr>
        <w:tc>
          <w:tcPr>
            <w:tcW w:type="dxa" w:w="28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32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6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0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28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32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6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0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pStyle w:val="Heading1"/>
        <w:keepNext/>
        <w:numPr>
          <w:ilvl w:val="0"/>
          <w:numId w:val="2"/>
        </w:numPr>
      </w:pPr>
      <w:r>
        <w:rPr>
          <w:rFonts w:ascii="Calibri" w:cs="Calibri" w:eastAsia="Calibri" w:hAnsi="Calibri"/>
        </w:rPr>
        <w:t xml:space="preserve">Considerações Finais</w:t>
      </w:r>
    </w:p>
    <w:p>
      <w:pPr>
        <w:keepNext/>
        <w:spacing w:after="160" w:line="300"/>
        <w:jc w:val="both"/>
      </w:pPr>
      <w:r>
        <w:rPr>
          <w:rFonts w:ascii="Calibri" w:cs="Calibri" w:eastAsia="Calibri" w:hAnsi="Calibri"/>
          <w:i/>
          <w:iCs/>
          <w:color w:val="7A8590"/>
          <w:sz w:val="21"/>
          <w:szCs w:val="21"/>
        </w:rPr>
        <w:t xml:space="preserve">[Escreva aqui as conclusões gerais, as recomendações prioritárias à empresa e a data prevista para a próxima revisão do documento.]</w:t>
      </w:r>
    </w:p>
    <w:p>
      <w:pPr>
        <w:pStyle w:val="Heading1"/>
        <w:keepNext/>
        <w:numPr>
          <w:ilvl w:val="0"/>
          <w:numId w:val="2"/>
        </w:numPr>
      </w:pPr>
      <w:r>
        <w:rPr>
          <w:rFonts w:ascii="Calibri" w:cs="Calibri" w:eastAsia="Calibri" w:hAnsi="Calibri"/>
        </w:rPr>
        <w:t xml:space="preserve">Encerramento</w:t>
      </w:r>
    </w:p>
    <w:p>
      <w:pPr>
        <w:spacing w:after="160" w:line="300"/>
        <w:jc w:val="both"/>
      </w:pPr>
      <w:r>
        <w:rPr>
          <w:rFonts w:ascii="Calibri" w:cs="Calibri" w:eastAsia="Calibri" w:hAnsi="Calibri"/>
          <w:sz w:val="22"/>
          <w:szCs w:val="22"/>
        </w:rPr>
        <w:t xml:space="preserve">Este documento é composto por páginas numeradas e entra em vigor na data de sua emissão, devendo ser revisado sempre que houver alteração nos processos, ambientes ou condições de trabalho, ou no prazo previsto na Norma Regulamentadora nº 16 (NR-16).</w:t>
      </w:r>
    </w:p>
    <w:p>
      <w:pPr>
        <w:spacing w:after="400" w:before="200"/>
        <w:jc w:val="right"/>
      </w:pPr>
      <w:r>
        <w:rPr>
          <w:rFonts w:ascii="Calibri" w:cs="Calibri" w:eastAsia="Calibri" w:hAnsi="Calibri"/>
          <w:color w:val="1F6FB2"/>
          <w:sz w:val="22"/>
          <w:szCs w:val="22"/>
        </w:rPr>
        <w:t xml:space="preserve">{{CIDADE}}</w:t>
      </w:r>
      <w:r>
        <w:rPr>
          <w:rFonts w:ascii="Calibri" w:cs="Calibri" w:eastAsia="Calibri" w:hAnsi="Calibri"/>
          <w:sz w:val="22"/>
          <w:szCs w:val="22"/>
        </w:rPr>
        <w:t xml:space="preserve"> / </w:t>
      </w:r>
      <w:r>
        <w:rPr>
          <w:rFonts w:ascii="Calibri" w:cs="Calibri" w:eastAsia="Calibri" w:hAnsi="Calibri"/>
          <w:color w:val="1F6FB2"/>
          <w:sz w:val="22"/>
          <w:szCs w:val="22"/>
        </w:rPr>
        <w:t xml:space="preserve">{{UF}}</w:t>
      </w:r>
      <w:r>
        <w:rPr>
          <w:rFonts w:ascii="Calibri" w:cs="Calibri" w:eastAsia="Calibri" w:hAnsi="Calibri"/>
          <w:sz w:val="22"/>
          <w:szCs w:val="22"/>
        </w:rPr>
        <w:t xml:space="preserve">, </w:t>
      </w:r>
      <w:r>
        <w:rPr>
          <w:rFonts w:ascii="Calibri" w:cs="Calibri" w:eastAsia="Calibri" w:hAnsi="Calibri"/>
          <w:color w:val="1F6FB2"/>
          <w:sz w:val="22"/>
          <w:szCs w:val="22"/>
        </w:rPr>
        <w:t xml:space="preserve">{{DATA_EMISSAO}}</w:t>
      </w:r>
      <w:r>
        <w:rPr>
          <w:rFonts w:ascii="Calibri" w:cs="Calibri" w:eastAsia="Calibri" w:hAnsi="Calibri"/>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619"/>
        <w:gridCol w:w="400"/>
        <w:gridCol w:w="4619"/>
      </w:tblGrid>
      <w:tr>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{{RESPONSAVEL_NOME}}</w:t>
            </w:r>
          </w:p>
          <w:p>
            <w:pPr>
              <w:jc w:val="center"/>
            </w:pPr>
            <w:r>
              <w:rPr>
                <w:rFonts w:ascii="Calibri" w:cs="Calibri" w:eastAsia="Calibri" w:hAnsi="Calibri"/>
                <w:color w:val="5B6770"/>
                <w:sz w:val="18"/>
                <w:szCs w:val="18"/>
              </w:rPr>
              <w:t xml:space="preserve">Engenheiro de Seg. do Trabalho / Médico do Trabalho – </w:t>
            </w:r>
            <w:r>
              <w:rPr>
                <w:rFonts w:ascii="Calibri" w:cs="Calibri" w:eastAsia="Calibri" w:hAnsi="Calibri"/>
                <w:color w:val="1F6FB2"/>
                <w:sz w:val="18"/>
                <w:szCs w:val="18"/>
              </w:rPr>
              <w:t xml:space="preserve">{{RESPONSAVEL_REGISTRO}}</w:t>
            </w:r>
          </w:p>
          <w:p>
            <w:pPr>
              <w:jc w:val="center"/>
            </w:pPr>
            <w:r>
              <w:rPr>
                <w:rFonts w:ascii="Calibri" w:cs="Calibri" w:eastAsia="Calibri" w:hAnsi="Calibri"/>
                <w:color w:val="5B6770"/>
                <w:sz w:val="17"/>
                <w:szCs w:val="17"/>
              </w:rPr>
              <w:t xml:space="preserve">Responsável Técnico</w:t>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{{REPRESENTANTE_EMPRESA}}</w:t>
            </w:r>
          </w:p>
          <w:p>
            <w:pPr>
              <w:jc w:val="center"/>
            </w:pPr>
            <w:r>
              <w:rPr>
                <w:rFonts w:ascii="Calibri" w:cs="Calibri" w:eastAsia="Calibri" w:hAnsi="Calibri"/>
                <w:color w:val="1F6FB2"/>
                <w:sz w:val="18"/>
                <w:szCs w:val="18"/>
              </w:rPr>
              <w:t xml:space="preserve">{{RAZAO_SOCIAL}}</w:t>
            </w:r>
          </w:p>
          <w:p>
            <w:pPr>
              <w:jc w:val="center"/>
            </w:pPr>
            <w:r>
              <w:rPr>
                <w:rFonts w:ascii="Calibri" w:cs="Calibri" w:eastAsia="Calibri" w:hAnsi="Calibri"/>
                <w:color w:val="5B6770"/>
                <w:sz w:val="17"/>
                <w:szCs w:val="17"/>
              </w:rPr>
              <w:t xml:space="preserve">Representante Legal da Empresa</w:t>
            </w:r>
          </w:p>
        </w:tc>
      </w:tr>
    </w:tbl>
    <w:sectPr>
      <w:headerReference w:type="default" r:id="rId7"/>
      <w:footerReference w:type="default" r:id="rId8"/>
      <w:pgSz w:w="11906" w:h="16838" w:orient="portrait"/>
      <w:pgMar w:top="1700" w:right="1134" w:bottom="1300" w:left="1134" w:header="567" w:footer="567"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C9D3DD" w:sz="4"/>
        <w:left w:val="none" w:color="FFFFFF" w:sz="0"/>
        <w:bottom w:val="none" w:color="FFFFFF" w:sz="0"/>
        <w:right w:val="none" w:color="FFFFFF" w:sz="0"/>
        <w:insideH w:val="none" w:color="FFFFFF" w:sz="0"/>
        <w:insideV w:val="none" w:color="FFFFFF" w:sz="0"/>
      </w:tblBorders>
    </w:tblPr>
    <w:tblGrid>
      <w:gridCol w:w="6838"/>
      <w:gridCol w:w="2800"/>
    </w:tblGrid>
    <w:tr>
      <w:tc>
        <w:tcPr>
          <w:tcW w:type="dxa" w:w="6838"/>
          <w:tcMar>
            <w:top w:type="dxa" w:w="80"/>
            <w:left w:type="dxa" w:w="0"/>
            <w:bottom w:type="dxa" w:w="0"/>
            <w:right w:type="dxa" w:w="0"/>
          </w:tcMar>
          <w:vAlign w:val="center"/>
        </w:tcPr>
        <w:p>
          <w:r>
            <w:rPr>
              <w:rFonts w:ascii="Calibri" w:cs="Calibri" w:eastAsia="Calibri" w:hAnsi="Calibri"/>
              <w:b/>
              <w:bCs/>
              <w:color w:val="0F2A44"/>
              <w:sz w:val="16"/>
              <w:szCs w:val="16"/>
            </w:rPr>
            <w:t xml:space="preserve">SafetySoluções</w:t>
          </w:r>
          <w:r>
            <w:rPr>
              <w:rFonts w:ascii="Calibri" w:cs="Calibri" w:eastAsia="Calibri" w:hAnsi="Calibri"/>
              <w:color w:val="5B6770"/>
              <w:sz w:val="16"/>
              <w:szCs w:val="16"/>
            </w:rPr>
            <w:t xml:space="preserve">  •  Segurança e Saúde no Trabalho</w:t>
          </w:r>
        </w:p>
      </w:tc>
      <w:tc>
        <w:tcPr>
          <w:tcW w:type="dxa" w:w="2800"/>
          <w:tcMar>
            <w:top w:type="dxa" w:w="80"/>
            <w:left w:type="dxa" w:w="0"/>
            <w:bottom w:type="dxa" w:w="0"/>
            <w:right w:type="dxa" w:w="0"/>
          </w:tcMar>
          <w:vAlign w:val="center"/>
        </w:tcPr>
        <w:p>
          <w:pPr>
            <w:jc w:val="right"/>
          </w:pPr>
          <w:r>
            <w:rPr>
              <w:rFonts w:ascii="Calibri" w:cs="Calibri" w:eastAsia="Calibri" w:hAnsi="Calibri"/>
              <w:color w:val="5B6770"/>
              <w:sz w:val="16"/>
              <w:szCs w:val="16"/>
            </w:rPr>
            <w:t xml:space="preserve">Página </w:t>
          </w:r>
          <w:r>
            <w:rPr>
              <w:rFonts w:ascii="Calibri" w:cs="Calibri" w:eastAsia="Calibri" w:hAnsi="Calibri"/>
              <w:b/>
              <w:bCs/>
              <w:color w:val="0F2A44"/>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de </w:t>
          </w:r>
          <w:r>
            <w:rPr>
              <w:rFonts w:ascii="Calibri" w:cs="Calibri" w:eastAsia="Calibri" w:hAnsi="Calibri"/>
              <w:color w:val="5B677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F2A900" w:sz="12"/>
        <w:right w:val="none" w:color="FFFFFF" w:sz="0"/>
        <w:insideH w:val="none" w:color="FFFFFF" w:sz="0"/>
        <w:insideV w:val="none" w:color="FFFFFF" w:sz="0"/>
      </w:tblBorders>
    </w:tblPr>
    <w:tblGrid>
      <w:gridCol w:w="1800"/>
      <w:gridCol w:w="7838"/>
    </w:tblGrid>
    <w:tr>
      <w:tc>
        <w:tcPr>
          <w:tcW w:type="dxa" w:w="1800"/>
          <w:tcMar>
            <w:top w:type="dxa" w:w="40"/>
            <w:left w:type="dxa" w:w="0"/>
            <w:bottom w:type="dxa" w:w="80"/>
            <w:right w:type="dxa" w:w="100"/>
          </w:tcMar>
          <w:vAlign w:val="center"/>
        </w:tcPr>
        <w:p>
          <w:r>
            <w:rPr>
              <w:rFonts w:ascii="Calibri" w:cs="Calibri" w:eastAsia="Calibri" w:hAnsi="Calibri"/>
              <w:color w:val="1F6FB2"/>
              <w:sz w:val="14"/>
              <w:szCs w:val="14"/>
            </w:rPr>
            <w:t xml:space="preserve">{{LOGO_EMPRESA}}</w:t>
          </w:r>
        </w:p>
      </w:tc>
      <w:tc>
        <w:tcPr>
          <w:tcW w:type="dxa" w:w="7838"/>
          <w:tcMar>
            <w:top w:type="dxa" w:w="40"/>
            <w:left w:type="dxa" w:w="100"/>
            <w:bottom w:type="dxa" w:w="80"/>
            <w:right w:type="dxa" w:w="0"/>
          </w:tcMar>
          <w:vAlign w:val="center"/>
        </w:tcPr>
        <w:p>
          <w:pPr>
            <w:jc w:val="right"/>
          </w:pPr>
          <w:r>
            <w:rPr>
              <w:rFonts w:ascii="Calibri" w:cs="Calibri" w:eastAsia="Calibri" w:hAnsi="Calibri"/>
              <w:b/>
              <w:bCs/>
              <w:color w:val="0F2A44"/>
              <w:sz w:val="18"/>
              <w:szCs w:val="18"/>
            </w:rPr>
            <w:t xml:space="preserve">LTP – Laudo Técnico de Periculosidade</w:t>
          </w:r>
        </w:p>
        <w:p>
          <w:pPr>
            <w:jc w:val="right"/>
          </w:pPr>
          <w:r>
            <w:rPr>
              <w:rFonts w:ascii="Calibri" w:cs="Calibri" w:eastAsia="Calibri" w:hAnsi="Calibri"/>
              <w:color w:val="1F6FB2"/>
              <w:sz w:val="15"/>
              <w:szCs w:val="15"/>
            </w:rPr>
            <w:t xml:space="preserve">{{RAZAO_SOCIAL}}</w:t>
          </w:r>
          <w:r>
            <w:rPr>
              <w:rFonts w:ascii="Calibri" w:cs="Calibri" w:eastAsia="Calibri" w:hAnsi="Calibri"/>
              <w:color w:val="5B6770"/>
              <w:sz w:val="15"/>
              <w:szCs w:val="15"/>
            </w:rPr>
            <w:t xml:space="preserve">   |   Vigência: </w:t>
          </w:r>
          <w:r>
            <w:rPr>
              <w:rFonts w:ascii="Calibri" w:cs="Calibri" w:eastAsia="Calibri" w:hAnsi="Calibri"/>
              <w:color w:val="1F6FB2"/>
              <w:sz w:val="15"/>
              <w:szCs w:val="15"/>
            </w:rPr>
            <w:t xml:space="preserve">{{VIGENCIA_INICIO}}</w:t>
          </w:r>
          <w:r>
            <w:rPr>
              <w:rFonts w:ascii="Calibri" w:cs="Calibri" w:eastAsia="Calibri" w:hAnsi="Calibri"/>
              <w:color w:val="5B6770"/>
              <w:sz w:val="15"/>
              <w:szCs w:val="15"/>
            </w:rPr>
            <w:t xml:space="preserve"> a </w:t>
          </w:r>
          <w:r>
            <w:rPr>
              <w:rFonts w:ascii="Calibri" w:cs="Calibri" w:eastAsia="Calibri" w:hAnsi="Calibri"/>
              <w:color w:val="1F6FB2"/>
              <w:sz w:val="15"/>
              <w:szCs w:val="15"/>
            </w:rPr>
            <w:t xml:space="preserve">{{VIGENCIA_FIM}}</w:t>
          </w:r>
        </w:p>
      </w:tc>
    </w:tr>
  </w:tbl>
  <w:p>
    <w:pPr>
      <w:spacing w:after="0" w:before="0"/>
    </w:pPr>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2" w:hanging="432"/>
      </w:pPr>
    </w:lvl>
    <w:lvl w:ilvl="1" w15:tentative="1">
      <w:start w:val="1"/>
      <w:numFmt w:val="decimal"/>
      <w:lvlText w:val="%1.%2."/>
      <w:lvlJc w:val="left"/>
      <w:pPr>
        <w:ind w:left="576" w:hanging="5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3DD" w:sz="6" w:space="4"/>
      </w:pBdr>
      <w:spacing w:after="180" w:before="360"/>
      <w:outlineLvl w:val="0"/>
    </w:pPr>
    <w:rPr>
      <w:rFonts w:ascii="Calibri" w:cs="Calibri" w:eastAsia="Calibri" w:hAnsi="Calibri"/>
      <w:b/>
      <w:bCs/>
      <w:color w:val="0F2A4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B3F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 – Laudo Técnico de Periculosidade</dc:title>
  <dc:creator>SafetySoluções</dc:creator>
  <cp:lastModifiedBy>Un-named</cp:lastModifiedBy>
  <cp:revision>1</cp:revision>
  <dcterms:created xsi:type="dcterms:W3CDTF">2026-10-06T18:27:33.975Z</dcterms:created>
  <dcterms:modified xsi:type="dcterms:W3CDTF">2026-10-06T18:27:33.975Z</dcterms:modified>
</cp:coreProperties>
</file>

<file path=docProps/custom.xml><?xml version="1.0" encoding="utf-8"?>
<Properties xmlns="http://schemas.openxmlformats.org/officeDocument/2006/custom-properties" xmlns:vt="http://schemas.openxmlformats.org/officeDocument/2006/docPropsVTypes"/>
</file>