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BCC" w:rsidRPr="00701BCC" w:rsidRDefault="00701BCC" w:rsidP="00740270">
      <w:pPr>
        <w:jc w:val="center"/>
        <w:rPr>
          <w:sz w:val="56"/>
          <w:szCs w:val="56"/>
        </w:rPr>
      </w:pPr>
      <w:r>
        <w:rPr>
          <w:sz w:val="56"/>
          <w:szCs w:val="56"/>
        </w:rPr>
        <w:t>Q</w:t>
      </w:r>
      <w:r w:rsidR="00740270">
        <w:rPr>
          <w:sz w:val="56"/>
          <w:szCs w:val="56"/>
        </w:rPr>
        <w:t>&amp;</w:t>
      </w:r>
      <w:r>
        <w:rPr>
          <w:sz w:val="56"/>
          <w:szCs w:val="56"/>
        </w:rPr>
        <w:t>A Documentation</w:t>
      </w:r>
    </w:p>
    <w:p w:rsidR="00701BCC" w:rsidRPr="00B078C3" w:rsidRDefault="00701BC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701BCC" w:rsidRPr="00B078C3" w:rsidRDefault="00701BCC">
      <w:pPr>
        <w:rPr>
          <w:rFonts w:ascii="Arial" w:hAnsi="Arial" w:cs="Arial"/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89"/>
        <w:gridCol w:w="1453"/>
        <w:gridCol w:w="1257"/>
        <w:gridCol w:w="1391"/>
        <w:gridCol w:w="1377"/>
        <w:gridCol w:w="1415"/>
        <w:gridCol w:w="2014"/>
      </w:tblGrid>
      <w:tr w:rsidR="00740270" w:rsidRPr="00B078C3" w:rsidTr="00740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0A1E99" w:rsidRPr="00B078C3" w:rsidRDefault="000A1E99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53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Test Case</w:t>
            </w:r>
          </w:p>
        </w:tc>
        <w:tc>
          <w:tcPr>
            <w:tcW w:w="1257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Testing Steps</w:t>
            </w:r>
          </w:p>
        </w:tc>
        <w:tc>
          <w:tcPr>
            <w:tcW w:w="1391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Expected Result</w:t>
            </w:r>
          </w:p>
        </w:tc>
        <w:tc>
          <w:tcPr>
            <w:tcW w:w="1377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1415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Complete Date</w:t>
            </w:r>
          </w:p>
        </w:tc>
        <w:tc>
          <w:tcPr>
            <w:tcW w:w="2014" w:type="dxa"/>
          </w:tcPr>
          <w:p w:rsidR="000A1E99" w:rsidRPr="00B078C3" w:rsidRDefault="000A1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Responsibility</w:t>
            </w:r>
          </w:p>
        </w:tc>
      </w:tr>
      <w:tr w:rsidR="00740270" w:rsidRPr="00B078C3" w:rsidTr="00740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740270" w:rsidRPr="00B078C3" w:rsidRDefault="00740270" w:rsidP="00740270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53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Logo</w:t>
            </w:r>
          </w:p>
        </w:tc>
        <w:tc>
          <w:tcPr>
            <w:tcW w:w="125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Show logo</w:t>
            </w:r>
          </w:p>
        </w:tc>
        <w:tc>
          <w:tcPr>
            <w:tcW w:w="1391" w:type="dxa"/>
          </w:tcPr>
          <w:p w:rsidR="00740270" w:rsidRPr="00B078C3" w:rsidRDefault="00740270" w:rsidP="00740270">
            <w:pPr>
              <w:tabs>
                <w:tab w:val="left" w:pos="8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Logo is showed</w:t>
            </w:r>
          </w:p>
        </w:tc>
        <w:tc>
          <w:tcPr>
            <w:tcW w:w="137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B078C3">
              <w:rPr>
                <w:rFonts w:ascii="Arial" w:hAnsi="Arial" w:cs="Arial"/>
                <w:color w:val="00B050"/>
                <w:sz w:val="24"/>
                <w:szCs w:val="24"/>
              </w:rPr>
              <w:t>Complete</w:t>
            </w:r>
          </w:p>
        </w:tc>
        <w:tc>
          <w:tcPr>
            <w:tcW w:w="1415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  <w:r w:rsidRPr="007402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February</w:t>
            </w:r>
          </w:p>
        </w:tc>
        <w:tc>
          <w:tcPr>
            <w:tcW w:w="2014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Agafonova</w:t>
            </w:r>
            <w:proofErr w:type="spellEnd"/>
          </w:p>
        </w:tc>
      </w:tr>
      <w:tr w:rsidR="00740270" w:rsidRPr="00B078C3" w:rsidTr="00740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740270" w:rsidRPr="00B078C3" w:rsidRDefault="00740270" w:rsidP="00740270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53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Game Board</w:t>
            </w:r>
          </w:p>
        </w:tc>
        <w:tc>
          <w:tcPr>
            <w:tcW w:w="1257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Random word from (words list)</w:t>
            </w:r>
          </w:p>
        </w:tc>
        <w:tc>
          <w:tcPr>
            <w:tcW w:w="1391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Show hidden word with</w:t>
            </w:r>
          </w:p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 xml:space="preserve">the numbers of letters </w:t>
            </w:r>
          </w:p>
        </w:tc>
        <w:tc>
          <w:tcPr>
            <w:tcW w:w="1377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B078C3">
              <w:rPr>
                <w:rFonts w:ascii="Arial" w:hAnsi="Arial" w:cs="Arial"/>
                <w:color w:val="00B050"/>
                <w:sz w:val="24"/>
                <w:szCs w:val="24"/>
              </w:rPr>
              <w:t>Complete</w:t>
            </w:r>
          </w:p>
        </w:tc>
        <w:tc>
          <w:tcPr>
            <w:tcW w:w="1415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Pr="007402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February</w:t>
            </w:r>
          </w:p>
        </w:tc>
        <w:tc>
          <w:tcPr>
            <w:tcW w:w="2014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Ivan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Burzev</w:t>
            </w:r>
            <w:proofErr w:type="spellEnd"/>
          </w:p>
        </w:tc>
      </w:tr>
      <w:tr w:rsidR="00740270" w:rsidRPr="00B078C3" w:rsidTr="00740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740270" w:rsidRPr="00B078C3" w:rsidRDefault="00740270" w:rsidP="00740270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53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Hangman</w:t>
            </w:r>
          </w:p>
        </w:tc>
        <w:tc>
          <w:tcPr>
            <w:tcW w:w="125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  <w:lang w:val="bg-BG"/>
              </w:rPr>
              <w:t>Enter</w:t>
            </w:r>
            <w:r w:rsidRPr="00B078C3">
              <w:rPr>
                <w:rFonts w:ascii="Arial" w:hAnsi="Arial" w:cs="Arial"/>
                <w:sz w:val="24"/>
                <w:szCs w:val="24"/>
              </w:rPr>
              <w:t xml:space="preserve"> a letter of the word if the word does not contain this letter  earns part of hang man</w:t>
            </w:r>
          </w:p>
        </w:tc>
        <w:tc>
          <w:tcPr>
            <w:tcW w:w="1391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For every mistake he earns a part of the hangman</w:t>
            </w:r>
          </w:p>
        </w:tc>
        <w:tc>
          <w:tcPr>
            <w:tcW w:w="137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B078C3">
              <w:rPr>
                <w:rFonts w:ascii="Arial" w:hAnsi="Arial" w:cs="Arial"/>
                <w:color w:val="00B050"/>
                <w:sz w:val="24"/>
                <w:szCs w:val="24"/>
              </w:rPr>
              <w:t>Complete</w:t>
            </w:r>
          </w:p>
        </w:tc>
        <w:tc>
          <w:tcPr>
            <w:tcW w:w="1415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  <w:r w:rsidRPr="007402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February</w:t>
            </w:r>
          </w:p>
        </w:tc>
        <w:tc>
          <w:tcPr>
            <w:tcW w:w="2014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Agafonova</w:t>
            </w:r>
            <w:proofErr w:type="spellEnd"/>
          </w:p>
        </w:tc>
      </w:tr>
      <w:tr w:rsidR="00740270" w:rsidRPr="00B078C3" w:rsidTr="00740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740270" w:rsidRPr="00B078C3" w:rsidRDefault="00740270" w:rsidP="00740270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53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Game Mechanics</w:t>
            </w:r>
          </w:p>
        </w:tc>
        <w:tc>
          <w:tcPr>
            <w:tcW w:w="1257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Fills in the blank if you recognize a letter of the word</w:t>
            </w:r>
          </w:p>
        </w:tc>
        <w:tc>
          <w:tcPr>
            <w:tcW w:w="1391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Fills in the blank for every recognized letter</w:t>
            </w:r>
          </w:p>
        </w:tc>
        <w:tc>
          <w:tcPr>
            <w:tcW w:w="1377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B078C3">
              <w:rPr>
                <w:rFonts w:ascii="Arial" w:hAnsi="Arial" w:cs="Arial"/>
                <w:color w:val="00B050"/>
                <w:sz w:val="24"/>
                <w:szCs w:val="24"/>
              </w:rPr>
              <w:t>Complete</w:t>
            </w:r>
          </w:p>
        </w:tc>
        <w:tc>
          <w:tcPr>
            <w:tcW w:w="1415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Pr="007402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February</w:t>
            </w:r>
          </w:p>
        </w:tc>
        <w:tc>
          <w:tcPr>
            <w:tcW w:w="2014" w:type="dxa"/>
          </w:tcPr>
          <w:p w:rsidR="00740270" w:rsidRPr="00B078C3" w:rsidRDefault="00740270" w:rsidP="00740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Ivan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Burzev</w:t>
            </w:r>
            <w:proofErr w:type="spellEnd"/>
          </w:p>
        </w:tc>
      </w:tr>
      <w:tr w:rsidR="00740270" w:rsidRPr="00B078C3" w:rsidTr="00740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" w:type="dxa"/>
          </w:tcPr>
          <w:p w:rsidR="00740270" w:rsidRPr="00B078C3" w:rsidRDefault="00740270" w:rsidP="00740270">
            <w:pPr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53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Menu Options</w:t>
            </w:r>
          </w:p>
        </w:tc>
        <w:tc>
          <w:tcPr>
            <w:tcW w:w="125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078C3">
              <w:rPr>
                <w:rFonts w:ascii="Arial" w:hAnsi="Arial" w:cs="Arial"/>
                <w:sz w:val="24"/>
                <w:szCs w:val="24"/>
              </w:rPr>
              <w:t>You choose whether to continue the game or not</w:t>
            </w:r>
          </w:p>
        </w:tc>
        <w:tc>
          <w:tcPr>
            <w:tcW w:w="1391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You can choose whether you want to extend or not</w:t>
            </w:r>
          </w:p>
        </w:tc>
        <w:tc>
          <w:tcPr>
            <w:tcW w:w="1377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B078C3">
              <w:rPr>
                <w:rFonts w:ascii="Arial" w:hAnsi="Arial" w:cs="Arial"/>
                <w:color w:val="00B050"/>
                <w:sz w:val="24"/>
                <w:szCs w:val="24"/>
              </w:rPr>
              <w:t>Complete</w:t>
            </w:r>
          </w:p>
        </w:tc>
        <w:tc>
          <w:tcPr>
            <w:tcW w:w="1415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  <w:r w:rsidRPr="007402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February</w:t>
            </w:r>
          </w:p>
        </w:tc>
        <w:tc>
          <w:tcPr>
            <w:tcW w:w="2014" w:type="dxa"/>
          </w:tcPr>
          <w:p w:rsidR="00740270" w:rsidRPr="00B078C3" w:rsidRDefault="00740270" w:rsidP="00740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Agafonova</w:t>
            </w:r>
            <w:proofErr w:type="spellEnd"/>
          </w:p>
        </w:tc>
      </w:tr>
    </w:tbl>
    <w:p w:rsidR="000A1E99" w:rsidRPr="00B078C3" w:rsidRDefault="000A1E99" w:rsidP="000A1E99">
      <w:pPr>
        <w:tabs>
          <w:tab w:val="left" w:pos="6720"/>
        </w:tabs>
        <w:rPr>
          <w:rFonts w:ascii="Arial" w:hAnsi="Arial" w:cs="Arial"/>
          <w:sz w:val="24"/>
          <w:szCs w:val="24"/>
        </w:rPr>
      </w:pPr>
    </w:p>
    <w:p w:rsidR="00A76F5C" w:rsidRPr="00B078C3" w:rsidRDefault="00A76F5C">
      <w:pPr>
        <w:rPr>
          <w:rFonts w:ascii="Arial" w:hAnsi="Arial" w:cs="Arial"/>
          <w:sz w:val="24"/>
          <w:szCs w:val="24"/>
        </w:rPr>
      </w:pPr>
    </w:p>
    <w:sectPr w:rsidR="00A76F5C" w:rsidRPr="00B078C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99"/>
    <w:rsid w:val="000A1E99"/>
    <w:rsid w:val="00376565"/>
    <w:rsid w:val="004726DC"/>
    <w:rsid w:val="005151A7"/>
    <w:rsid w:val="00701BCC"/>
    <w:rsid w:val="00740270"/>
    <w:rsid w:val="00A76F5C"/>
    <w:rsid w:val="00B0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7B3A"/>
  <w15:chartTrackingRefBased/>
  <w15:docId w15:val="{8438F30A-4EB2-4CA3-A2ED-5CA1D236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1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01BCC"/>
    <w:pPr>
      <w:spacing w:after="0" w:line="240" w:lineRule="auto"/>
    </w:pPr>
    <w:tblPr>
      <w:tblStyleRowBandSize w:val="1"/>
      <w:tblStyleColBandSize w:val="1"/>
      <w:tblBorders>
        <w:top w:val="single" w:sz="4" w:space="0" w:color="A1C5E0" w:themeColor="accent5" w:themeTint="99"/>
        <w:left w:val="single" w:sz="4" w:space="0" w:color="A1C5E0" w:themeColor="accent5" w:themeTint="99"/>
        <w:bottom w:val="single" w:sz="4" w:space="0" w:color="A1C5E0" w:themeColor="accent5" w:themeTint="99"/>
        <w:right w:val="single" w:sz="4" w:space="0" w:color="A1C5E0" w:themeColor="accent5" w:themeTint="99"/>
        <w:insideH w:val="single" w:sz="4" w:space="0" w:color="A1C5E0" w:themeColor="accent5" w:themeTint="99"/>
        <w:insideV w:val="single" w:sz="4" w:space="0" w:color="A1C5E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A0CC" w:themeColor="accent5"/>
          <w:left w:val="single" w:sz="4" w:space="0" w:color="63A0CC" w:themeColor="accent5"/>
          <w:bottom w:val="single" w:sz="4" w:space="0" w:color="63A0CC" w:themeColor="accent5"/>
          <w:right w:val="single" w:sz="4" w:space="0" w:color="63A0CC" w:themeColor="accent5"/>
          <w:insideH w:val="nil"/>
          <w:insideV w:val="nil"/>
        </w:tcBorders>
        <w:shd w:val="clear" w:color="auto" w:fill="63A0CC" w:themeFill="accent5"/>
      </w:tcPr>
    </w:tblStylePr>
    <w:tblStylePr w:type="lastRow">
      <w:rPr>
        <w:b/>
        <w:bCs/>
      </w:rPr>
      <w:tblPr/>
      <w:tcPr>
        <w:tcBorders>
          <w:top w:val="double" w:sz="4" w:space="0" w:color="63A0C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4" w:themeFill="accent5" w:themeFillTint="33"/>
      </w:tcPr>
    </w:tblStylePr>
    <w:tblStylePr w:type="band1Horz">
      <w:tblPr/>
      <w:tcPr>
        <w:shd w:val="clear" w:color="auto" w:fill="DFEBF4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Coding Burgas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Йоан Георгиев Димитров</dc:creator>
  <cp:keywords/>
  <dc:description/>
  <cp:lastModifiedBy>Йоан Георгиев Димитров</cp:lastModifiedBy>
  <cp:revision>1</cp:revision>
  <dcterms:created xsi:type="dcterms:W3CDTF">2021-02-28T18:34:00Z</dcterms:created>
  <dcterms:modified xsi:type="dcterms:W3CDTF">2021-02-28T20:31:00Z</dcterms:modified>
</cp:coreProperties>
</file>