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AB7" w:rsidRDefault="006A1193" w:rsidP="006A1193">
      <w:pPr>
        <w:pStyle w:val="Title"/>
        <w:jc w:val="center"/>
      </w:pPr>
      <w:r>
        <w:t>Qt Coding Convention</w:t>
      </w:r>
    </w:p>
    <w:p w:rsidR="006A1193" w:rsidRDefault="006A1193" w:rsidP="006A1193">
      <w:pPr>
        <w:pStyle w:val="Heading1"/>
      </w:pPr>
      <w:r>
        <w:t>General</w:t>
      </w:r>
    </w:p>
    <w:p w:rsidR="00F02E53" w:rsidRPr="00F02E53" w:rsidRDefault="00F02E53" w:rsidP="00F02E53">
      <w:r>
        <w:t>This document is to define coding conventions when using Qt in IVC.</w:t>
      </w:r>
      <w:bookmarkStart w:id="0" w:name="_GoBack"/>
      <w:bookmarkEnd w:id="0"/>
    </w:p>
    <w:p w:rsidR="006A1193" w:rsidRDefault="006A1193" w:rsidP="00144EE0">
      <w:pPr>
        <w:pStyle w:val="Heading1"/>
      </w:pPr>
      <w:r>
        <w:t>Coding style</w:t>
      </w:r>
    </w:p>
    <w:p w:rsidR="00391E32" w:rsidRDefault="00391E32" w:rsidP="00391E32">
      <w:pPr>
        <w:pStyle w:val="Heading2"/>
      </w:pPr>
      <w:r>
        <w:t>Encoding</w:t>
      </w:r>
    </w:p>
    <w:p w:rsidR="00391E32" w:rsidRPr="00391E32" w:rsidRDefault="00391E32" w:rsidP="00391E32">
      <w:pPr>
        <w:pStyle w:val="ListParagraph"/>
        <w:numPr>
          <w:ilvl w:val="0"/>
          <w:numId w:val="3"/>
        </w:numPr>
      </w:pPr>
      <w:r>
        <w:t>All code is ACSII only (7-bit characters only)</w:t>
      </w:r>
    </w:p>
    <w:p w:rsidR="006A1193" w:rsidRDefault="006A1193" w:rsidP="00144EE0">
      <w:pPr>
        <w:pStyle w:val="Heading2"/>
      </w:pPr>
      <w:r>
        <w:t>Indentation</w:t>
      </w:r>
    </w:p>
    <w:p w:rsidR="003B5820" w:rsidRPr="003B5820" w:rsidRDefault="003B5820" w:rsidP="00391E32">
      <w:pPr>
        <w:numPr>
          <w:ilvl w:val="0"/>
          <w:numId w:val="8"/>
        </w:numPr>
        <w:spacing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4 spaces are used for indentation </w:t>
      </w:r>
    </w:p>
    <w:p w:rsidR="003B5820" w:rsidRPr="003B5820" w:rsidRDefault="003B5820" w:rsidP="006A11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Spaces, not tabs! </w:t>
      </w:r>
    </w:p>
    <w:p w:rsidR="006A1193" w:rsidRDefault="006A1193" w:rsidP="00144EE0">
      <w:pPr>
        <w:pStyle w:val="Heading2"/>
      </w:pPr>
      <w:r>
        <w:t>Declaring variables</w:t>
      </w:r>
    </w:p>
    <w:p w:rsidR="003B5820" w:rsidRPr="003B5820" w:rsidRDefault="003B5820" w:rsidP="00391E32">
      <w:pPr>
        <w:numPr>
          <w:ilvl w:val="0"/>
          <w:numId w:val="9"/>
        </w:numPr>
        <w:spacing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Declare each variable on a separate line </w:t>
      </w:r>
    </w:p>
    <w:p w:rsidR="003B5820" w:rsidRPr="003B5820" w:rsidRDefault="003B5820" w:rsidP="003B58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Avoid short or meaningless names (e.g. "a", "rbarr", "nughdeget") </w:t>
      </w:r>
    </w:p>
    <w:p w:rsidR="003B5820" w:rsidRPr="003B5820" w:rsidRDefault="003B5820" w:rsidP="003B58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Single character variable names are only okay for counters and temporaries, where the purpose of the variable is obvious </w:t>
      </w:r>
    </w:p>
    <w:p w:rsidR="003B5820" w:rsidRPr="003B5820" w:rsidRDefault="003B5820" w:rsidP="003B58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Wait when declaring a variable until it is needed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int a, b;</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*c, *d;</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int height;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int width;</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*nameOfThis;</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*nameOfThat;</w:t>
      </w:r>
    </w:p>
    <w:p w:rsidR="003B5820" w:rsidRPr="003B5820" w:rsidRDefault="003B5820" w:rsidP="003B58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Variables and functions start with a lower-case letter. Each consecutive word in a variable's name starts with an upper-case letter </w:t>
      </w:r>
    </w:p>
    <w:p w:rsidR="003B5820" w:rsidRPr="003B5820" w:rsidRDefault="003B5820" w:rsidP="003B58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Avoid abbreviations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short Cntr;</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ITEM_DELIM = '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short counter;</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itemDelimiter = ' ';</w:t>
      </w:r>
    </w:p>
    <w:p w:rsidR="003B5820" w:rsidRPr="003B5820" w:rsidRDefault="003B5820" w:rsidP="003B58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Classes always start with an upper-case letter. Public classes start with a 'Q' (QRgb) followed by an upper case letter. Public functions most often start with a 'q' (qRgb). </w:t>
      </w:r>
    </w:p>
    <w:p w:rsidR="003B5820" w:rsidRDefault="003B5820" w:rsidP="003B58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Acronyms are camel-cased (e.g. QXmlStreamReader, not QXMLStreamReader). </w:t>
      </w:r>
    </w:p>
    <w:p w:rsidR="00144EE0" w:rsidRPr="003B5820" w:rsidRDefault="00144EE0" w:rsidP="00144EE0">
      <w:pPr>
        <w:spacing w:before="100" w:beforeAutospacing="1" w:after="100" w:afterAutospacing="1" w:line="240" w:lineRule="auto"/>
        <w:rPr>
          <w:rFonts w:ascii="Times New Roman" w:eastAsia="Times New Roman" w:hAnsi="Times New Roman" w:cs="Times New Roman"/>
          <w:sz w:val="24"/>
          <w:szCs w:val="24"/>
        </w:rPr>
      </w:pPr>
    </w:p>
    <w:p w:rsidR="006A1193" w:rsidRDefault="006A1193" w:rsidP="00144EE0">
      <w:pPr>
        <w:pStyle w:val="Heading2"/>
      </w:pPr>
      <w:r>
        <w:t>Whitespace</w:t>
      </w:r>
    </w:p>
    <w:p w:rsidR="003B5820" w:rsidRPr="003B5820" w:rsidRDefault="003B5820" w:rsidP="00391E32">
      <w:pPr>
        <w:numPr>
          <w:ilvl w:val="0"/>
          <w:numId w:val="12"/>
        </w:numPr>
        <w:spacing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Use blank lines to group statements together where suited </w:t>
      </w:r>
    </w:p>
    <w:p w:rsidR="003B5820" w:rsidRPr="003B5820" w:rsidRDefault="003B5820" w:rsidP="003B58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Always use only one blank line </w:t>
      </w:r>
    </w:p>
    <w:p w:rsidR="003B5820" w:rsidRPr="003B5820" w:rsidRDefault="003B5820" w:rsidP="003B58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Always use a single space after a keyword and before a curly brace: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if(foo){</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(foo)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3B58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For pointers or references, always use a single space between the type and '*' or '&amp;', but no space between the '*' or '&amp;' and the variable name: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*x;</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const QString &amp;myString;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const char * const y = "hello";</w:t>
      </w:r>
    </w:p>
    <w:p w:rsidR="003B5820" w:rsidRPr="003B5820" w:rsidRDefault="003B5820" w:rsidP="003B58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Surround binary operators with spaces </w:t>
      </w:r>
    </w:p>
    <w:p w:rsidR="003B5820" w:rsidRPr="003B5820" w:rsidRDefault="003B5820" w:rsidP="003B58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No space after a cast </w:t>
      </w:r>
    </w:p>
    <w:p w:rsidR="003B5820" w:rsidRPr="003B5820" w:rsidRDefault="003B5820" w:rsidP="003B58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Avoid C-style casts when possible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blockOfMemory = (char* ) malloc(data.size());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char *blockOfMemory = reinterpret_cast&lt;char *&gt;(malloc(data.size()));</w:t>
      </w:r>
    </w:p>
    <w:p w:rsidR="003B5820" w:rsidRPr="003B5820" w:rsidRDefault="003B5820" w:rsidP="003B58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Do not put multiple statements on one line </w:t>
      </w:r>
    </w:p>
    <w:p w:rsidR="003B5820" w:rsidRPr="003B5820" w:rsidRDefault="003B5820" w:rsidP="003B58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By extension, use a new line for the body of a control flow statement: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(foo) bar();</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(foo)</w:t>
      </w:r>
    </w:p>
    <w:p w:rsidR="003B5820" w:rsidRPr="003B5820" w:rsidRDefault="003B5820" w:rsidP="00391E3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bar();</w:t>
      </w:r>
    </w:p>
    <w:p w:rsidR="006A1193" w:rsidRDefault="006A1193" w:rsidP="00144EE0">
      <w:pPr>
        <w:pStyle w:val="Heading2"/>
      </w:pPr>
      <w:r>
        <w:t>Braces</w:t>
      </w:r>
    </w:p>
    <w:p w:rsidR="003B5820" w:rsidRPr="003B5820" w:rsidRDefault="003B5820" w:rsidP="00391E32">
      <w:pPr>
        <w:numPr>
          <w:ilvl w:val="0"/>
          <w:numId w:val="16"/>
        </w:numPr>
        <w:spacing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Use attached braces: The opening brace goes on the same line as the start of the statement. If the closing brace is followed by another keyword, it goes into the same line as well: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(codec)</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lastRenderedPageBreak/>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else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(codec)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else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3B58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Exception: Function implementations and class declarations always have the left brace on the start of a line: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static void foo(int 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qDebug("foo: %i", 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class Moo</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3B58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Use curly braces only when the body of a conditional statement contains more than one line: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(address.isEmpty())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return false;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for (int i = 0; i &lt; 10; +''i)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qDebug("%i", i);</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(address.isEmpty())</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return false;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for (int i = 0; i &lt; 10;i)</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qDebug("%i", i);</w:t>
      </w:r>
    </w:p>
    <w:p w:rsidR="003B5820" w:rsidRPr="003B5820" w:rsidRDefault="003B5820" w:rsidP="003B58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Exception 1: Use braces also if the parent statement covers several lines / wraps: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(address.isEmpty() || !isValid()</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!codec)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return false;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3B58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Exception 2: Brace symmetry: Use braces also in if-then-else blocks where either the if-code or the else-code covers several lines: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lastRenderedPageBreak/>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(address.isEmpty())</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qDebug("empty!");</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else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qDebug("%s", qPrintable(address));</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(address.isEmpty())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qDebug("empty!");</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else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qDebug("%s", qPrintable(address));</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else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(b)</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else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(b)</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3B5820" w:rsidRPr="003B5820" w:rsidRDefault="003B5820" w:rsidP="003B58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Use curly braces when the body of a conditional statement is empty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while (a);</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391E3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while (a) {}</w:t>
      </w:r>
    </w:p>
    <w:p w:rsidR="006A1193" w:rsidRDefault="006A1193" w:rsidP="00144EE0">
      <w:pPr>
        <w:pStyle w:val="Heading2"/>
      </w:pPr>
      <w:r w:rsidRPr="006A1193">
        <w:t>Parentheses</w:t>
      </w:r>
    </w:p>
    <w:p w:rsidR="003B5820" w:rsidRPr="003B5820" w:rsidRDefault="003B5820" w:rsidP="00391E32">
      <w:pPr>
        <w:numPr>
          <w:ilvl w:val="0"/>
          <w:numId w:val="22"/>
        </w:numPr>
        <w:spacing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Use parentheses to group expressions: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 &amp;&amp; b || c)</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if ((a &amp;&amp; b) || c)</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Wrong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a + b &amp; c</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Correct</w:t>
      </w:r>
    </w:p>
    <w:p w:rsidR="003B5820" w:rsidRPr="003B5820" w:rsidRDefault="003B5820" w:rsidP="00391E3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(a + b) &amp; c</w:t>
      </w:r>
    </w:p>
    <w:p w:rsidR="006A1193" w:rsidRDefault="006A1193" w:rsidP="00144EE0">
      <w:pPr>
        <w:pStyle w:val="Heading2"/>
      </w:pPr>
      <w:r w:rsidRPr="006A1193">
        <w:lastRenderedPageBreak/>
        <w:t>Switch statements</w:t>
      </w:r>
    </w:p>
    <w:p w:rsidR="003B5820" w:rsidRPr="003B5820" w:rsidRDefault="003B5820" w:rsidP="00391E32">
      <w:pPr>
        <w:numPr>
          <w:ilvl w:val="0"/>
          <w:numId w:val="23"/>
        </w:numPr>
        <w:spacing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The case labels are in the same column as the switch </w:t>
      </w:r>
    </w:p>
    <w:p w:rsidR="003B5820" w:rsidRPr="003B5820" w:rsidRDefault="003B5820" w:rsidP="003B58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5820">
        <w:rPr>
          <w:rFonts w:ascii="Times New Roman" w:eastAsia="Times New Roman" w:hAnsi="Times New Roman" w:cs="Times New Roman"/>
          <w:sz w:val="24"/>
          <w:szCs w:val="24"/>
        </w:rPr>
        <w:t xml:space="preserve">Every case must have a break (or return) statement at the end or a comment to indicate that there's intentionally no break, unless another case follows immediately.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switch (myEnum) {</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case Value1:</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doSomething();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break;</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case Value2:</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case Value3:</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doSomethingElse();</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 fall through</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default:</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defaultHandling();</w:t>
      </w:r>
    </w:p>
    <w:p w:rsidR="003B5820" w:rsidRPr="003B5820" w:rsidRDefault="003B5820" w:rsidP="00144E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break;</w:t>
      </w:r>
    </w:p>
    <w:p w:rsidR="003B5820" w:rsidRPr="003B5820" w:rsidRDefault="003B5820" w:rsidP="00391E3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rPr>
      </w:pPr>
      <w:r w:rsidRPr="003B5820">
        <w:rPr>
          <w:rFonts w:ascii="Courier New" w:eastAsia="Times New Roman" w:hAnsi="Courier New" w:cs="Courier New"/>
          <w:sz w:val="20"/>
          <w:szCs w:val="20"/>
        </w:rPr>
        <w:t xml:space="preserve"> }</w:t>
      </w:r>
    </w:p>
    <w:p w:rsidR="006A1193" w:rsidRDefault="006A1193" w:rsidP="00144EE0">
      <w:pPr>
        <w:pStyle w:val="Heading2"/>
      </w:pPr>
      <w:r>
        <w:rPr>
          <w:rStyle w:val="mw-headline"/>
        </w:rPr>
        <w:t>Jump statements (break, continue, return, and goto)</w:t>
      </w:r>
    </w:p>
    <w:p w:rsidR="006A1193" w:rsidRDefault="006A1193" w:rsidP="00391E32">
      <w:pPr>
        <w:numPr>
          <w:ilvl w:val="0"/>
          <w:numId w:val="4"/>
        </w:numPr>
        <w:spacing w:after="100" w:afterAutospacing="1" w:line="240" w:lineRule="auto"/>
      </w:pPr>
      <w:r>
        <w:t xml:space="preserve">Do not put 'else' after jump statements: </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co1"/>
        </w:rPr>
        <w:t>// Wrong</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kw1"/>
        </w:rPr>
        <w:t>if</w:t>
      </w:r>
      <w:r>
        <w:t xml:space="preserve"> </w:t>
      </w:r>
      <w:r>
        <w:rPr>
          <w:rStyle w:val="br0"/>
        </w:rPr>
        <w:t>(</w:t>
      </w:r>
      <w:r>
        <w:t>thisOrThat</w:t>
      </w:r>
      <w:r>
        <w:rPr>
          <w:rStyle w:val="br0"/>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return</w:t>
      </w:r>
      <w:r>
        <w:rPr>
          <w:rStyle w:val="sy0"/>
          <w:rFonts w:eastAsiaTheme="majorEastAsia"/>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kw1"/>
        </w:rPr>
        <w:t>else</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somethingElse</w:t>
      </w:r>
      <w:r>
        <w:rPr>
          <w:rStyle w:val="br0"/>
        </w:rPr>
        <w:t>()</w:t>
      </w:r>
      <w:r>
        <w:rPr>
          <w:rStyle w:val="sy0"/>
          <w:rFonts w:eastAsiaTheme="majorEastAsia"/>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co1"/>
        </w:rPr>
        <w:t>// Correct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kw1"/>
        </w:rPr>
        <w:t>if</w:t>
      </w:r>
      <w:r>
        <w:t xml:space="preserve"> </w:t>
      </w:r>
      <w:r>
        <w:rPr>
          <w:rStyle w:val="br0"/>
        </w:rPr>
        <w:t>(</w:t>
      </w:r>
      <w:r>
        <w:t>thisOrThat</w:t>
      </w:r>
      <w:r>
        <w:rPr>
          <w:rStyle w:val="br0"/>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return</w:t>
      </w:r>
      <w:r>
        <w:rPr>
          <w:rStyle w:val="sy0"/>
          <w:rFonts w:eastAsiaTheme="majorEastAsia"/>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somethingElse</w:t>
      </w:r>
      <w:r>
        <w:rPr>
          <w:rStyle w:val="br0"/>
        </w:rPr>
        <w:t>()</w:t>
      </w:r>
      <w:r>
        <w:rPr>
          <w:rStyle w:val="sy0"/>
          <w:rFonts w:eastAsiaTheme="majorEastAsia"/>
        </w:rPr>
        <w:t>;</w:t>
      </w:r>
    </w:p>
    <w:p w:rsidR="006A1193" w:rsidRDefault="006A1193" w:rsidP="006A1193">
      <w:pPr>
        <w:numPr>
          <w:ilvl w:val="0"/>
          <w:numId w:val="5"/>
        </w:numPr>
        <w:spacing w:before="100" w:beforeAutospacing="1" w:after="100" w:afterAutospacing="1" w:line="240" w:lineRule="auto"/>
      </w:pPr>
      <w:r>
        <w:t xml:space="preserve">Exception: If the code is inherently symmetrical, use of 'else' is allowed to visualize that symmetry </w:t>
      </w:r>
    </w:p>
    <w:p w:rsidR="006A1193" w:rsidRPr="00391E32" w:rsidRDefault="006A1193" w:rsidP="00391E32">
      <w:pPr>
        <w:pStyle w:val="Heading2"/>
      </w:pPr>
      <w:r w:rsidRPr="00391E32">
        <w:rPr>
          <w:rStyle w:val="mw-headline"/>
        </w:rPr>
        <w:t>Line breaks</w:t>
      </w:r>
    </w:p>
    <w:p w:rsidR="006A1193" w:rsidRDefault="006A1193" w:rsidP="00391E32">
      <w:pPr>
        <w:numPr>
          <w:ilvl w:val="0"/>
          <w:numId w:val="6"/>
        </w:numPr>
        <w:spacing w:after="100" w:afterAutospacing="1" w:line="240" w:lineRule="auto"/>
      </w:pPr>
      <w:r>
        <w:t xml:space="preserve">Keep lines shorter than 100 characters; wrap if necessary </w:t>
      </w:r>
    </w:p>
    <w:p w:rsidR="006A1193" w:rsidRDefault="006A1193" w:rsidP="006A1193">
      <w:pPr>
        <w:numPr>
          <w:ilvl w:val="1"/>
          <w:numId w:val="6"/>
        </w:numPr>
        <w:spacing w:before="100" w:beforeAutospacing="1" w:after="100" w:afterAutospacing="1" w:line="240" w:lineRule="auto"/>
      </w:pPr>
      <w:r>
        <w:t xml:space="preserve">Comment/apidoc lines should be kept below 80 columns of actual text. Adjust to the surroundings, and try to flow the text in a way that avoids "jagged" paragraphs. </w:t>
      </w:r>
    </w:p>
    <w:p w:rsidR="006A1193" w:rsidRDefault="006A1193" w:rsidP="006A1193">
      <w:pPr>
        <w:numPr>
          <w:ilvl w:val="0"/>
          <w:numId w:val="6"/>
        </w:numPr>
        <w:spacing w:before="100" w:beforeAutospacing="1" w:after="100" w:afterAutospacing="1" w:line="240" w:lineRule="auto"/>
      </w:pPr>
      <w:r>
        <w:t xml:space="preserve">Commas go at the end of wrapped lines; operators start at the beginning of the new lines. An operator at the end of the line is easy to miss if the editor is too narrow. </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co1"/>
        </w:rPr>
        <w:t>// Wrong</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kw1"/>
        </w:rPr>
        <w:t>if</w:t>
      </w:r>
      <w:r>
        <w:t xml:space="preserve"> </w:t>
      </w:r>
      <w:r>
        <w:rPr>
          <w:rStyle w:val="br0"/>
        </w:rPr>
        <w:t>(</w:t>
      </w:r>
      <w:r>
        <w:t xml:space="preserve">longExpression </w:t>
      </w:r>
      <w:r>
        <w:rPr>
          <w:rStyle w:val="sy0"/>
          <w:rFonts w:eastAsiaTheme="majorEastAsia"/>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otherLongExpression </w:t>
      </w:r>
      <w:r>
        <w:rPr>
          <w:rStyle w:val="sy0"/>
          <w:rFonts w:eastAsiaTheme="majorEastAsia"/>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otherOtherLongExpression</w:t>
      </w:r>
      <w:r>
        <w:rPr>
          <w:rStyle w:val="br0"/>
        </w:rPr>
        <w:t>)</w:t>
      </w:r>
      <w:r>
        <w:t xml:space="preserve"> </w:t>
      </w:r>
      <w:r>
        <w:rPr>
          <w:rStyle w:val="br0"/>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br0"/>
        </w:rPr>
        <w: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co1"/>
        </w:rPr>
        <w:t>// Correct</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kw1"/>
        </w:rPr>
        <w:t>if</w:t>
      </w:r>
      <w:r>
        <w:t xml:space="preserve"> </w:t>
      </w:r>
      <w:r>
        <w:rPr>
          <w:rStyle w:val="br0"/>
        </w:rPr>
        <w:t>(</w:t>
      </w:r>
      <w:r>
        <w:t>longExpression</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t xml:space="preserve">     </w:t>
      </w:r>
      <w:r>
        <w:rPr>
          <w:rStyle w:val="sy0"/>
          <w:rFonts w:eastAsiaTheme="majorEastAsia"/>
        </w:rPr>
        <w:t>+</w:t>
      </w:r>
      <w:r>
        <w:t xml:space="preserve"> otherLongExpression</w:t>
      </w:r>
    </w:p>
    <w:p w:rsidR="006A1193" w:rsidRDefault="006A1193" w:rsidP="00144EE0">
      <w:pPr>
        <w:pStyle w:val="HTMLPreformatted"/>
        <w:pBdr>
          <w:top w:val="single" w:sz="4" w:space="1" w:color="auto"/>
          <w:left w:val="single" w:sz="4" w:space="4" w:color="auto"/>
          <w:bottom w:val="single" w:sz="4" w:space="1" w:color="auto"/>
          <w:right w:val="single" w:sz="4" w:space="4" w:color="auto"/>
        </w:pBdr>
        <w:ind w:left="916"/>
      </w:pPr>
      <w:r>
        <w:lastRenderedPageBreak/>
        <w:t xml:space="preserve">     </w:t>
      </w:r>
      <w:r>
        <w:rPr>
          <w:rStyle w:val="sy0"/>
          <w:rFonts w:eastAsiaTheme="majorEastAsia"/>
        </w:rPr>
        <w:t>+</w:t>
      </w:r>
      <w:r>
        <w:t xml:space="preserve"> otherOtherLongExpression</w:t>
      </w:r>
      <w:r>
        <w:rPr>
          <w:rStyle w:val="br0"/>
        </w:rPr>
        <w:t>)</w:t>
      </w:r>
      <w:r>
        <w:t xml:space="preserve"> </w:t>
      </w:r>
      <w:r>
        <w:rPr>
          <w:rStyle w:val="br0"/>
        </w:rPr>
        <w:t>{</w:t>
      </w:r>
    </w:p>
    <w:p w:rsidR="006A1193" w:rsidRDefault="006A1193" w:rsidP="00391E32">
      <w:pPr>
        <w:pStyle w:val="HTMLPreformatted"/>
        <w:pBdr>
          <w:top w:val="single" w:sz="4" w:space="1" w:color="auto"/>
          <w:left w:val="single" w:sz="4" w:space="4" w:color="auto"/>
          <w:bottom w:val="single" w:sz="4" w:space="1" w:color="auto"/>
          <w:right w:val="single" w:sz="4" w:space="4" w:color="auto"/>
        </w:pBdr>
        <w:spacing w:after="240"/>
        <w:ind w:left="916"/>
      </w:pPr>
      <w:r>
        <w:t xml:space="preserve"> </w:t>
      </w:r>
      <w:r>
        <w:rPr>
          <w:rStyle w:val="br0"/>
        </w:rPr>
        <w:t>}</w:t>
      </w:r>
    </w:p>
    <w:p w:rsidR="006A1193" w:rsidRDefault="006A1193" w:rsidP="006A1193">
      <w:pPr>
        <w:pStyle w:val="Heading2"/>
      </w:pPr>
      <w:r>
        <w:rPr>
          <w:rStyle w:val="mw-headline"/>
        </w:rPr>
        <w:t>General exception</w:t>
      </w:r>
    </w:p>
    <w:p w:rsidR="006A1193" w:rsidRDefault="006A1193" w:rsidP="00391E32">
      <w:pPr>
        <w:numPr>
          <w:ilvl w:val="0"/>
          <w:numId w:val="7"/>
        </w:numPr>
        <w:spacing w:after="100" w:afterAutospacing="1" w:line="240" w:lineRule="auto"/>
      </w:pPr>
      <w:r>
        <w:t xml:space="preserve">When strictly following a rule makes your code look bad, feel free to break it </w:t>
      </w:r>
    </w:p>
    <w:p w:rsidR="006A1193" w:rsidRPr="006A1193" w:rsidRDefault="006A1193" w:rsidP="006A1193">
      <w:pPr>
        <w:pStyle w:val="Heading2"/>
        <w:rPr>
          <w:rFonts w:eastAsia="Times New Roman"/>
        </w:rPr>
      </w:pPr>
      <w:r w:rsidRPr="006A1193">
        <w:rPr>
          <w:rFonts w:eastAsia="Times New Roman"/>
        </w:rPr>
        <w:t>Including headers</w:t>
      </w:r>
    </w:p>
    <w:p w:rsidR="006A1193" w:rsidRPr="006A1193" w:rsidRDefault="006A1193" w:rsidP="00391E32">
      <w:pPr>
        <w:numPr>
          <w:ilvl w:val="0"/>
          <w:numId w:val="1"/>
        </w:numPr>
        <w:spacing w:after="100" w:afterAutospacing="1" w:line="240" w:lineRule="auto"/>
        <w:rPr>
          <w:rFonts w:ascii="Times New Roman" w:eastAsia="Times New Roman" w:hAnsi="Times New Roman" w:cs="Times New Roman"/>
          <w:sz w:val="24"/>
          <w:szCs w:val="24"/>
        </w:rPr>
      </w:pPr>
      <w:r w:rsidRPr="006A1193">
        <w:rPr>
          <w:rFonts w:ascii="Times New Roman" w:eastAsia="Times New Roman" w:hAnsi="Times New Roman" w:cs="Times New Roman"/>
          <w:sz w:val="24"/>
          <w:szCs w:val="24"/>
        </w:rPr>
        <w:t xml:space="preserve">In public header files, always use this form to include Qt headers: </w:t>
      </w:r>
      <w:r w:rsidRPr="006A1193">
        <w:rPr>
          <w:rFonts w:ascii="Courier New" w:eastAsia="Times New Roman" w:hAnsi="Courier New" w:cs="Courier New"/>
          <w:sz w:val="20"/>
          <w:szCs w:val="20"/>
        </w:rPr>
        <w:t>#include &lt;QtCore/qwhatever.h&gt;</w:t>
      </w:r>
      <w:r w:rsidRPr="006A1193">
        <w:rPr>
          <w:rFonts w:ascii="Times New Roman" w:eastAsia="Times New Roman" w:hAnsi="Times New Roman" w:cs="Times New Roman"/>
          <w:sz w:val="24"/>
          <w:szCs w:val="24"/>
        </w:rPr>
        <w:t xml:space="preserve">. The library prefix is neccessary for Mac OS X frameworks and is very convenient for non-qmake projects. </w:t>
      </w:r>
    </w:p>
    <w:p w:rsidR="006A1193" w:rsidRPr="006A1193" w:rsidRDefault="006A1193" w:rsidP="006A1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193">
        <w:rPr>
          <w:rFonts w:ascii="Times New Roman" w:eastAsia="Times New Roman" w:hAnsi="Times New Roman" w:cs="Times New Roman"/>
          <w:sz w:val="24"/>
          <w:szCs w:val="24"/>
        </w:rPr>
        <w:t xml:space="preserve">In source files, include specialized headers first, then generic headers. Separate the categories with empty lines. </w:t>
      </w:r>
    </w:p>
    <w:p w:rsidR="006A1193" w:rsidRPr="006A1193" w:rsidRDefault="006A1193" w:rsidP="006A11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1193">
        <w:rPr>
          <w:rFonts w:ascii="Courier New" w:eastAsia="Times New Roman" w:hAnsi="Courier New" w:cs="Courier New"/>
          <w:sz w:val="20"/>
          <w:szCs w:val="20"/>
        </w:rPr>
        <w:t>#include &lt;qstring.h&gt; // Qt class </w:t>
      </w:r>
    </w:p>
    <w:p w:rsidR="006A1193" w:rsidRPr="006A1193" w:rsidRDefault="006A1193" w:rsidP="006A11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1193">
        <w:rPr>
          <w:rFonts w:ascii="Courier New" w:eastAsia="Times New Roman" w:hAnsi="Courier New" w:cs="Courier New"/>
          <w:sz w:val="20"/>
          <w:szCs w:val="20"/>
        </w:rPr>
        <w:t>#include &lt;new&gt; // STL stuff </w:t>
      </w:r>
    </w:p>
    <w:p w:rsidR="006A1193" w:rsidRPr="006A1193" w:rsidRDefault="006A1193" w:rsidP="006A11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1193">
        <w:rPr>
          <w:rFonts w:ascii="Courier New" w:eastAsia="Times New Roman" w:hAnsi="Courier New" w:cs="Courier New"/>
          <w:sz w:val="20"/>
          <w:szCs w:val="20"/>
        </w:rPr>
        <w:t>#include &lt;limits.h&gt; // system stuff</w:t>
      </w:r>
    </w:p>
    <w:p w:rsidR="006A1193" w:rsidRPr="006A1193" w:rsidRDefault="006A1193" w:rsidP="006A1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193">
        <w:rPr>
          <w:rFonts w:ascii="Times New Roman" w:eastAsia="Times New Roman" w:hAnsi="Times New Roman" w:cs="Times New Roman"/>
          <w:sz w:val="24"/>
          <w:szCs w:val="24"/>
        </w:rPr>
        <w:t xml:space="preserve">If you need to include </w:t>
      </w:r>
      <w:r w:rsidRPr="006A1193">
        <w:rPr>
          <w:rFonts w:ascii="Courier New" w:eastAsia="Times New Roman" w:hAnsi="Courier New" w:cs="Courier New"/>
          <w:sz w:val="20"/>
          <w:szCs w:val="20"/>
        </w:rPr>
        <w:t>qplatformdefs.h</w:t>
      </w:r>
      <w:r w:rsidRPr="006A1193">
        <w:rPr>
          <w:rFonts w:ascii="Times New Roman" w:eastAsia="Times New Roman" w:hAnsi="Times New Roman" w:cs="Times New Roman"/>
          <w:sz w:val="24"/>
          <w:szCs w:val="24"/>
        </w:rPr>
        <w:t xml:space="preserve">, always include it as the </w:t>
      </w:r>
      <w:r w:rsidRPr="006A1193">
        <w:rPr>
          <w:rFonts w:ascii="Times New Roman" w:eastAsia="Times New Roman" w:hAnsi="Times New Roman" w:cs="Times New Roman"/>
          <w:b/>
          <w:bCs/>
          <w:sz w:val="24"/>
          <w:szCs w:val="24"/>
        </w:rPr>
        <w:t>first</w:t>
      </w:r>
      <w:r w:rsidRPr="006A1193">
        <w:rPr>
          <w:rFonts w:ascii="Times New Roman" w:eastAsia="Times New Roman" w:hAnsi="Times New Roman" w:cs="Times New Roman"/>
          <w:sz w:val="24"/>
          <w:szCs w:val="24"/>
        </w:rPr>
        <w:t xml:space="preserve"> header file. </w:t>
      </w:r>
    </w:p>
    <w:p w:rsidR="006A1193" w:rsidRPr="006A1193" w:rsidRDefault="006A1193" w:rsidP="006A1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193">
        <w:rPr>
          <w:rFonts w:ascii="Times New Roman" w:eastAsia="Times New Roman" w:hAnsi="Times New Roman" w:cs="Times New Roman"/>
          <w:sz w:val="24"/>
          <w:szCs w:val="24"/>
        </w:rPr>
        <w:t xml:space="preserve">If you need to include private headers, be careful. Use the following syntax, irrespective of which module or directory whatever_p.h is in. </w:t>
      </w:r>
    </w:p>
    <w:p w:rsidR="006A1193" w:rsidRPr="006A1193" w:rsidRDefault="006A1193" w:rsidP="006A11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1193">
        <w:rPr>
          <w:rFonts w:ascii="Courier New" w:eastAsia="Times New Roman" w:hAnsi="Courier New" w:cs="Courier New"/>
          <w:sz w:val="20"/>
          <w:szCs w:val="20"/>
        </w:rPr>
        <w:t>#include &lt;private/whatever_p.h&gt;</w:t>
      </w:r>
    </w:p>
    <w:p w:rsidR="006A1193" w:rsidRDefault="006A1193"/>
    <w:p w:rsidR="006A1193" w:rsidRDefault="006A1193"/>
    <w:p w:rsidR="00391E32" w:rsidRDefault="00391E32">
      <w:pPr>
        <w:rPr>
          <w:rFonts w:asciiTheme="majorHAnsi" w:eastAsiaTheme="majorEastAsia" w:hAnsiTheme="majorHAnsi" w:cstheme="majorBidi"/>
          <w:color w:val="2E74B5" w:themeColor="accent1" w:themeShade="BF"/>
          <w:sz w:val="32"/>
          <w:szCs w:val="32"/>
        </w:rPr>
      </w:pPr>
      <w:r>
        <w:br w:type="page"/>
      </w:r>
    </w:p>
    <w:p w:rsidR="006A1193" w:rsidRDefault="006A1193" w:rsidP="006A1193">
      <w:pPr>
        <w:pStyle w:val="Heading1"/>
      </w:pPr>
      <w:r>
        <w:lastRenderedPageBreak/>
        <w:t>Reference:</w:t>
      </w:r>
    </w:p>
    <w:p w:rsidR="006A1193" w:rsidRDefault="006A1193" w:rsidP="006A1193">
      <w:pPr>
        <w:pStyle w:val="ListParagraph"/>
        <w:numPr>
          <w:ilvl w:val="0"/>
          <w:numId w:val="2"/>
        </w:numPr>
      </w:pPr>
      <w:r>
        <w:t xml:space="preserve">Coding Conventions: </w:t>
      </w:r>
      <w:hyperlink r:id="rId5" w:history="1">
        <w:r w:rsidRPr="00C578DD">
          <w:rPr>
            <w:rStyle w:val="Hyperlink"/>
          </w:rPr>
          <w:t>http://wiki.qt.io/Coding_Conventions</w:t>
        </w:r>
      </w:hyperlink>
    </w:p>
    <w:p w:rsidR="006A1193" w:rsidRDefault="006A1193" w:rsidP="006A1193">
      <w:pPr>
        <w:pStyle w:val="ListParagraph"/>
        <w:numPr>
          <w:ilvl w:val="0"/>
          <w:numId w:val="2"/>
        </w:numPr>
      </w:pPr>
      <w:r w:rsidRPr="006A1193">
        <w:t>QML Coding Conventions</w:t>
      </w:r>
      <w:r>
        <w:t xml:space="preserve">: </w:t>
      </w:r>
      <w:hyperlink r:id="rId6" w:history="1">
        <w:r w:rsidRPr="00C578DD">
          <w:rPr>
            <w:rStyle w:val="Hyperlink"/>
          </w:rPr>
          <w:t>http://doc.qt.io/qt-5/qml-codingconventions.html</w:t>
        </w:r>
      </w:hyperlink>
    </w:p>
    <w:p w:rsidR="006A1193" w:rsidRDefault="006A1193" w:rsidP="006A1193">
      <w:pPr>
        <w:pStyle w:val="ListParagraph"/>
        <w:numPr>
          <w:ilvl w:val="0"/>
          <w:numId w:val="2"/>
        </w:numPr>
      </w:pPr>
      <w:r w:rsidRPr="006A1193">
        <w:t>Qt Coding Style</w:t>
      </w:r>
      <w:r>
        <w:t xml:space="preserve">: </w:t>
      </w:r>
      <w:hyperlink r:id="rId7" w:history="1">
        <w:r w:rsidRPr="00C578DD">
          <w:rPr>
            <w:rStyle w:val="Hyperlink"/>
          </w:rPr>
          <w:t>http://wiki.qt.io/Qt_Coding_Style</w:t>
        </w:r>
      </w:hyperlink>
    </w:p>
    <w:p w:rsidR="006A1193" w:rsidRDefault="006A1193" w:rsidP="006A1193"/>
    <w:sectPr w:rsidR="006A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5527"/>
    <w:multiLevelType w:val="multilevel"/>
    <w:tmpl w:val="206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5161B"/>
    <w:multiLevelType w:val="multilevel"/>
    <w:tmpl w:val="72D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67EBE"/>
    <w:multiLevelType w:val="multilevel"/>
    <w:tmpl w:val="15D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D289A"/>
    <w:multiLevelType w:val="multilevel"/>
    <w:tmpl w:val="CF4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E5F8E"/>
    <w:multiLevelType w:val="multilevel"/>
    <w:tmpl w:val="315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C448B"/>
    <w:multiLevelType w:val="hybridMultilevel"/>
    <w:tmpl w:val="184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F3D5E"/>
    <w:multiLevelType w:val="multilevel"/>
    <w:tmpl w:val="038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666E2"/>
    <w:multiLevelType w:val="multilevel"/>
    <w:tmpl w:val="5C34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2D7A"/>
    <w:multiLevelType w:val="multilevel"/>
    <w:tmpl w:val="A9E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B4A16"/>
    <w:multiLevelType w:val="multilevel"/>
    <w:tmpl w:val="F22C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A10B0D"/>
    <w:multiLevelType w:val="multilevel"/>
    <w:tmpl w:val="547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C2170"/>
    <w:multiLevelType w:val="multilevel"/>
    <w:tmpl w:val="EAF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45163C"/>
    <w:multiLevelType w:val="multilevel"/>
    <w:tmpl w:val="842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5051C"/>
    <w:multiLevelType w:val="multilevel"/>
    <w:tmpl w:val="60D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F7CAF"/>
    <w:multiLevelType w:val="multilevel"/>
    <w:tmpl w:val="20F2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604C42"/>
    <w:multiLevelType w:val="multilevel"/>
    <w:tmpl w:val="860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64503"/>
    <w:multiLevelType w:val="multilevel"/>
    <w:tmpl w:val="80A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25704"/>
    <w:multiLevelType w:val="multilevel"/>
    <w:tmpl w:val="0FA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393898"/>
    <w:multiLevelType w:val="hybridMultilevel"/>
    <w:tmpl w:val="799C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5533F"/>
    <w:multiLevelType w:val="multilevel"/>
    <w:tmpl w:val="C36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B0628"/>
    <w:multiLevelType w:val="multilevel"/>
    <w:tmpl w:val="A14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8B1DCF"/>
    <w:multiLevelType w:val="multilevel"/>
    <w:tmpl w:val="829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CE0C14"/>
    <w:multiLevelType w:val="multilevel"/>
    <w:tmpl w:val="316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18"/>
  </w:num>
  <w:num w:numId="4">
    <w:abstractNumId w:val="9"/>
  </w:num>
  <w:num w:numId="5">
    <w:abstractNumId w:val="10"/>
  </w:num>
  <w:num w:numId="6">
    <w:abstractNumId w:val="14"/>
  </w:num>
  <w:num w:numId="7">
    <w:abstractNumId w:val="4"/>
  </w:num>
  <w:num w:numId="8">
    <w:abstractNumId w:val="19"/>
  </w:num>
  <w:num w:numId="9">
    <w:abstractNumId w:val="16"/>
  </w:num>
  <w:num w:numId="10">
    <w:abstractNumId w:val="0"/>
  </w:num>
  <w:num w:numId="11">
    <w:abstractNumId w:val="8"/>
  </w:num>
  <w:num w:numId="12">
    <w:abstractNumId w:val="6"/>
  </w:num>
  <w:num w:numId="13">
    <w:abstractNumId w:val="11"/>
  </w:num>
  <w:num w:numId="14">
    <w:abstractNumId w:val="1"/>
  </w:num>
  <w:num w:numId="15">
    <w:abstractNumId w:val="13"/>
  </w:num>
  <w:num w:numId="16">
    <w:abstractNumId w:val="12"/>
  </w:num>
  <w:num w:numId="17">
    <w:abstractNumId w:val="2"/>
  </w:num>
  <w:num w:numId="18">
    <w:abstractNumId w:val="15"/>
  </w:num>
  <w:num w:numId="19">
    <w:abstractNumId w:val="20"/>
  </w:num>
  <w:num w:numId="20">
    <w:abstractNumId w:val="22"/>
  </w:num>
  <w:num w:numId="21">
    <w:abstractNumId w:val="7"/>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93"/>
    <w:rsid w:val="00144EE0"/>
    <w:rsid w:val="00391E32"/>
    <w:rsid w:val="003B5820"/>
    <w:rsid w:val="006A1193"/>
    <w:rsid w:val="00CA06FD"/>
    <w:rsid w:val="00D77FE8"/>
    <w:rsid w:val="00F0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D8D3D-82D7-492C-987F-8B9421A1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1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1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193"/>
    <w:rPr>
      <w:rFonts w:ascii="Times New Roman" w:eastAsia="Times New Roman" w:hAnsi="Times New Roman" w:cs="Times New Roman"/>
      <w:b/>
      <w:bCs/>
      <w:sz w:val="27"/>
      <w:szCs w:val="27"/>
    </w:rPr>
  </w:style>
  <w:style w:type="character" w:customStyle="1" w:styleId="mw-headline">
    <w:name w:val="mw-headline"/>
    <w:basedOn w:val="DefaultParagraphFont"/>
    <w:rsid w:val="006A1193"/>
  </w:style>
  <w:style w:type="character" w:styleId="HTMLTypewriter">
    <w:name w:val="HTML Typewriter"/>
    <w:basedOn w:val="DefaultParagraphFont"/>
    <w:uiPriority w:val="99"/>
    <w:semiHidden/>
    <w:unhideWhenUsed/>
    <w:rsid w:val="006A11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193"/>
    <w:rPr>
      <w:rFonts w:ascii="Courier New" w:eastAsia="Times New Roman" w:hAnsi="Courier New" w:cs="Courier New"/>
      <w:sz w:val="20"/>
      <w:szCs w:val="20"/>
    </w:rPr>
  </w:style>
  <w:style w:type="character" w:customStyle="1" w:styleId="co2">
    <w:name w:val="co2"/>
    <w:basedOn w:val="DefaultParagraphFont"/>
    <w:rsid w:val="006A1193"/>
  </w:style>
  <w:style w:type="paragraph" w:styleId="Title">
    <w:name w:val="Title"/>
    <w:basedOn w:val="Normal"/>
    <w:next w:val="Normal"/>
    <w:link w:val="TitleChar"/>
    <w:uiPriority w:val="10"/>
    <w:qFormat/>
    <w:rsid w:val="006A1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19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A1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193"/>
    <w:rPr>
      <w:rFonts w:ascii="Segoe UI" w:hAnsi="Segoe UI" w:cs="Segoe UI"/>
      <w:sz w:val="18"/>
      <w:szCs w:val="18"/>
    </w:rPr>
  </w:style>
  <w:style w:type="paragraph" w:styleId="ListParagraph">
    <w:name w:val="List Paragraph"/>
    <w:basedOn w:val="Normal"/>
    <w:uiPriority w:val="34"/>
    <w:qFormat/>
    <w:rsid w:val="006A1193"/>
    <w:pPr>
      <w:ind w:left="720"/>
      <w:contextualSpacing/>
    </w:pPr>
  </w:style>
  <w:style w:type="character" w:styleId="Hyperlink">
    <w:name w:val="Hyperlink"/>
    <w:basedOn w:val="DefaultParagraphFont"/>
    <w:uiPriority w:val="99"/>
    <w:unhideWhenUsed/>
    <w:rsid w:val="006A1193"/>
    <w:rPr>
      <w:color w:val="0563C1" w:themeColor="hyperlink"/>
      <w:u w:val="single"/>
    </w:rPr>
  </w:style>
  <w:style w:type="character" w:customStyle="1" w:styleId="Heading1Char">
    <w:name w:val="Heading 1 Char"/>
    <w:basedOn w:val="DefaultParagraphFont"/>
    <w:link w:val="Heading1"/>
    <w:uiPriority w:val="9"/>
    <w:rsid w:val="006A11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193"/>
    <w:rPr>
      <w:rFonts w:asciiTheme="majorHAnsi" w:eastAsiaTheme="majorEastAsia" w:hAnsiTheme="majorHAnsi" w:cstheme="majorBidi"/>
      <w:color w:val="2E74B5" w:themeColor="accent1" w:themeShade="BF"/>
      <w:sz w:val="26"/>
      <w:szCs w:val="26"/>
    </w:rPr>
  </w:style>
  <w:style w:type="character" w:customStyle="1" w:styleId="co1">
    <w:name w:val="co1"/>
    <w:basedOn w:val="DefaultParagraphFont"/>
    <w:rsid w:val="006A1193"/>
  </w:style>
  <w:style w:type="character" w:customStyle="1" w:styleId="kw1">
    <w:name w:val="kw1"/>
    <w:basedOn w:val="DefaultParagraphFont"/>
    <w:rsid w:val="006A1193"/>
  </w:style>
  <w:style w:type="character" w:customStyle="1" w:styleId="br0">
    <w:name w:val="br0"/>
    <w:basedOn w:val="DefaultParagraphFont"/>
    <w:rsid w:val="006A1193"/>
  </w:style>
  <w:style w:type="character" w:customStyle="1" w:styleId="sy0">
    <w:name w:val="sy0"/>
    <w:basedOn w:val="DefaultParagraphFont"/>
    <w:rsid w:val="006A1193"/>
  </w:style>
  <w:style w:type="character" w:customStyle="1" w:styleId="kw4">
    <w:name w:val="kw4"/>
    <w:basedOn w:val="DefaultParagraphFont"/>
    <w:rsid w:val="003B5820"/>
  </w:style>
  <w:style w:type="character" w:customStyle="1" w:styleId="st0">
    <w:name w:val="st0"/>
    <w:basedOn w:val="DefaultParagraphFont"/>
    <w:rsid w:val="003B5820"/>
  </w:style>
  <w:style w:type="character" w:customStyle="1" w:styleId="kw5">
    <w:name w:val="kw5"/>
    <w:basedOn w:val="DefaultParagraphFont"/>
    <w:rsid w:val="003B5820"/>
  </w:style>
  <w:style w:type="character" w:customStyle="1" w:styleId="kw3">
    <w:name w:val="kw3"/>
    <w:basedOn w:val="DefaultParagraphFont"/>
    <w:rsid w:val="003B5820"/>
  </w:style>
  <w:style w:type="character" w:customStyle="1" w:styleId="me1">
    <w:name w:val="me1"/>
    <w:basedOn w:val="DefaultParagraphFont"/>
    <w:rsid w:val="003B5820"/>
  </w:style>
  <w:style w:type="character" w:customStyle="1" w:styleId="kw2">
    <w:name w:val="kw2"/>
    <w:basedOn w:val="DefaultParagraphFont"/>
    <w:rsid w:val="003B5820"/>
  </w:style>
  <w:style w:type="character" w:customStyle="1" w:styleId="nu0">
    <w:name w:val="nu0"/>
    <w:basedOn w:val="DefaultParagraphFont"/>
    <w:rsid w:val="003B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9712">
      <w:bodyDiv w:val="1"/>
      <w:marLeft w:val="0"/>
      <w:marRight w:val="0"/>
      <w:marTop w:val="0"/>
      <w:marBottom w:val="0"/>
      <w:divBdr>
        <w:top w:val="none" w:sz="0" w:space="0" w:color="auto"/>
        <w:left w:val="none" w:sz="0" w:space="0" w:color="auto"/>
        <w:bottom w:val="none" w:sz="0" w:space="0" w:color="auto"/>
        <w:right w:val="none" w:sz="0" w:space="0" w:color="auto"/>
      </w:divBdr>
      <w:divsChild>
        <w:div w:id="159540094">
          <w:marLeft w:val="0"/>
          <w:marRight w:val="0"/>
          <w:marTop w:val="0"/>
          <w:marBottom w:val="0"/>
          <w:divBdr>
            <w:top w:val="none" w:sz="0" w:space="0" w:color="auto"/>
            <w:left w:val="none" w:sz="0" w:space="0" w:color="auto"/>
            <w:bottom w:val="none" w:sz="0" w:space="0" w:color="auto"/>
            <w:right w:val="none" w:sz="0" w:space="0" w:color="auto"/>
          </w:divBdr>
          <w:divsChild>
            <w:div w:id="2051953797">
              <w:marLeft w:val="0"/>
              <w:marRight w:val="0"/>
              <w:marTop w:val="0"/>
              <w:marBottom w:val="0"/>
              <w:divBdr>
                <w:top w:val="none" w:sz="0" w:space="0" w:color="auto"/>
                <w:left w:val="none" w:sz="0" w:space="0" w:color="auto"/>
                <w:bottom w:val="none" w:sz="0" w:space="0" w:color="auto"/>
                <w:right w:val="none" w:sz="0" w:space="0" w:color="auto"/>
              </w:divBdr>
            </w:div>
          </w:divsChild>
        </w:div>
        <w:div w:id="1632511414">
          <w:marLeft w:val="0"/>
          <w:marRight w:val="0"/>
          <w:marTop w:val="0"/>
          <w:marBottom w:val="0"/>
          <w:divBdr>
            <w:top w:val="none" w:sz="0" w:space="0" w:color="auto"/>
            <w:left w:val="none" w:sz="0" w:space="0" w:color="auto"/>
            <w:bottom w:val="none" w:sz="0" w:space="0" w:color="auto"/>
            <w:right w:val="none" w:sz="0" w:space="0" w:color="auto"/>
          </w:divBdr>
          <w:divsChild>
            <w:div w:id="1208683944">
              <w:marLeft w:val="0"/>
              <w:marRight w:val="0"/>
              <w:marTop w:val="0"/>
              <w:marBottom w:val="0"/>
              <w:divBdr>
                <w:top w:val="none" w:sz="0" w:space="0" w:color="auto"/>
                <w:left w:val="none" w:sz="0" w:space="0" w:color="auto"/>
                <w:bottom w:val="none" w:sz="0" w:space="0" w:color="auto"/>
                <w:right w:val="none" w:sz="0" w:space="0" w:color="auto"/>
              </w:divBdr>
            </w:div>
          </w:divsChild>
        </w:div>
        <w:div w:id="648217339">
          <w:marLeft w:val="0"/>
          <w:marRight w:val="0"/>
          <w:marTop w:val="0"/>
          <w:marBottom w:val="0"/>
          <w:divBdr>
            <w:top w:val="none" w:sz="0" w:space="0" w:color="auto"/>
            <w:left w:val="none" w:sz="0" w:space="0" w:color="auto"/>
            <w:bottom w:val="none" w:sz="0" w:space="0" w:color="auto"/>
            <w:right w:val="none" w:sz="0" w:space="0" w:color="auto"/>
          </w:divBdr>
          <w:divsChild>
            <w:div w:id="1165588973">
              <w:marLeft w:val="0"/>
              <w:marRight w:val="0"/>
              <w:marTop w:val="0"/>
              <w:marBottom w:val="0"/>
              <w:divBdr>
                <w:top w:val="none" w:sz="0" w:space="0" w:color="auto"/>
                <w:left w:val="none" w:sz="0" w:space="0" w:color="auto"/>
                <w:bottom w:val="none" w:sz="0" w:space="0" w:color="auto"/>
                <w:right w:val="none" w:sz="0" w:space="0" w:color="auto"/>
              </w:divBdr>
            </w:div>
          </w:divsChild>
        </w:div>
        <w:div w:id="2134474227">
          <w:marLeft w:val="0"/>
          <w:marRight w:val="0"/>
          <w:marTop w:val="0"/>
          <w:marBottom w:val="0"/>
          <w:divBdr>
            <w:top w:val="none" w:sz="0" w:space="0" w:color="auto"/>
            <w:left w:val="none" w:sz="0" w:space="0" w:color="auto"/>
            <w:bottom w:val="none" w:sz="0" w:space="0" w:color="auto"/>
            <w:right w:val="none" w:sz="0" w:space="0" w:color="auto"/>
          </w:divBdr>
          <w:divsChild>
            <w:div w:id="562065019">
              <w:marLeft w:val="0"/>
              <w:marRight w:val="0"/>
              <w:marTop w:val="0"/>
              <w:marBottom w:val="0"/>
              <w:divBdr>
                <w:top w:val="none" w:sz="0" w:space="0" w:color="auto"/>
                <w:left w:val="none" w:sz="0" w:space="0" w:color="auto"/>
                <w:bottom w:val="none" w:sz="0" w:space="0" w:color="auto"/>
                <w:right w:val="none" w:sz="0" w:space="0" w:color="auto"/>
              </w:divBdr>
            </w:div>
          </w:divsChild>
        </w:div>
        <w:div w:id="1548177334">
          <w:marLeft w:val="0"/>
          <w:marRight w:val="0"/>
          <w:marTop w:val="0"/>
          <w:marBottom w:val="0"/>
          <w:divBdr>
            <w:top w:val="none" w:sz="0" w:space="0" w:color="auto"/>
            <w:left w:val="none" w:sz="0" w:space="0" w:color="auto"/>
            <w:bottom w:val="none" w:sz="0" w:space="0" w:color="auto"/>
            <w:right w:val="none" w:sz="0" w:space="0" w:color="auto"/>
          </w:divBdr>
          <w:divsChild>
            <w:div w:id="833183666">
              <w:marLeft w:val="0"/>
              <w:marRight w:val="0"/>
              <w:marTop w:val="0"/>
              <w:marBottom w:val="0"/>
              <w:divBdr>
                <w:top w:val="none" w:sz="0" w:space="0" w:color="auto"/>
                <w:left w:val="none" w:sz="0" w:space="0" w:color="auto"/>
                <w:bottom w:val="none" w:sz="0" w:space="0" w:color="auto"/>
                <w:right w:val="none" w:sz="0" w:space="0" w:color="auto"/>
              </w:divBdr>
            </w:div>
          </w:divsChild>
        </w:div>
        <w:div w:id="1383166060">
          <w:marLeft w:val="0"/>
          <w:marRight w:val="0"/>
          <w:marTop w:val="0"/>
          <w:marBottom w:val="0"/>
          <w:divBdr>
            <w:top w:val="none" w:sz="0" w:space="0" w:color="auto"/>
            <w:left w:val="none" w:sz="0" w:space="0" w:color="auto"/>
            <w:bottom w:val="none" w:sz="0" w:space="0" w:color="auto"/>
            <w:right w:val="none" w:sz="0" w:space="0" w:color="auto"/>
          </w:divBdr>
          <w:divsChild>
            <w:div w:id="82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224">
      <w:bodyDiv w:val="1"/>
      <w:marLeft w:val="0"/>
      <w:marRight w:val="0"/>
      <w:marTop w:val="0"/>
      <w:marBottom w:val="0"/>
      <w:divBdr>
        <w:top w:val="none" w:sz="0" w:space="0" w:color="auto"/>
        <w:left w:val="none" w:sz="0" w:space="0" w:color="auto"/>
        <w:bottom w:val="none" w:sz="0" w:space="0" w:color="auto"/>
        <w:right w:val="none" w:sz="0" w:space="0" w:color="auto"/>
      </w:divBdr>
      <w:divsChild>
        <w:div w:id="1609242427">
          <w:marLeft w:val="0"/>
          <w:marRight w:val="0"/>
          <w:marTop w:val="0"/>
          <w:marBottom w:val="0"/>
          <w:divBdr>
            <w:top w:val="none" w:sz="0" w:space="0" w:color="auto"/>
            <w:left w:val="none" w:sz="0" w:space="0" w:color="auto"/>
            <w:bottom w:val="none" w:sz="0" w:space="0" w:color="auto"/>
            <w:right w:val="none" w:sz="0" w:space="0" w:color="auto"/>
          </w:divBdr>
          <w:divsChild>
            <w:div w:id="33190652">
              <w:marLeft w:val="0"/>
              <w:marRight w:val="0"/>
              <w:marTop w:val="0"/>
              <w:marBottom w:val="0"/>
              <w:divBdr>
                <w:top w:val="none" w:sz="0" w:space="0" w:color="auto"/>
                <w:left w:val="none" w:sz="0" w:space="0" w:color="auto"/>
                <w:bottom w:val="none" w:sz="0" w:space="0" w:color="auto"/>
                <w:right w:val="none" w:sz="0" w:space="0" w:color="auto"/>
              </w:divBdr>
            </w:div>
          </w:divsChild>
        </w:div>
        <w:div w:id="1180700851">
          <w:marLeft w:val="0"/>
          <w:marRight w:val="0"/>
          <w:marTop w:val="0"/>
          <w:marBottom w:val="0"/>
          <w:divBdr>
            <w:top w:val="none" w:sz="0" w:space="0" w:color="auto"/>
            <w:left w:val="none" w:sz="0" w:space="0" w:color="auto"/>
            <w:bottom w:val="none" w:sz="0" w:space="0" w:color="auto"/>
            <w:right w:val="none" w:sz="0" w:space="0" w:color="auto"/>
          </w:divBdr>
          <w:divsChild>
            <w:div w:id="8459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723">
      <w:bodyDiv w:val="1"/>
      <w:marLeft w:val="0"/>
      <w:marRight w:val="0"/>
      <w:marTop w:val="0"/>
      <w:marBottom w:val="0"/>
      <w:divBdr>
        <w:top w:val="none" w:sz="0" w:space="0" w:color="auto"/>
        <w:left w:val="none" w:sz="0" w:space="0" w:color="auto"/>
        <w:bottom w:val="none" w:sz="0" w:space="0" w:color="auto"/>
        <w:right w:val="none" w:sz="0" w:space="0" w:color="auto"/>
      </w:divBdr>
      <w:divsChild>
        <w:div w:id="1253659340">
          <w:marLeft w:val="0"/>
          <w:marRight w:val="0"/>
          <w:marTop w:val="0"/>
          <w:marBottom w:val="0"/>
          <w:divBdr>
            <w:top w:val="none" w:sz="0" w:space="0" w:color="auto"/>
            <w:left w:val="none" w:sz="0" w:space="0" w:color="auto"/>
            <w:bottom w:val="none" w:sz="0" w:space="0" w:color="auto"/>
            <w:right w:val="none" w:sz="0" w:space="0" w:color="auto"/>
          </w:divBdr>
          <w:divsChild>
            <w:div w:id="904141351">
              <w:marLeft w:val="0"/>
              <w:marRight w:val="0"/>
              <w:marTop w:val="0"/>
              <w:marBottom w:val="0"/>
              <w:divBdr>
                <w:top w:val="none" w:sz="0" w:space="0" w:color="auto"/>
                <w:left w:val="none" w:sz="0" w:space="0" w:color="auto"/>
                <w:bottom w:val="none" w:sz="0" w:space="0" w:color="auto"/>
                <w:right w:val="none" w:sz="0" w:space="0" w:color="auto"/>
              </w:divBdr>
            </w:div>
          </w:divsChild>
        </w:div>
        <w:div w:id="1831171358">
          <w:marLeft w:val="0"/>
          <w:marRight w:val="0"/>
          <w:marTop w:val="0"/>
          <w:marBottom w:val="0"/>
          <w:divBdr>
            <w:top w:val="none" w:sz="0" w:space="0" w:color="auto"/>
            <w:left w:val="none" w:sz="0" w:space="0" w:color="auto"/>
            <w:bottom w:val="none" w:sz="0" w:space="0" w:color="auto"/>
            <w:right w:val="none" w:sz="0" w:space="0" w:color="auto"/>
          </w:divBdr>
          <w:divsChild>
            <w:div w:id="13334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6758">
      <w:bodyDiv w:val="1"/>
      <w:marLeft w:val="0"/>
      <w:marRight w:val="0"/>
      <w:marTop w:val="0"/>
      <w:marBottom w:val="0"/>
      <w:divBdr>
        <w:top w:val="none" w:sz="0" w:space="0" w:color="auto"/>
        <w:left w:val="none" w:sz="0" w:space="0" w:color="auto"/>
        <w:bottom w:val="none" w:sz="0" w:space="0" w:color="auto"/>
        <w:right w:val="none" w:sz="0" w:space="0" w:color="auto"/>
      </w:divBdr>
      <w:divsChild>
        <w:div w:id="1817868069">
          <w:marLeft w:val="0"/>
          <w:marRight w:val="0"/>
          <w:marTop w:val="0"/>
          <w:marBottom w:val="0"/>
          <w:divBdr>
            <w:top w:val="none" w:sz="0" w:space="0" w:color="auto"/>
            <w:left w:val="none" w:sz="0" w:space="0" w:color="auto"/>
            <w:bottom w:val="none" w:sz="0" w:space="0" w:color="auto"/>
            <w:right w:val="none" w:sz="0" w:space="0" w:color="auto"/>
          </w:divBdr>
          <w:divsChild>
            <w:div w:id="137847364">
              <w:marLeft w:val="0"/>
              <w:marRight w:val="0"/>
              <w:marTop w:val="0"/>
              <w:marBottom w:val="0"/>
              <w:divBdr>
                <w:top w:val="none" w:sz="0" w:space="0" w:color="auto"/>
                <w:left w:val="none" w:sz="0" w:space="0" w:color="auto"/>
                <w:bottom w:val="none" w:sz="0" w:space="0" w:color="auto"/>
                <w:right w:val="none" w:sz="0" w:space="0" w:color="auto"/>
              </w:divBdr>
            </w:div>
          </w:divsChild>
        </w:div>
        <w:div w:id="650333592">
          <w:marLeft w:val="0"/>
          <w:marRight w:val="0"/>
          <w:marTop w:val="0"/>
          <w:marBottom w:val="0"/>
          <w:divBdr>
            <w:top w:val="none" w:sz="0" w:space="0" w:color="auto"/>
            <w:left w:val="none" w:sz="0" w:space="0" w:color="auto"/>
            <w:bottom w:val="none" w:sz="0" w:space="0" w:color="auto"/>
            <w:right w:val="none" w:sz="0" w:space="0" w:color="auto"/>
          </w:divBdr>
          <w:divsChild>
            <w:div w:id="1837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693">
      <w:bodyDiv w:val="1"/>
      <w:marLeft w:val="0"/>
      <w:marRight w:val="0"/>
      <w:marTop w:val="0"/>
      <w:marBottom w:val="0"/>
      <w:divBdr>
        <w:top w:val="none" w:sz="0" w:space="0" w:color="auto"/>
        <w:left w:val="none" w:sz="0" w:space="0" w:color="auto"/>
        <w:bottom w:val="none" w:sz="0" w:space="0" w:color="auto"/>
        <w:right w:val="none" w:sz="0" w:space="0" w:color="auto"/>
      </w:divBdr>
      <w:divsChild>
        <w:div w:id="349575399">
          <w:marLeft w:val="0"/>
          <w:marRight w:val="0"/>
          <w:marTop w:val="0"/>
          <w:marBottom w:val="0"/>
          <w:divBdr>
            <w:top w:val="none" w:sz="0" w:space="0" w:color="auto"/>
            <w:left w:val="none" w:sz="0" w:space="0" w:color="auto"/>
            <w:bottom w:val="none" w:sz="0" w:space="0" w:color="auto"/>
            <w:right w:val="none" w:sz="0" w:space="0" w:color="auto"/>
          </w:divBdr>
          <w:divsChild>
            <w:div w:id="1266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753">
      <w:bodyDiv w:val="1"/>
      <w:marLeft w:val="0"/>
      <w:marRight w:val="0"/>
      <w:marTop w:val="0"/>
      <w:marBottom w:val="0"/>
      <w:divBdr>
        <w:top w:val="none" w:sz="0" w:space="0" w:color="auto"/>
        <w:left w:val="none" w:sz="0" w:space="0" w:color="auto"/>
        <w:bottom w:val="none" w:sz="0" w:space="0" w:color="auto"/>
        <w:right w:val="none" w:sz="0" w:space="0" w:color="auto"/>
      </w:divBdr>
    </w:div>
    <w:div w:id="1914004209">
      <w:bodyDiv w:val="1"/>
      <w:marLeft w:val="0"/>
      <w:marRight w:val="0"/>
      <w:marTop w:val="0"/>
      <w:marBottom w:val="0"/>
      <w:divBdr>
        <w:top w:val="none" w:sz="0" w:space="0" w:color="auto"/>
        <w:left w:val="none" w:sz="0" w:space="0" w:color="auto"/>
        <w:bottom w:val="none" w:sz="0" w:space="0" w:color="auto"/>
        <w:right w:val="none" w:sz="0" w:space="0" w:color="auto"/>
      </w:divBdr>
      <w:divsChild>
        <w:div w:id="1354182901">
          <w:marLeft w:val="0"/>
          <w:marRight w:val="0"/>
          <w:marTop w:val="0"/>
          <w:marBottom w:val="0"/>
          <w:divBdr>
            <w:top w:val="none" w:sz="0" w:space="0" w:color="auto"/>
            <w:left w:val="none" w:sz="0" w:space="0" w:color="auto"/>
            <w:bottom w:val="none" w:sz="0" w:space="0" w:color="auto"/>
            <w:right w:val="none" w:sz="0" w:space="0" w:color="auto"/>
          </w:divBdr>
          <w:divsChild>
            <w:div w:id="109206923">
              <w:marLeft w:val="0"/>
              <w:marRight w:val="0"/>
              <w:marTop w:val="0"/>
              <w:marBottom w:val="0"/>
              <w:divBdr>
                <w:top w:val="none" w:sz="0" w:space="0" w:color="auto"/>
                <w:left w:val="none" w:sz="0" w:space="0" w:color="auto"/>
                <w:bottom w:val="none" w:sz="0" w:space="0" w:color="auto"/>
                <w:right w:val="none" w:sz="0" w:space="0" w:color="auto"/>
              </w:divBdr>
            </w:div>
          </w:divsChild>
        </w:div>
        <w:div w:id="19286271">
          <w:marLeft w:val="0"/>
          <w:marRight w:val="0"/>
          <w:marTop w:val="0"/>
          <w:marBottom w:val="0"/>
          <w:divBdr>
            <w:top w:val="none" w:sz="0" w:space="0" w:color="auto"/>
            <w:left w:val="none" w:sz="0" w:space="0" w:color="auto"/>
            <w:bottom w:val="none" w:sz="0" w:space="0" w:color="auto"/>
            <w:right w:val="none" w:sz="0" w:space="0" w:color="auto"/>
          </w:divBdr>
          <w:divsChild>
            <w:div w:id="618144347">
              <w:marLeft w:val="0"/>
              <w:marRight w:val="0"/>
              <w:marTop w:val="0"/>
              <w:marBottom w:val="0"/>
              <w:divBdr>
                <w:top w:val="none" w:sz="0" w:space="0" w:color="auto"/>
                <w:left w:val="none" w:sz="0" w:space="0" w:color="auto"/>
                <w:bottom w:val="none" w:sz="0" w:space="0" w:color="auto"/>
                <w:right w:val="none" w:sz="0" w:space="0" w:color="auto"/>
              </w:divBdr>
            </w:div>
          </w:divsChild>
        </w:div>
        <w:div w:id="1167555164">
          <w:marLeft w:val="0"/>
          <w:marRight w:val="0"/>
          <w:marTop w:val="0"/>
          <w:marBottom w:val="0"/>
          <w:divBdr>
            <w:top w:val="none" w:sz="0" w:space="0" w:color="auto"/>
            <w:left w:val="none" w:sz="0" w:space="0" w:color="auto"/>
            <w:bottom w:val="none" w:sz="0" w:space="0" w:color="auto"/>
            <w:right w:val="none" w:sz="0" w:space="0" w:color="auto"/>
          </w:divBdr>
          <w:divsChild>
            <w:div w:id="2120757383">
              <w:marLeft w:val="0"/>
              <w:marRight w:val="0"/>
              <w:marTop w:val="0"/>
              <w:marBottom w:val="0"/>
              <w:divBdr>
                <w:top w:val="none" w:sz="0" w:space="0" w:color="auto"/>
                <w:left w:val="none" w:sz="0" w:space="0" w:color="auto"/>
                <w:bottom w:val="none" w:sz="0" w:space="0" w:color="auto"/>
                <w:right w:val="none" w:sz="0" w:space="0" w:color="auto"/>
              </w:divBdr>
            </w:div>
          </w:divsChild>
        </w:div>
        <w:div w:id="619648648">
          <w:marLeft w:val="0"/>
          <w:marRight w:val="0"/>
          <w:marTop w:val="0"/>
          <w:marBottom w:val="0"/>
          <w:divBdr>
            <w:top w:val="none" w:sz="0" w:space="0" w:color="auto"/>
            <w:left w:val="none" w:sz="0" w:space="0" w:color="auto"/>
            <w:bottom w:val="none" w:sz="0" w:space="0" w:color="auto"/>
            <w:right w:val="none" w:sz="0" w:space="0" w:color="auto"/>
          </w:divBdr>
          <w:divsChild>
            <w:div w:id="899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7822">
      <w:bodyDiv w:val="1"/>
      <w:marLeft w:val="0"/>
      <w:marRight w:val="0"/>
      <w:marTop w:val="0"/>
      <w:marBottom w:val="0"/>
      <w:divBdr>
        <w:top w:val="none" w:sz="0" w:space="0" w:color="auto"/>
        <w:left w:val="none" w:sz="0" w:space="0" w:color="auto"/>
        <w:bottom w:val="none" w:sz="0" w:space="0" w:color="auto"/>
        <w:right w:val="none" w:sz="0" w:space="0" w:color="auto"/>
      </w:divBdr>
      <w:divsChild>
        <w:div w:id="735057197">
          <w:marLeft w:val="0"/>
          <w:marRight w:val="0"/>
          <w:marTop w:val="0"/>
          <w:marBottom w:val="0"/>
          <w:divBdr>
            <w:top w:val="none" w:sz="0" w:space="0" w:color="auto"/>
            <w:left w:val="none" w:sz="0" w:space="0" w:color="auto"/>
            <w:bottom w:val="none" w:sz="0" w:space="0" w:color="auto"/>
            <w:right w:val="none" w:sz="0" w:space="0" w:color="auto"/>
          </w:divBdr>
          <w:divsChild>
            <w:div w:id="48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qt.io/Qt_Coding_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qt.io/qt-5/qml-codingconventions.html" TargetMode="External"/><Relationship Id="rId5" Type="http://schemas.openxmlformats.org/officeDocument/2006/relationships/hyperlink" Target="http://wiki.qt.io/Coding_Conven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 Coding Conventions</dc:title>
  <dc:subject/>
  <dc:creator>Khang. Nguyen Viet [Programer]</dc:creator>
  <cp:keywords/>
  <dc:description/>
  <cp:lastModifiedBy>Khang. Nguyen Viet [Programer]</cp:lastModifiedBy>
  <cp:revision>3</cp:revision>
  <dcterms:created xsi:type="dcterms:W3CDTF">2016-11-15T02:32:00Z</dcterms:created>
  <dcterms:modified xsi:type="dcterms:W3CDTF">2016-11-15T02:58:00Z</dcterms:modified>
</cp:coreProperties>
</file>