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321A01" w14:textId="39E01B78" w:rsidR="00384677" w:rsidRPr="00DE5378" w:rsidRDefault="00DE5378" w:rsidP="00DE5378">
      <w:pPr>
        <w:ind w:firstLine="720"/>
        <w:rPr>
          <w:sz w:val="28"/>
          <w:szCs w:val="28"/>
        </w:rPr>
      </w:pPr>
      <w:r w:rsidRPr="00DE5378">
        <w:rPr>
          <w:sz w:val="28"/>
          <w:szCs w:val="28"/>
        </w:rPr>
        <w:t xml:space="preserve">Learning calculus was very hard, so I asked our professor to suggest some books that I can read to catch up, so he suggested a book about precalculus because I was not familiar with its concepts. Reading about precalculus made me frustrated in different ways, but I was not as frustrated as I was when I tried studying calculus without any previous experience in precalculus. Precalculus gathers all the important concepts for calculus that I have learned before, and with practice you become more comfortable with precalculus which is a gateway for calculus. While I was studying precalculus I found out about concepts that were necessary to solve problems in our calculus course, the concepts were hard at first because they were new but with enough </w:t>
      </w:r>
      <w:proofErr w:type="gramStart"/>
      <w:r w:rsidRPr="00DE5378">
        <w:rPr>
          <w:sz w:val="28"/>
          <w:szCs w:val="28"/>
        </w:rPr>
        <w:t>practice</w:t>
      </w:r>
      <w:proofErr w:type="gramEnd"/>
      <w:r w:rsidRPr="00DE5378">
        <w:rPr>
          <w:sz w:val="28"/>
          <w:szCs w:val="28"/>
        </w:rPr>
        <w:t xml:space="preserve"> I got used to them little by little. Now I will be able to use what I have learned in precalculus to keep up with the calculus course, I should still keep practicing in precalculus too because I am still not as comfortable with it as I want to be.</w:t>
      </w:r>
    </w:p>
    <w:sectPr w:rsidR="00384677" w:rsidRPr="00DE53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378"/>
    <w:rsid w:val="00384677"/>
    <w:rsid w:val="00DE5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1B7B5"/>
  <w15:chartTrackingRefBased/>
  <w15:docId w15:val="{D561C4A8-3EBA-4012-8051-B1EB2528D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474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150</Words>
  <Characters>859</Characters>
  <Application>Microsoft Office Word</Application>
  <DocSecurity>0</DocSecurity>
  <Lines>7</Lines>
  <Paragraphs>2</Paragraphs>
  <ScaleCrop>false</ScaleCrop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Mosab Ramadan</dc:creator>
  <cp:keywords/>
  <dc:description/>
  <cp:lastModifiedBy>Mosab Ramadan</cp:lastModifiedBy>
  <cp:revision>1</cp:revision>
  <dcterms:created xsi:type="dcterms:W3CDTF">2020-09-21T02:51:00Z</dcterms:created>
  <dcterms:modified xsi:type="dcterms:W3CDTF">2020-09-21T02:53:00Z</dcterms:modified>
</cp:coreProperties>
</file>