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Carsten Hellwege - Insolvenzverwalter</w:t>
        <w:br/>
        <w:t>Bismarckstrasse 65, 41061 Moenchengladbach</w:t>
      </w:r>
    </w:p>
    <w:p>
      <w:pPr>
        <w:pStyle w:val="Heading1"/>
      </w:pPr>
      <w:r>
        <w:t>Kostenfestsetzungsbeschluss und Abschlussvermerk</w:t>
      </w:r>
    </w:p>
    <w:p>
      <w:r>
        <w:t>Das Amtsgericht Moenchengladbach setzt die von Stefan Vondering an den Klaeger zu erstattenden Kosten auf EUR 4.238,60 fest (Az. 12 C 388/26).</w:t>
      </w:r>
    </w:p>
    <w:p>
      <w:pPr>
        <w:pStyle w:val="Heading2"/>
      </w:pPr>
      <w:r>
        <w:t>Abschlussvermerk des Verwalters</w:t>
      </w:r>
    </w:p>
    <w:p>
      <w:r>
        <w:t>Der Vergleichsbetrag aus dem Verfahren gegen die Rheinpark Gewerbeimmobilien GmbH &amp; Co. KG (EUR 155.000,00) ist vollstaendig auf dem Massekonto eingegangen. Gegen Stefan Vondering wurde nach fruchtlosem Fristablauf die Zwangsvollstreckung aus dem Versaeumnisurteil eingeleitet; eine Kontopfaendung bei der Sparkasse Moenchengladbach erbrachte EUR 22.400,00, die Restforderung von EUR 37.600,00 zuzueglich Kosten bleibt tituliert offen.</w:t>
      </w:r>
    </w:p>
    <w:p>
      <w:r>
        <w:t>Beide Anfechtungskomplexe sind damit wirtschaftlich abgeschlossen; die Akte wird zur Schlussrechnungslegung vorgemerkt.</w:t>
      </w:r>
    </w:p>
    <w:p/>
    <w:p>
      <w:r>
        <w:t>Dr. Carsten Hellwege</w:t>
        <w:br/>
        <w:t>Rechtsanwalt, Insolvenzverwalter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