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Landesbetrieb Wasserwege Nord</w:t>
      </w:r>
    </w:p>
    <w:p>
      <w:pPr>
        <w:spacing w:after="320"/>
      </w:pPr>
      <w:r>
        <w:t>Deichstraße 42, 20459 Hamburg</w:t>
        <w:br/>
        <w:t>Telefon 040 42871-0 | personal@lwn.de</w:t>
      </w:r>
    </w:p>
    <w:p>
      <w:pPr>
        <w:spacing w:after="240"/>
      </w:pPr>
      <w:r>
        <w:t>Herrn Dipl.-Ing. Florian Größler</w:t>
        <w:br/>
        <w:t>Krohnskamp 88</w:t>
        <w:br/>
        <w:t>22301 Hamburg</w:t>
      </w:r>
    </w:p>
    <w:p>
      <w:pPr>
        <w:jc w:val="right"/>
      </w:pPr>
      <w:r>
        <w:t>Hamburg, 4. Juli 2026</w:t>
      </w:r>
    </w:p>
    <w:p>
      <w:pPr>
        <w:spacing w:before="160" w:after="240"/>
      </w:pPr>
      <w:r>
        <w:rPr>
          <w:b/>
        </w:rPr>
        <w:t>Betreff: Bestätigung der Tätigkeiten während des Projekts Río Verde 2018 bis 2020</w:t>
        <w:br/>
        <w:t>Unser Zeichen: P 3-188/26 Größler</w:t>
      </w:r>
    </w:p>
    <w:p>
      <w:r>
        <w:t>Sehr geehrter Herr Größler,</w:t>
      </w:r>
    </w:p>
    <w:p>
      <w:pPr>
        <w:spacing w:after="160"/>
        <w:jc w:val="both"/>
      </w:pPr>
      <w:r>
        <w:t>nach den Personal- und Reiseakten waren Sie vom 3. September 2018 bis 18. Dezember 2020 für das Kooperationsprojekt Río Verde überwiegend in Mexiko-Stadt und Veracruz eingesetzt. Die Entsendung beruhte auf den Verfügungen vom 12. Juli 2018 und 8. August 2019. Ihr inländischer Dienstposten im Sachgebiet Hochwasserschutz blieb währenddessen unbesetzt, wurde aber organisatorisch nicht aufgehoben.</w:t>
      </w:r>
    </w:p>
    <w:p>
      <w:pPr>
        <w:spacing w:after="160"/>
        <w:jc w:val="both"/>
      </w:pPr>
      <w:r>
        <w:t>Vor Ort koordinierten Sie die hydraulische Nachrechnung von sechs Rückhaltebecken, begleiteten Vergaben für Pegeltechnik und führten Baustellenabnahmen gemeinsam mit der Partnerbehörde CONAGUA durch. Aus den Monatsberichten ergeben sich 38 Baustellentage, 17 technische Workshops und die fachliche Freigabe von vier Ausführungsplänen. Personalverantwortung für die mexikanischen Beschäftigten war nicht übertragen.</w:t>
      </w:r>
    </w:p>
    <w:p>
      <w:pPr>
        <w:spacing w:after="160"/>
        <w:jc w:val="both"/>
      </w:pPr>
      <w:r>
        <w:t>Die Reisekostenstelle weist 412 Aufenthaltstage außerhalb von Mexiko-Stadt aus. Für mehrere Monate fehlen unterschriebene Tätigkeitsnachweise, weil diese nach Projektende nur digital auf einem inzwischen abgeschalteten Server lagen. Frau Dr. Mäßler, damalige Projektleiterin, hat eine eigene Erinnerungserklärung angekündigt. Die Bestätigung beschreibt Aufgaben und Zeiten, ohne deren besoldungs- oder laufbahnrechtliche Einordnung vorwegzunehmen.</w:t>
      </w:r>
    </w:p>
    <w:p>
      <w:r>
        <w:t>Mit freundlichen Grüßen</w:t>
      </w:r>
    </w:p>
    <w:p>
      <w:r>
        <w:t>Katharina Strauß</w:t>
        <w:br/>
        <w:t>Leiterin Personalservice</w:t>
      </w:r>
    </w:p>
    <w:p>
      <w:r>
        <w:t>Anlage: 18 reise und baustellentage mexiko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Landesbetrieb Wasserwege Nord | Telefon 040 42871-0 | personal@lwn.de | P 3-188/26 Größler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Landesbetrieb Wasserwege Nord | P 3-188/26 Größler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Bestätigung der Tätigkeiten während des Projekts Río Verde 2018 bis 2020</dc:subject>
  <dc:creator>Landesbetrieb Wasserwege Nord</dc:creator>
  <cp:keywords/>
  <dc:description>generated by python-docx</dc:description>
  <cp:lastModifiedBy/>
  <cp:revision>1</cp:revision>
  <dcterms:created xsi:type="dcterms:W3CDTF">2013-12-23T23:15:00Z</dcterms:created>
  <dcterms:modified xsi:type="dcterms:W3CDTF">2013-12-23T23:15:00Z</dcterms:modified>
  <cp:category/>
</cp:coreProperties>
</file>