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Gemeinde Lindenwerder - Gemeindekasse</w:t>
      </w:r>
    </w:p>
    <w:p>
      <w:pPr>
        <w:spacing w:after="320"/>
      </w:pPr>
      <w:r>
        <w:t>Rathausstraße 2, 14558 Lindenwerder</w:t>
        <w:br/>
        <w:t>Telefon 033204 771-0 | kasse@lindenwerder.de</w:t>
      </w:r>
    </w:p>
    <w:p>
      <w:pPr>
        <w:spacing w:after="240"/>
      </w:pPr>
      <w:r>
        <w:t>Sonnenufer Kinderhaus gGmbH</w:t>
        <w:br/>
        <w:t>Uferweg 18</w:t>
        <w:br/>
        <w:t>14558 Lindenwerder</w:t>
      </w:r>
    </w:p>
    <w:p>
      <w:pPr>
        <w:jc w:val="right"/>
      </w:pPr>
      <w:r>
        <w:t>Lindenwerder, 3. Juli 2026</w:t>
      </w:r>
    </w:p>
    <w:p>
      <w:pPr>
        <w:spacing w:before="160" w:after="240"/>
      </w:pPr>
      <w:r>
        <w:rPr>
          <w:b/>
        </w:rPr>
        <w:t>Betreff: Erbbauzins für das kommunale Grundstück Uferweg 18 - Buchungsstand</w:t>
        <w:br/>
        <w:t>Unser Zeichen: GK 26-1884 Kita Sonnenufer</w:t>
      </w:r>
    </w:p>
    <w:p>
      <w:r>
        <w:t>Sehr geehrte Frau Mäßler,</w:t>
      </w:r>
    </w:p>
    <w:p>
      <w:pPr>
        <w:spacing w:after="160"/>
        <w:jc w:val="both"/>
      </w:pPr>
      <w:r>
        <w:t>nach dem Buchungsstand der Gemeindekasse waren die Quartalsraten zum 1. Oktober 2025, 1. Januar 2026 und 1. April 2026 nicht jeweils vollständig am Fälligkeitstag ausgeglichen. Am 14. Januar ging eine Sammelzahlung über 18400 Euro ein, deren Verwendungszweck nur Kita und Vertragsnummer 77 nannte. Davon wurden 9200 Euro auf die Oktober- und 9200 Euro auf die Januarposition gebucht.</w:t>
      </w:r>
    </w:p>
    <w:p>
      <w:pPr>
        <w:spacing w:after="160"/>
        <w:jc w:val="both"/>
      </w:pPr>
      <w:r>
        <w:t>Für April verblieb zunächst der vollständige Betrag von 9308 Euro offen. Am 22. Juni wurden 5000 Euro gezahlt. Die Differenz sowie gebuchte Mahnkosten sind im beigefügten Kontoauszug ausgewiesen. Eine von Ihnen am 24. Juni angekündigte weitere Überweisung ist bis zum heutigen Tagesabschluss nicht eingegangen.</w:t>
      </w:r>
    </w:p>
    <w:p>
      <w:pPr>
        <w:spacing w:after="160"/>
        <w:jc w:val="both"/>
      </w:pPr>
      <w:r>
        <w:t>Die Kasse kann keine Aussage zu den angekündigten Baumaßnahmen oder einer möglichen Zustimmung der Gemeinde treffen. Bitte prüfen Sie insbesondere den Verwendungszweck der Januarzahlung; falls ein Teil für eine andere Forderung bestimmt war, benötigen wir einen Zahlungsbeleg. Sachbearbeiterin Frau Groß ist am 6. Juli ab 9 Uhr erreichbar.</w:t>
      </w:r>
    </w:p>
    <w:p>
      <w:r>
        <w:t>Mit freundlichen Grüßen</w:t>
      </w:r>
    </w:p>
    <w:p>
      <w:r>
        <w:t>Katrin Strauß</w:t>
        <w:br/>
        <w:t>Kassenleiterin</w:t>
      </w:r>
    </w:p>
    <w:p>
      <w:r>
        <w:t>Anlage: 14 erbbauzins kassenkonto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Gemeinde Lindenwerder - Gemeindekasse | Telefon 033204 771-0 | kasse@lindenwerder.de | GK 26-1884 Kita Sonnenufer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Gemeinde Lindenwerder - Gemeindekasse | GK 26-1884 Kita Sonnenufer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Erbbauzins für das kommunale Grundstück Uferweg 18 - Buchungsstand</dc:subject>
  <dc:creator>Gemeinde Lindenwerder - Gemeindekasse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