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Städtisches Klinikum Hafenstadt gGmbH</w:t>
      </w:r>
    </w:p>
    <w:p>
      <w:pPr>
        <w:spacing w:after="320"/>
      </w:pPr>
      <w:r>
        <w:t>An der Mole 14, 24103 Hafenstadt</w:t>
        <w:br/>
        <w:t>Telefon 0431 77841-0 | datenstelle@klinikum-hafenstadt.de</w:t>
      </w:r>
    </w:p>
    <w:p>
      <w:pPr>
        <w:spacing w:after="240"/>
      </w:pPr>
      <w:r>
        <w:t>Pressestelle der Stadt Hafenstadt</w:t>
        <w:br/>
        <w:t>Rathausufer 1</w:t>
        <w:br/>
        <w:t>24103 Hafenstadt</w:t>
      </w:r>
    </w:p>
    <w:p>
      <w:pPr>
        <w:jc w:val="right"/>
      </w:pPr>
      <w:r>
        <w:t>Hafenstadt, 6. Juli 2026</w:t>
      </w:r>
    </w:p>
    <w:p>
      <w:pPr>
        <w:spacing w:before="160" w:after="240"/>
      </w:pPr>
      <w:r>
        <w:rPr>
          <w:b/>
        </w:rPr>
        <w:t>Betreff: Datenabzug Intensivbelegung und Notaufnahme für die Anfrage vom 18. Juni 2026</w:t>
        <w:br/>
        <w:t>Unser Zeichen: KH-D 26/188</w:t>
      </w:r>
    </w:p>
    <w:p>
      <w:r>
        <w:t>Sehr geehrte Frau Strauß,</w:t>
      </w:r>
    </w:p>
    <w:p>
      <w:pPr>
        <w:spacing w:after="160"/>
        <w:jc w:val="both"/>
      </w:pPr>
      <w:r>
        <w:t>die Datenstelle hat die monatlichen Belegungszahlen der Intensivstation für Januar 2024 bis Mai 2026 aus dem Krankenhausinformationssystem exportiert. Für drei Monate stimmen die Summen nicht mit den bereits an das Landesamt gemeldeten Werten überein. Ursache könnte eine rückwirkende Stationsumbuchung von sechs Überwachungspatienten sein. Die Fachabteilung prüft die betroffenen Fälle noch.</w:t>
      </w:r>
    </w:p>
    <w:p>
      <w:pPr>
        <w:spacing w:after="160"/>
        <w:jc w:val="both"/>
      </w:pPr>
      <w:r>
        <w:t>Die Wartezeiten der Notaufnahme liegen nur als Einzelfalldaten mit Aufnahme- und Erstkontaktszeit vor. Bei 37 Datensätzen fehlt der Zeitstempel der Ersteinschätzung, bei 14 weiteren wurde er nachträglich ergänzt. Eine Aufschlüsselung nach einzelnen Ärzten ist für die angefragte Statistik nicht erforderlich und wurde im beigefügten Arbeitsauszug entfernt.</w:t>
      </w:r>
    </w:p>
    <w:p>
      <w:pPr>
        <w:spacing w:after="160"/>
        <w:jc w:val="both"/>
      </w:pPr>
      <w:r>
        <w:t>Die Datei enthält vorläufige Monatswerte und die jeweilige Datenquelle. Sie darf nicht mit den Qualitätsberichten gleichgesetzt werden. Geschäftsführer Dr. Rüß hat um vorherige Abstimmung jeder externen Weitergabe gebeten; die Datenstelle trifft keine Entscheidung über Umfang oder Form einer Auskunft. Frau Mäßler aus dem Controlling kann die Umbuchungen am 9. Juli erläutern.</w:t>
      </w:r>
    </w:p>
    <w:p>
      <w:r>
        <w:t>Mit freundlichen Grüßen</w:t>
      </w:r>
    </w:p>
    <w:p>
      <w:r>
        <w:t>Jens Weißkirchen</w:t>
        <w:br/>
        <w:t>Leitung Medizincontrolling und Datenstelle</w:t>
      </w:r>
    </w:p>
    <w:p>
      <w:r>
        <w:t>Anlage: 14 intensivbelegung monatswerte roh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Städtisches Klinikum Hafenstadt gGmbH | Telefon 0431 77841-0 | datenstelle@klinikum-hafenstadt.de | KH-D 26/188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Städtisches Klinikum Hafenstadt gGmbH | KH-D 26/188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Datenabzug Intensivbelegung und Notaufnahme für die Anfrage vom 18. Juni 2026</dc:subject>
  <dc:creator>Städtisches Klinikum Hafenstadt gGmbH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