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sz w:val="28"/>
        </w:rPr>
        <w:t>Stadt Morgenfurt - Büro des Stadtrates</w:t>
      </w:r>
    </w:p>
    <w:p>
      <w:pPr>
        <w:spacing w:after="320"/>
      </w:pPr>
      <w:r>
        <w:t>Rathausplatz 1, 14798 Morgenfurt</w:t>
        <w:br/>
        <w:t>Telefon 03381 771-214 | ratsbuero@morgenfurt.de</w:t>
      </w:r>
    </w:p>
    <w:p>
      <w:pPr>
        <w:spacing w:after="240"/>
      </w:pPr>
      <w:r>
        <w:t>Mitglieder des Ältestenrates</w:t>
        <w:br/>
        <w:t>über die Fraktionsgeschäftsstellen</w:t>
      </w:r>
    </w:p>
    <w:p>
      <w:pPr>
        <w:jc w:val="right"/>
      </w:pPr>
      <w:r>
        <w:t>Morgenfurt, 2. Juli 2026</w:t>
      </w:r>
    </w:p>
    <w:p>
      <w:pPr>
        <w:spacing w:before="160" w:after="240"/>
      </w:pPr>
      <w:r>
        <w:rPr>
          <w:b/>
        </w:rPr>
        <w:t>Betreff: Niederschrift der Beratung vom 30. Juni 2026 zur Kita-Satzung und zum Bürgerbegehren</w:t>
        <w:br/>
        <w:t>Unser Zeichen: RAT 12/2026-07</w:t>
      </w:r>
    </w:p>
    <w:p>
      <w:r>
        <w:t>Sehr geehrte Damen und Herren,</w:t>
      </w:r>
    </w:p>
    <w:p>
      <w:pPr>
        <w:spacing w:after="160"/>
        <w:jc w:val="both"/>
      </w:pPr>
      <w:r>
        <w:t>die Beratung begann um 17:36 Uhr im kleinen Ratssaal. Anwesend waren Bürgermeisterin Dr. Hanne Große, die Fraktionsvorsitzenden Maaßen, Körber und Yilmaz, Kämmerer Rüdiger Straß und Schriftführerin Nele Brück. Herr Straß erläuterte, dass die bisher angesetzten Mehreinnahmen aus den Elternbeiträgen im Haushaltsentwurf mit 418000 Euro veranschlagt sind. Die Kalkulation beruht auf Belegungszahlen vom März und enthält noch keine Ausfälle durch Geschwisterermäßigungen.</w:t>
      </w:r>
    </w:p>
    <w:p>
      <w:pPr>
        <w:spacing w:after="160"/>
        <w:jc w:val="both"/>
      </w:pPr>
      <w:r>
        <w:t>Frau Körber verlangte die Verschiebung der Satzungsabstimmung, bis die Vertrauenspersonen des Bürgerbegehrens angehört worden seien. Der Bürgermeisterin lag zu diesem Zeitpunkt eine Unterschriftenliste mit nach Auskunft des Wahlbüros 2841 Einträgen vor; die formale Prüfung war noch nicht abgeschlossen. Herr Maaßen fragte, ob die Stadtwerke-Ausschüttung zur Deckung herangezogen werden könne. Der Kämmerer verwies auf den noch nicht festgestellten Jahresabschluss.</w:t>
      </w:r>
    </w:p>
    <w:p>
      <w:pPr>
        <w:spacing w:after="160"/>
        <w:jc w:val="both"/>
      </w:pPr>
      <w:r>
        <w:t>Um 18:22 Uhr wurde vereinbart, die Verwaltung möge bis 6. Juli eine bereinigte Beitragskalkulation und den Stand der Unterschriftenprüfung übermitteln. Eine Abstimmung oder abschließende Verständigung fand nicht statt. Die handschriftlichen Wortmeldungszettel sind der Papierakte beigefügt; Tonaufnahmen wurden nicht gefertigt. Einwendungen gegen die Niederschrift sind bis 10. Juli an das Ratsbüro zu richten.</w:t>
      </w:r>
    </w:p>
    <w:p>
      <w:r>
        <w:t>Mit freundlichen Grüßen</w:t>
      </w:r>
    </w:p>
    <w:p>
      <w:r>
        <w:t>Nele Brück</w:t>
        <w:br/>
        <w:t>Schriftführerin des Stadtrates</w:t>
      </w:r>
    </w:p>
    <w:p>
      <w:r>
        <w:t>Anlage: 14 kita beitragskalkulation rohdaten (CSV-Export)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Stadt Morgenfurt - Büro des Stadtrates | Telefon 03381 771-214 | ratsbuero@morgenfurt.de | RAT 12/2026-07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Stadt Morgenfurt - Büro des Stadtrates | RAT 12/2026-07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Niederschrift der Beratung vom 30. Juni 2026 zur Kita-Satzung und zum Bürgerbegehren</dc:subject>
  <dc:creator>Stadt Morgenfurt - Büro des Stadtrates</dc:creator>
  <cp:keywords/>
  <dc:description>generated by python-docx</dc:description>
  <cp:lastModifiedBy/>
  <cp:revision>1</cp:revision>
  <dcterms:created xsi:type="dcterms:W3CDTF">2013-12-23T23:15:00Z</dcterms:created>
  <dcterms:modified xsi:type="dcterms:W3CDTF">2013-12-23T23:15:00Z</dcterms:modified>
  <cp:category/>
</cp:coreProperties>
</file>