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LUFTFAHRT-BUNDESAMT · Hermann-Blenk-Straße 26, 38108 Braunschweig</w:t>
      </w:r>
    </w:p>
    <w:p>
      <w:pPr>
        <w:spacing w:after="280"/>
      </w:pPr>
      <w:r>
        <w:t>WestAir Regional GmbH</w:t>
        <w:br/>
        <w:t>z. Hd. Geschäftsführung</w:t>
        <w:br/>
        <w:t>Flughafenring 3</w:t>
        <w:br/>
        <w:t>44319 Dortmund</w:t>
      </w:r>
    </w:p>
    <w:p>
      <w:pPr>
        <w:spacing w:after="180"/>
        <w:jc w:val="right"/>
      </w:pPr>
      <w:r>
        <w:t>Braunschweig, 19. November 2025</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LBA 4A-771/2025-WR</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Finanzielle Leistungsfähigkeit und Betrieb der Luftfahrzeuge D-AWRB und D-AWRC</w:t>
            </w:r>
          </w:p>
        </w:tc>
      </w:tr>
    </w:tbl>
    <w:p/>
    <w:p>
      <w:r>
        <w:t>Sehr geehrte Damen und Herren,</w:t>
      </w:r>
    </w:p>
    <w:p>
      <w:pPr>
        <w:keepLines w:val="0"/>
      </w:pPr>
      <w:r>
        <w:t>nach den am 18. November vorgelegten Liquiditätsunterlagen reichen die verfügbaren Mittel nach Ihrer eigenen Planung nur bis zum 27. November 2025. Die Flughafenentgelte für Oktober, Leasingrate November und Prämienrate der Luftfahrt-Haftpflichtversicherung sind fällig und nicht vollständig ausgeglichen.</w:t>
      </w:r>
    </w:p>
    <w:p>
      <w:pPr>
        <w:keepLines w:val="0"/>
      </w:pPr>
      <w:r>
        <w:t>Bis zur Vorlage belastbarer Zahlungsnachweise wird der Einsatz der Luftfahrzeuge D-AWRB und D-AWRC ab dem 20. November 2025, 06:00 Uhr, auf Rückführungs- und Positionierungsflüge beschränkt, die zuvor mit dem Referat abgestimmt werden. Fluggäste dürfen nicht befördert werden. Die technische Lufttüchtigkeit wird mit diesem Schreiben nicht beurteilt.</w:t>
      </w:r>
    </w:p>
    <w:p>
      <w:pPr>
        <w:keepLines w:val="0"/>
      </w:pPr>
      <w:r>
        <w:t>Bitte übermitteln Sie bis zum 20. November um 12:00 Uhr Kontoauszüge, Versicherungsbestätigung, Leasingstatus und eine Liste der noch geplanten Flugbewegungen. Der zuständige Betriebsprüfer Herr Mäßner ist unter der Durchwahl 441 erreichbar.</w:t>
      </w:r>
    </w:p>
    <w:p>
      <w:r>
        <w:t>Mit freundlichen Grüßen</w:t>
      </w:r>
    </w:p>
    <w:p>
      <w:pPr>
        <w:spacing w:before="280"/>
      </w:pPr>
      <w:r>
        <w:t>Im Auftrag</w:t>
        <w:br/>
        <w:t>Dr. Nele Brüggemann</w:t>
        <w:br/>
        <w:t>Referatsleiterin</w:t>
      </w:r>
    </w:p>
    <w:p>
      <w:pPr>
        <w:spacing w:before="240"/>
      </w:pPr>
      <w:r>
        <w:rPr>
          <w:b/>
        </w:rPr>
        <w:t>Anlagen</w:t>
      </w:r>
    </w:p>
    <w:p>
      <w:pPr>
        <w:pStyle w:val="ListNumber"/>
        <w:spacing w:after="40"/>
      </w:pPr>
      <w:r>
        <w:t>Flottenliste</w:t>
      </w:r>
    </w:p>
    <w:p>
      <w:pPr>
        <w:pStyle w:val="ListNumber"/>
        <w:spacing w:after="40"/>
      </w:pPr>
      <w:r>
        <w:t>Anforderung Zahlungsnachweise</w:t>
      </w:r>
    </w:p>
    <w:p>
      <w:pPr>
        <w:pStyle w:val="ListNumber"/>
        <w:spacing w:after="40"/>
      </w:pPr>
      <w:r>
        <w:t>Übermittlungsprotokoll 19. November 2025</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LUFTFAHRT-BUNDESAMT · Vorgang LBA 4A-771/2025-WR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LUFTFAHRT-BUNDESAMT</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Hermann-Blenk-Straße 26, 38108 Braunschweig</w:t>
            <w:br/>
            <w:t>Referat Luftfahrtunternehmen · Telefon 0531 2355-441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Finanzielle Leistungsfähigkeit und Betrieb der Luftfahrzeuge D-AWRB und D-AWRC</dc:title>
  <dc:subject>LBA 4A-771/2025-WR</dc:subject>
  <dc:creator>LUFTFAHRT-BUNDESAMT</dc:creator>
  <cp:keywords/>
  <dc:description>generated by python-docx</dc:description>
  <cp:lastModifiedBy/>
  <cp:revision>1</cp:revision>
  <dcterms:created xsi:type="dcterms:W3CDTF">2013-12-23T23:15:00Z</dcterms:created>
  <dcterms:modified xsi:type="dcterms:W3CDTF">2013-12-23T23:15:00Z</dcterms:modified>
  <cp:category/>
</cp:coreProperties>
</file>