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HAVELSTADT · Rechnungsprüfungsamt · Rathausmarkt 3, 14712 Havelstadt</w:t>
      </w:r>
    </w:p>
    <w:p>
      <w:pPr>
        <w:spacing w:after="280"/>
      </w:pPr>
      <w:r>
        <w:t>Projektbüro Schulcampus</w:t>
        <w:br/>
        <w:t>z. Hd. Frau Miriam Brüggemann</w:t>
      </w:r>
    </w:p>
    <w:p>
      <w:pPr>
        <w:spacing w:after="180"/>
        <w:jc w:val="right"/>
      </w:pPr>
      <w:r>
        <w:t>Havelstadt, 25.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RPA 3-2026/188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Datenstand Wirtschaftlichkeitsvergleich Eigenbau und ÖPP</w:t>
            </w:r>
          </w:p>
        </w:tc>
      </w:tr>
    </w:tbl>
    <w:p/>
    <w:p>
      <w:r>
        <w:t>Sehr geehrte Frau Brüggemann,</w:t>
      </w:r>
    </w:p>
    <w:p>
      <w:pPr>
        <w:keepLines w:val="0"/>
      </w:pPr>
      <w:r>
        <w:t>bei der Durchsicht der Modellrechnung vom 22. Juni wurden unterschiedliche Preisstände festgestellt. Die Eigenbauvariante verwendet Baupreise aus dem vierten Quartal 2025, das Bieterangebot enthält einen Indexstand Mai 2026. Die Instandhaltungskosten der Eigenbauvariante steigen pauschal um zwei Prozent jährlich; in der ÖPP-Variante wird ein Baupreisindex mit Kappung angesetzt.</w:t>
      </w:r>
    </w:p>
    <w:p>
      <w:pPr>
        <w:keepLines w:val="0"/>
      </w:pPr>
      <w:r>
        <w:t>Der Grundstückswert von 8200000,00 Euro ist nur in der Eigenbauvariante als Opportunitätskosten berücksichtigt. Da das Grundstück in beiden Varianten genutzt wird, bitten wir um Erläuterung. Außerdem fehlt in der ÖPP-Variante die städtische Projektsteuerung nach Inbetriebnahme. Dafür sind nach Stellenplan mindestens zwei Vollzeitstellen vorgesehen.</w:t>
      </w:r>
    </w:p>
    <w:p>
      <w:pPr>
        <w:keepLines w:val="0"/>
      </w:pPr>
      <w:r>
        <w:t>Bitte stellen Sie bis zum 2. Juli eine Version mit identischem Preisstand, nachvollziehbarer Indexierung, Sensitivität für Zinsänderungen und gesondertem Ausweis des Restwertrisikos bereit. Die beigefügte Zellliste enthält 19 Positionen mit Rückfragen.</w:t>
      </w:r>
    </w:p>
    <w:p>
      <w:r>
        <w:t>Mit freundlichen Grüßen</w:t>
      </w:r>
    </w:p>
    <w:p>
      <w:pPr>
        <w:spacing w:before="280"/>
      </w:pPr>
      <w:r>
        <w:t>Im Auftrag</w:t>
        <w:br/>
        <w:t>Dr. Hanno Maß</w:t>
        <w:br/>
        <w:t>Leiter Rechnungsprüfungsamt</w:t>
      </w:r>
    </w:p>
    <w:p>
      <w:pPr>
        <w:spacing w:before="240"/>
      </w:pPr>
      <w:r>
        <w:rPr>
          <w:b/>
        </w:rPr>
        <w:t>Anlagen</w:t>
      </w:r>
    </w:p>
    <w:p>
      <w:pPr>
        <w:pStyle w:val="ListNumber"/>
        <w:spacing w:after="40"/>
      </w:pPr>
      <w:r>
        <w:t>Zellliste Rückfragen 1 bis 19</w:t>
      </w:r>
    </w:p>
    <w:p>
      <w:pPr>
        <w:pStyle w:val="ListNumber"/>
        <w:spacing w:after="40"/>
      </w:pPr>
      <w:r>
        <w:t>Ausdruck Modellversionen 22. und 24. Juni</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 HAVELSTADT · Rechnungsprüfungsamt · Vorgang RPA 3-2026/188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HAVELSTADT · Rechnungsprüfungsamt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Rathausmarkt 3, 14712 Havelstadt</w:t>
            <w:br/>
            <w:t>Telefon 03385 771 418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Datenstand Wirtschaftlichkeitsvergleich Eigenbau und ÖPP</dc:title>
  <dc:subject>RPA 3-2026/188</dc:subject>
  <dc:creator>STADT HAVELSTADT · Rechnungsprüfungsamt</dc:creator>
  <cp:keywords/>
  <dc:description>generated by python-docx</dc:description>
  <cp:lastModifiedBy/>
  <cp:revision>1</cp:revision>
  <dcterms:created xsi:type="dcterms:W3CDTF">2013-12-23T23:15:00Z</dcterms:created>
  <dcterms:modified xsi:type="dcterms:W3CDTF">2013-12-23T23:15:00Z</dcterms:modified>
  <cp:category/>
</cp:coreProperties>
</file>