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Firmenstammblatt – Edelholz Manufaktur Berlin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Edelholz Manufaktur Berlin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Köpenicker Straße 187, 10997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+49 30 612 84 902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info@edelholz-berlin.de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www.edelholz-berlin.de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Berlin (Charlottenburg) HRB 184 502 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Eintragungsdatum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 mit beschränkter Haftung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 (voll eingezahlt)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Kalenderjahr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27/431/00521 (FA Berlin-Friedrichshain-Kreuzberg)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USt-IdNr.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312 745 891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Wirtschafts-Identnr.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9341 4783 211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Bilanzierungspflicht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§ 264 HGB, Größenklasse klein (§ 267 Abs. 1 HGB)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Bankverbindung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DE12 1005 0000 0190 4738 21, BIC BELADEBEXXX (Berliner Sparkasse), Geschäftskonto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Bankverbindung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DE74 1605 0000 1004 2287 19, BIC WELADED1PMB (Mittelbrandenburgische Sparkasse), Kontokorrent-Linie 150.000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 Friedrichshain-Kreuzberg, ESCD 04-2008-184502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Allianz, Vertragsnr. 41 762 938 011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Geschäftsführer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Geb.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Wohnort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Bestellung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Vertretung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03.06.1971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seit Gründung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einzelvertretungsberechtigt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17.11.1982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seit 01.07.2019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einzelvertretungsberechtigt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Gesellschafter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Nominal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 EUR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