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Arbeitgeberbescheinigung zum Tätigkeitsprofil</w:t>
      </w:r>
    </w:p>
    <w:p>
      <w:pPr>
        <w:spacing w:before="120" w:after="60" w:line="259" w:lineRule="auto"/>
        <w:jc w:val="left"/>
      </w:pPr>
      <w:r>
        <w:rPr>
          <w:rFonts w:ascii="Times New Roman" w:hAnsi="Times New Roman"/>
          <w:b/>
          <w:sz w:val="22"/>
        </w:rPr>
        <w:t>Logistikzentrum Sachsenpark GmbH, Am alten Flughafen 10, 04356 Leipzig</w:t>
      </w:r>
    </w:p>
    <w:p>
      <w:pPr>
        <w:spacing w:before="120" w:after="60" w:line="259" w:lineRule="auto"/>
        <w:jc w:val="left"/>
      </w:pPr>
      <w:r>
        <w:rPr>
          <w:rFonts w:ascii="Times New Roman" w:hAnsi="Times New Roman"/>
          <w:b/>
          <w:sz w:val="22"/>
        </w:rPr>
        <w:t>Personalnummer: 2005-0331</w:t>
      </w:r>
    </w:p>
    <w:p>
      <w:pPr>
        <w:spacing w:before="120" w:after="60" w:line="259" w:lineRule="auto"/>
        <w:jc w:val="left"/>
      </w:pPr>
      <w:r>
        <w:rPr>
          <w:rFonts w:ascii="Times New Roman" w:hAnsi="Times New Roman"/>
          <w:b w:val="0"/>
          <w:i w:val="0"/>
          <w:sz w:val="22"/>
        </w:rPr>
        <w:t>Datum: 25.06.2026</w:t>
      </w:r>
    </w:p>
    <w:p>
      <w:pPr>
        <w:spacing w:before="120" w:after="60" w:line="259" w:lineRule="auto"/>
        <w:jc w:val="left"/>
      </w:pPr>
      <w:r>
        <w:rPr>
          <w:rFonts w:ascii="Times New Roman" w:hAnsi="Times New Roman"/>
          <w:b/>
          <w:sz w:val="22"/>
        </w:rPr>
        <w:t>Reuter &amp; Hänsel Rechtsanwälte</w:t>
      </w:r>
    </w:p>
    <w:p>
      <w:pPr>
        <w:spacing w:before="120" w:after="60" w:line="259" w:lineRule="auto"/>
        <w:jc w:val="left"/>
      </w:pPr>
      <w:r>
        <w:rPr>
          <w:rFonts w:ascii="Times New Roman" w:hAnsi="Times New Roman"/>
          <w:b/>
          <w:sz w:val="22"/>
        </w:rPr>
        <w:t>Käthe-Kollwitz-Straße 60</w:t>
      </w:r>
    </w:p>
    <w:p>
      <w:pPr>
        <w:spacing w:before="120" w:after="60" w:line="259" w:lineRule="auto"/>
        <w:jc w:val="left"/>
      </w:pPr>
      <w:r>
        <w:rPr>
          <w:rFonts w:ascii="Times New Roman" w:hAnsi="Times New Roman"/>
          <w:b/>
          <w:sz w:val="22"/>
        </w:rPr>
        <w:t>04109 Leipzig</w:t>
      </w:r>
    </w:p>
    <w:p>
      <w:pPr>
        <w:spacing w:line="259" w:lineRule="auto" w:after="60"/>
        <w:jc w:val="left"/>
      </w:pPr>
      <w:r>
        <w:t>Betreff: Herr Jens Malchow – Tätigkeitsprofil und betriebliches Eingliederungsmanagement</w:t>
      </w:r>
    </w:p>
    <w:p>
      <w:pPr>
        <w:spacing w:line="259" w:lineRule="auto" w:after="60"/>
        <w:jc w:val="left"/>
      </w:pPr>
      <w:r>
        <w:t>Sehr geehrte Damen und Herren,</w:t>
      </w:r>
    </w:p>
    <w:p>
      <w:pPr>
        <w:spacing w:line="259" w:lineRule="auto" w:after="60"/>
        <w:jc w:val="left"/>
      </w:pPr>
      <w:r>
        <w:t>auf Ihre Anfrage vom 23.06.2026 bestätigen wir für unseren Mitarbeiter Herrn Jens Malchow, beschäftigt seit dem 01.04.2005, zuletzt als Schichtleiter Wareneingang:</w:t>
      </w:r>
    </w:p>
    <w:p>
      <w:pPr>
        <w:pStyle w:val="Heading2"/>
        <w:spacing w:line="259" w:lineRule="auto" w:after="60"/>
      </w:pPr>
      <w:r>
        <w:rPr>
          <w:rFonts w:ascii="Times New Roman" w:hAnsi="Times New Roman"/>
        </w:rPr>
        <w:t>Tätigkeitsprofil Schichtleiter Wareneingang</w:t>
      </w:r>
    </w:p>
    <w:p>
      <w:pPr>
        <w:spacing w:line="259" w:lineRule="auto" w:after="60"/>
        <w:jc w:val="left"/>
      </w:pPr>
      <w:r>
        <w:t>Die Tätigkeit umfasst die Annahme und Kontrolle eingehender Waren, die Führung eines Teams von acht bis zwölf Lagerkräften je Schicht, die Bedienung von Handhubwagen und Scannerarbeitsplätzen sowie die Bearbeitung von Reklamationen an Stehpulten. Der Steh- und Gehanteil beträgt nach der Gefährdungsbeurteilung etwa 80 Prozent der Arbeitszeit. Regelmäßig fallen das Heben und Tragen von Packstücken bis 25 Kilogramm sowie das Besteigen von Anlegeleitern an Regalen an. Gearbeitet wird in drei Schichten einschließlich Nachtschicht; die Schichtleitung kann nicht dauerhaft aus der Nachtschicht herausgenommen werden, weil die Leitungsfunktion an die Schicht gebunden ist.</w:t>
      </w:r>
    </w:p>
    <w:p>
      <w:pPr>
        <w:pStyle w:val="Heading2"/>
        <w:spacing w:line="259" w:lineRule="auto" w:after="60"/>
      </w:pPr>
      <w:r>
        <w:rPr>
          <w:rFonts w:ascii="Times New Roman" w:hAnsi="Times New Roman"/>
        </w:rPr>
        <w:t>Betriebliches Eingliederungsmanagement</w:t>
      </w:r>
    </w:p>
    <w:p>
      <w:pPr>
        <w:spacing w:line="259" w:lineRule="auto" w:after="60"/>
        <w:jc w:val="left"/>
      </w:pPr>
      <w:r>
        <w:t>Herr Malchow ist seit dem 08.01.2024 durchgehend arbeitsunfähig. Ein betriebliches Eingliederungsmanagement wurde am 17.09.2024 begonnen und am 11.12.2024 ohne Ergebnis abgeschlossen. Geprüft wurden eine Umsetzung an den Leitstand (abgelehnt, weil der Leitstandsplatz mit ständiger Vertretungspflicht in der Halle verbunden ist), eine reine Büroverwendung in der Disposition (keine freie Stelle, Anforderungsprofil kaufmännische Ausbildung) und eine stundenweise Wiedereingliederung (von den behandelnden Ärzten seinerzeit nicht befürwortet). Ein leidensgerechter Arbeitsplatz, der überwiegend sitzende Tätigkeit ohne Heben über fünf Kilogramm und ohne Schichtbindung ermöglicht, besteht in unserem Betrieb nicht.</w:t>
      </w:r>
    </w:p>
    <w:p>
      <w:pPr>
        <w:spacing w:line="259" w:lineRule="auto" w:after="60"/>
        <w:jc w:val="left"/>
      </w:pPr>
      <w:r>
        <w:t>Das Arbeitsverhältnis besteht ruhend fort. Eine krankheitsbedingte Kündigung ist derzeit nicht beabsichtigt.</w:t>
      </w:r>
    </w:p>
    <w:p>
      <w:pPr>
        <w:spacing w:line="259" w:lineRule="auto" w:after="60"/>
        <w:jc w:val="left"/>
      </w:pPr>
      <w:r>
        <w:t>Mit freundlichen Grüßen</w:t>
      </w:r>
    </w:p>
    <w:p>
      <w:pPr>
        <w:spacing w:line="259" w:lineRule="auto" w:after="60"/>
        <w:jc w:val="left"/>
      </w:pPr>
      <w:r>
        <w:t>Heike Brandis</w:t>
      </w:r>
    </w:p>
    <w:p>
      <w:pPr>
        <w:spacing w:line="259" w:lineRule="auto" w:after="60"/>
        <w:jc w:val="left"/>
      </w:pPr>
      <w:r>
        <w:t>Leiterin Personal</w:t>
      </w:r>
    </w:p>
    <w:p>
      <w:pPr>
        <w:spacing w:line="259" w:lineRule="auto" w:after="60"/>
        <w:jc w:val="left"/>
      </w:pPr>
      <w:r>
        <w:t>Telefon: 0341 52488-12</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