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(Entwurf des Rentenberaters)</w:t>
      </w:r>
    </w:p>
    <w:p>
      <w:pPr>
        <w:spacing w:before="120" w:after="60" w:line="259" w:lineRule="auto"/>
        <w:jc w:val="left"/>
      </w:pPr>
      <w:r>
        <w:rPr>
          <w:rFonts w:ascii="Times New Roman" w:hAnsi="Times New Roman"/>
          <w:b/>
          <w:sz w:val="22"/>
        </w:rPr>
        <w:t>Rentenberatung Wittkamp</w:t>
      </w:r>
    </w:p>
    <w:p>
      <w:pPr>
        <w:spacing w:before="120" w:after="60" w:line="259" w:lineRule="auto"/>
        <w:jc w:val="left"/>
      </w:pPr>
      <w:r>
        <w:rPr>
          <w:rFonts w:ascii="Times New Roman" w:hAnsi="Times New Roman"/>
          <w:b/>
          <w:sz w:val="22"/>
        </w:rPr>
        <w:t>Gerhard Wittkamp, Rentenberater (gerichtlich zugelassen)</w:t>
      </w:r>
    </w:p>
    <w:p>
      <w:pPr>
        <w:spacing w:before="120" w:after="60" w:line="259" w:lineRule="auto"/>
        <w:jc w:val="left"/>
      </w:pPr>
      <w:r>
        <w:rPr>
          <w:rFonts w:ascii="Times New Roman" w:hAnsi="Times New Roman"/>
          <w:b/>
          <w:sz w:val="22"/>
        </w:rPr>
        <w:t>Obernstraße 48, 33602 Bielefeld</w:t>
      </w:r>
    </w:p>
    <w:p>
      <w:pPr>
        <w:spacing w:before="120" w:after="60" w:line="259" w:lineRule="auto"/>
        <w:jc w:val="left"/>
      </w:pPr>
      <w:r>
        <w:rPr>
          <w:rFonts w:ascii="Times New Roman" w:hAnsi="Times New Roman"/>
          <w:b/>
          <w:sz w:val="22"/>
        </w:rPr>
        <w:t>Telefon: 0521 96477-0 | kanzlei@rentenberatung-wittkamp.example</w:t>
      </w:r>
    </w:p>
    <w:p>
      <w:pPr>
        <w:spacing w:before="120" w:after="60" w:line="259" w:lineRule="auto"/>
        <w:jc w:val="left"/>
      </w:pPr>
      <w:r>
        <w:rPr>
          <w:rFonts w:ascii="Times New Roman" w:hAnsi="Times New Roman"/>
          <w:b/>
          <w:sz w:val="22"/>
        </w:rPr>
        <w:t>Deutsche Rentenversicherung Westfalen</w:t>
      </w:r>
    </w:p>
    <w:p>
      <w:pPr>
        <w:spacing w:before="120" w:after="60" w:line="259" w:lineRule="auto"/>
        <w:jc w:val="left"/>
      </w:pPr>
      <w:r>
        <w:rPr>
          <w:rFonts w:ascii="Times New Roman" w:hAnsi="Times New Roman"/>
          <w:b/>
          <w:sz w:val="22"/>
        </w:rPr>
        <w:t>Gartenstraße 194</w:t>
      </w:r>
    </w:p>
    <w:p>
      <w:pPr>
        <w:spacing w:before="120" w:after="60" w:line="259" w:lineRule="auto"/>
        <w:jc w:val="left"/>
      </w:pPr>
      <w:r>
        <w:rPr>
          <w:rFonts w:ascii="Times New Roman" w:hAnsi="Times New Roman"/>
          <w:b/>
          <w:sz w:val="22"/>
        </w:rPr>
        <w:t>48147 Münster</w:t>
      </w:r>
    </w:p>
    <w:p>
      <w:pPr>
        <w:spacing w:line="259" w:lineRule="auto" w:after="60"/>
        <w:jc w:val="left"/>
      </w:pPr>
      <w:r>
        <w:t>Versicherungsnummer: 59 140259 K 045</w:t>
      </w:r>
    </w:p>
    <w:p>
      <w:pPr>
        <w:spacing w:line="259" w:lineRule="auto" w:after="60"/>
        <w:jc w:val="left"/>
      </w:pPr>
      <w:r>
        <w:t>Ihr Zeichen: 3120-KL-58/2026</w:t>
      </w:r>
    </w:p>
    <w:p>
      <w:pPr>
        <w:spacing w:line="259" w:lineRule="auto" w:after="60"/>
        <w:jc w:val="left"/>
      </w:pPr>
      <w:r>
        <w:t>Bielefeld, den 07.07.2026</w:t>
      </w:r>
    </w:p>
    <w:p>
      <w:pPr>
        <w:spacing w:line="259" w:lineRule="auto" w:after="60"/>
        <w:jc w:val="left"/>
      </w:pPr>
      <w:r>
        <w:rPr>
          <w:b/>
        </w:rPr>
        <w:t>Widerspruch gegen den Kontenklärungsbescheid vom 12.06.2026 – Vormerkung und Bewertung von Zeiten nach dem Fremdrentengesetz</w:t>
      </w:r>
    </w:p>
    <w:p>
      <w:pPr>
        <w:spacing w:line="259" w:lineRule="auto" w:after="60"/>
        <w:jc w:val="left"/>
      </w:pPr>
      <w:r>
        <w:t>Sehr geehrte Damen und Herren,</w:t>
      </w:r>
    </w:p>
    <w:p>
      <w:pPr>
        <w:spacing w:line="259" w:lineRule="auto" w:after="60"/>
        <w:jc w:val="left"/>
      </w:pPr>
      <w:r>
        <w:t>ich zeige an, dass mich Herr Eduard Klassen, geboren am 14.02.1959, Am Pfarracker 23, 33611 Bielefeld, mit der Wahrnehmung seiner Interessen beauftragt hat; die Vollmacht ist beigefügt. Namens und in Vollmacht von Herrn Klassen lege ich gegen Ihren Bescheid vom 12.06.2026, zugegangen am 17.06.2026,</w:t>
      </w:r>
    </w:p>
    <w:p>
      <w:pPr>
        <w:spacing w:line="259" w:lineRule="auto" w:after="60"/>
        <w:jc w:val="left"/>
      </w:pPr>
      <w:r>
        <w:rPr>
          <w:b/>
        </w:rPr>
        <w:t>Widerspruch</w:t>
      </w:r>
    </w:p>
    <w:p>
      <w:pPr>
        <w:spacing w:line="259" w:lineRule="auto" w:after="60"/>
        <w:jc w:val="left"/>
      </w:pPr>
      <w:r>
        <w:t>ein.</w:t>
      </w:r>
    </w:p>
    <w:p>
      <w:pPr>
        <w:spacing w:line="259" w:lineRule="auto" w:after="60"/>
        <w:jc w:val="left"/>
      </w:pPr>
      <w:r>
        <w:t xml:space="preserve">Beantragt wird, die Beschäftigungszeiten vom 01.07.1981 bis zum 31.08.1992 unter Berücksichtigung der tatsächlichen ingenieurmäßigen Tätigkeit, der durchgehenden Beschäftigung und der nachgereichten Übersetzungs- und Archivunterlagen neu festzustellen, die Zeit vom 01.01.1987 bis zum 31.08.1992 als nachgewiesene Beitragszeit zu behandeln und die Studienzeit vom 01.09.1976 bis zum 30.06.1981 als Anrechnungszeit vorzumerken. Ferner wird </w:t>
      </w:r>
      <w:r>
        <w:rPr>
          <w:b/>
        </w:rPr>
        <w:t>Akteneinsicht</w:t>
      </w:r>
      <w:r>
        <w:t xml:space="preserve"> in die Tabellenbewertung, die Zuordnung der Qualifikationsgruppe und die Gründe der lediglich teilweisen Anerkennung beantragt.</w:t>
      </w:r>
    </w:p>
    <w:p>
      <w:pPr>
        <w:pStyle w:val="Heading2"/>
        <w:spacing w:line="259" w:lineRule="auto" w:after="60"/>
      </w:pPr>
      <w:r>
        <w:rPr>
          <w:rFonts w:ascii="Times New Roman" w:hAnsi="Times New Roman"/>
        </w:rPr>
        <w:t>Tatsachenvortrag</w:t>
      </w:r>
    </w:p>
    <w:p>
      <w:pPr>
        <w:spacing w:line="259" w:lineRule="auto" w:after="60"/>
        <w:jc w:val="left"/>
      </w:pPr>
      <w:r>
        <w:t>Herr Klassen war nicht lediglich technischer Angestellter der allgemeinen Industrie. Das Arbeitsbuch weist ihn ab dem 01.07.1981 als Ingenieur für Kälteanlagen mit Lohnstufe 9 und ab dem 01.03.1987 als Oberingenieur der Gruppe Nord aus (beglaubigte Übersetzung vom 24.06.2026, Anlage 2). Er hat sein Studium der Kältetechnik am Technischen Institut Nowosibirsk 1981 mit Diplom abgeschlossen (Anlage 4). Die Nichtanerkennung des Abschlusses in Deutschland nach dem Zuzug ändert nichts an Qualifikation und Rang der im Herkunftsgebiet ausgeübten Tätigkeit; maßgeblich ist die dortige tatsächliche Beschäftigung.</w:t>
      </w:r>
    </w:p>
    <w:p>
      <w:pPr>
        <w:spacing w:line="259" w:lineRule="auto" w:after="60"/>
        <w:jc w:val="left"/>
      </w:pPr>
      <w:r>
        <w:t>Die im Bescheid beanstandete Abweichung der Archivnummern für die Zeit ab 1987 erklärt sich nach gegenwärtigem Kenntnisstand aus einer organisatorischen Aufteilung des Kombinats SibChladProekt im Jahr 1988, bei der die Projektgruppe Nord dem Werk Nowosibirsk-2 zugeordnet wurde, ohne dass das Arbeitsverhältnis endete. Eine Bescheinigung des Staatsarchivs Nowosibirsk über die Umstrukturierung wird derzeit über eine bevollmächtigte Angehörige beschafft und unverzüglich nachgereicht. Die abweichende Schreibweise des Familiennamens in älteren Dokumenten (Klasssen) beruht auf der Rückübertragung aus der kyrillischen Schrift; Identität und Geburtsdatum sind durchgehend identisch.</w:t>
      </w:r>
    </w:p>
    <w:p>
      <w:pPr>
        <w:spacing w:line="259" w:lineRule="auto" w:after="60"/>
        <w:jc w:val="left"/>
      </w:pPr>
      <w:r>
        <w:t>Herr Klassen erklärt bereits jetzt, dass er in der Russischen Föderation oder in Kasachstan weder eine Rente bezogen noch beantragt noch eine Beitragserstattung erhalten hat.</w:t>
      </w:r>
    </w:p>
    <w:p>
      <w:pPr>
        <w:pStyle w:val="Heading2"/>
        <w:spacing w:line="259" w:lineRule="auto" w:after="60"/>
      </w:pPr>
      <w:r>
        <w:rPr>
          <w:rFonts w:ascii="Times New Roman" w:hAnsi="Times New Roman"/>
        </w:rPr>
        <w:t>Anlagen</w:t>
      </w:r>
    </w:p>
    <w:p>
      <w:pPr>
        <w:pStyle w:val="ListNumber"/>
        <w:spacing w:line="259" w:lineRule="auto" w:after="60"/>
      </w:pPr>
      <w:r>
        <w:t>Vollmacht vom 27.06.2026.</w:t>
      </w:r>
    </w:p>
    <w:p>
      <w:pPr>
        <w:pStyle w:val="ListNumber"/>
        <w:spacing w:line="259" w:lineRule="auto" w:after="60"/>
      </w:pPr>
      <w:r>
        <w:t>Bescheinigung nach dem Bundesvertriebenengesetz (Kopie).</w:t>
      </w:r>
    </w:p>
    <w:p>
      <w:pPr>
        <w:pStyle w:val="ListNumber"/>
        <w:spacing w:line="259" w:lineRule="auto" w:after="60"/>
      </w:pPr>
      <w:r>
        <w:t>Beglaubigte Übersetzung Arbeitsbuch, Seiten 7, 8, 11, 13 und 15, vom 24.06.2026.</w:t>
      </w:r>
    </w:p>
    <w:p>
      <w:pPr>
        <w:pStyle w:val="ListNumber"/>
        <w:spacing w:line="259" w:lineRule="auto" w:after="60"/>
      </w:pPr>
      <w:r>
        <w:t>Archivbescheinigung Nowosibirsk von 1994 mit Übersetzung.</w:t>
      </w:r>
    </w:p>
    <w:p>
      <w:pPr>
        <w:pStyle w:val="ListNumber"/>
        <w:spacing w:line="259" w:lineRule="auto" w:after="60"/>
      </w:pPr>
      <w:r>
        <w:t>Diplom Kältetechnik mit Übersetzung von 1993.</w:t>
      </w:r>
    </w:p>
    <w:p>
      <w:pPr>
        <w:pStyle w:val="ListNumber"/>
        <w:spacing w:line="259" w:lineRule="auto" w:after="60"/>
      </w:pPr>
      <w:r>
        <w:t>Lebenslauf mit Tätigkeitsbeschreibung.</w:t>
      </w:r>
    </w:p>
    <w:p>
      <w:pPr>
        <w:pStyle w:val="ListNumber"/>
        <w:spacing w:line="259" w:lineRule="auto" w:after="60"/>
      </w:pPr>
      <w:r>
        <w:t>Deutsche Arbeitgeberbescheinigungen zur Plausibilisierung des Berufsbruchs.</w:t>
      </w:r>
    </w:p>
    <w:p>
      <w:pPr>
        <w:pStyle w:val="Heading2"/>
        <w:spacing w:line="259" w:lineRule="auto" w:after="60"/>
      </w:pPr>
      <w:r>
        <w:rPr>
          <w:rFonts w:ascii="Times New Roman" w:hAnsi="Times New Roman"/>
        </w:rPr>
        <w:t>Verfahrensbitte</w:t>
      </w:r>
    </w:p>
    <w:p>
      <w:pPr>
        <w:spacing w:line="259" w:lineRule="auto" w:after="60"/>
        <w:jc w:val="left"/>
      </w:pPr>
      <w:r>
        <w:t>Die Begründung wird nach Gewährung der Akteneinsicht ergänzt. Zu prüfen bleiben insbesondere Nachweisqualität und Glaubhaftmachung mit Sechstelanrechnung, die Bewertung nach Qualifikationsgruppen und Tabellenwerten sowie die Begrenzungsregelungen für die Zuzugsgruppe des Widerspruchsführers. Es wird gebeten, bis zum Eingang der angekündigten Archivbescheinigung, längstens bis zum 30.09.2026, nicht abschließend über die Bewertung zu entscheiden.</w:t>
      </w:r>
    </w:p>
    <w:p>
      <w:pPr>
        <w:spacing w:line="259" w:lineRule="auto" w:after="60"/>
        <w:jc w:val="left"/>
      </w:pPr>
      <w:r>
        <w:t>Mit freundlichen Grüßen</w:t>
      </w:r>
    </w:p>
    <w:p>
      <w:pPr>
        <w:spacing w:line="259" w:lineRule="auto" w:after="60"/>
        <w:jc w:val="left"/>
      </w:pPr>
      <w:r>
        <w:t>Gerhard Wittkamp</w:t>
      </w:r>
    </w:p>
    <w:p>
      <w:pPr>
        <w:spacing w:line="259" w:lineRule="auto" w:after="60"/>
        <w:jc w:val="left"/>
      </w:pPr>
      <w:r>
        <w:t>Rentenberater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