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Versicherungsverlauf der Mandantin (Auszug)</w:t>
      </w:r>
    </w:p>
    <w:p>
      <w:pPr>
        <w:spacing w:before="120" w:after="60" w:line="259" w:lineRule="auto"/>
        <w:jc w:val="left"/>
      </w:pPr>
      <w:r>
        <w:rPr>
          <w:rFonts w:ascii="Times New Roman" w:hAnsi="Times New Roman"/>
          <w:b/>
          <w:sz w:val="22"/>
        </w:rPr>
        <w:t>Deutsche Rentenversicherung Oldenburg-Bremen, Huntestraße 11, 26135 Oldenburg</w:t>
      </w:r>
    </w:p>
    <w:p>
      <w:pPr>
        <w:spacing w:before="120" w:after="60" w:line="259" w:lineRule="auto"/>
        <w:jc w:val="left"/>
      </w:pPr>
      <w:r>
        <w:rPr>
          <w:rFonts w:ascii="Times New Roman" w:hAnsi="Times New Roman"/>
          <w:b/>
          <w:sz w:val="22"/>
        </w:rPr>
        <w:t>Versicherungsnummer: 15 030458 B 021 (Helga Bruns)</w:t>
      </w:r>
    </w:p>
    <w:p>
      <w:pPr>
        <w:spacing w:line="259" w:lineRule="auto" w:after="60"/>
        <w:jc w:val="left"/>
      </w:pPr>
      <w:r>
        <w:t>Erstellt am 30.06.2026, übersandt als Anlage zur Eingangsbestätigung im Widerspruchsverfahren</w:t>
      </w:r>
    </w:p>
    <w:p>
      <w:pPr>
        <w:pStyle w:val="Heading2"/>
        <w:spacing w:before="120" w:after="60" w:line="259" w:lineRule="auto"/>
      </w:pPr>
      <w:r>
        <w:rPr>
          <w:rFonts w:ascii="Times New Roman" w:hAnsi="Times New Roman"/>
          <w:b/>
          <w:sz w:val="22"/>
        </w:rPr>
        <w:t>Gespeicherte Zeiten ab 2020 (Auszug)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Zeitraum</w:t>
            </w:r>
          </w:p>
        </w:tc>
        <w:tc>
          <w:tcPr>
            <w:tcW w:type="dxa" w:w="3024"/>
          </w:tcPr>
          <w:p>
            <w:r>
              <w:rPr>
                <w:rFonts w:ascii="Times New Roman" w:hAnsi="Times New Roman"/>
                <w:b/>
                <w:sz w:val="20"/>
              </w:rPr>
              <w:t>Art der Zeit</w:t>
            </w:r>
          </w:p>
        </w:tc>
        <w:tc>
          <w:tcPr>
            <w:tcW w:type="dxa" w:w="3024"/>
          </w:tcPr>
          <w:p>
            <w:r>
              <w:rPr>
                <w:rFonts w:ascii="Times New Roman" w:hAnsi="Times New Roman"/>
                <w:b/>
                <w:sz w:val="20"/>
              </w:rPr>
              <w:t>Bemerkung</w:t>
            </w:r>
          </w:p>
        </w:tc>
      </w:tr>
      <w:tr>
        <w:tc>
          <w:tcPr>
            <w:tcW w:type="dxa" w:w="3024"/>
          </w:tcPr>
          <w:p>
            <w:r>
              <w:rPr>
                <w:rFonts w:ascii="Times New Roman" w:hAnsi="Times New Roman"/>
                <w:sz w:val="20"/>
              </w:rPr>
              <w:t>01.01.2020 bis 31.07.2021</w:t>
            </w:r>
          </w:p>
        </w:tc>
        <w:tc>
          <w:tcPr>
            <w:tcW w:type="dxa" w:w="3024"/>
          </w:tcPr>
          <w:p>
            <w:r>
              <w:rPr>
                <w:rFonts w:ascii="Times New Roman" w:hAnsi="Times New Roman"/>
                <w:sz w:val="20"/>
              </w:rPr>
              <w:t>Pflichtbeitragszeit Beschäftigung</w:t>
            </w:r>
          </w:p>
        </w:tc>
        <w:tc>
          <w:tcPr>
            <w:tcW w:type="dxa" w:w="3024"/>
          </w:tcPr>
          <w:p>
            <w:r>
              <w:rPr>
                <w:rFonts w:ascii="Times New Roman" w:hAnsi="Times New Roman"/>
                <w:sz w:val="20"/>
              </w:rPr>
              <w:t>Röstwerk Logistik GmbH, Teilzeit</w:t>
            </w:r>
          </w:p>
        </w:tc>
      </w:tr>
      <w:tr>
        <w:tc>
          <w:tcPr>
            <w:tcW w:type="dxa" w:w="3024"/>
          </w:tcPr>
          <w:p>
            <w:r>
              <w:rPr>
                <w:rFonts w:ascii="Times New Roman" w:hAnsi="Times New Roman"/>
                <w:sz w:val="20"/>
              </w:rPr>
              <w:t>ab 01.08.2021</w:t>
            </w:r>
          </w:p>
        </w:tc>
        <w:tc>
          <w:tcPr>
            <w:tcW w:type="dxa" w:w="3024"/>
          </w:tcPr>
          <w:p>
            <w:r>
              <w:rPr>
                <w:rFonts w:ascii="Times New Roman" w:hAnsi="Times New Roman"/>
                <w:sz w:val="20"/>
              </w:rPr>
              <w:t>Rentenbezugszeit</w:t>
            </w:r>
          </w:p>
        </w:tc>
        <w:tc>
          <w:tcPr>
            <w:tcW w:type="dxa" w:w="3024"/>
          </w:tcPr>
          <w:p>
            <w:r>
              <w:rPr>
                <w:rFonts w:ascii="Times New Roman" w:hAnsi="Times New Roman"/>
                <w:sz w:val="20"/>
              </w:rPr>
              <w:t>Altersrente für langjährig Versicherte</w:t>
            </w:r>
          </w:p>
        </w:tc>
      </w:tr>
      <w:tr>
        <w:tc>
          <w:tcPr>
            <w:tcW w:type="dxa" w:w="3024"/>
          </w:tcPr>
          <w:p>
            <w:r>
              <w:rPr>
                <w:rFonts w:ascii="Times New Roman" w:hAnsi="Times New Roman"/>
                <w:sz w:val="20"/>
              </w:rPr>
              <w:t>01.10.2022 bis 30.06.2023</w:t>
            </w:r>
          </w:p>
        </w:tc>
        <w:tc>
          <w:tcPr>
            <w:tcW w:type="dxa" w:w="3024"/>
          </w:tcPr>
          <w:p>
            <w:r>
              <w:rPr>
                <w:rFonts w:ascii="Times New Roman" w:hAnsi="Times New Roman"/>
                <w:sz w:val="20"/>
              </w:rPr>
              <w:t>Pflichtbeitragszeit nicht erwerbsmäßige Pflege</w:t>
            </w:r>
          </w:p>
        </w:tc>
        <w:tc>
          <w:tcPr>
            <w:tcW w:type="dxa" w:w="3024"/>
          </w:tcPr>
          <w:p>
            <w:r>
              <w:rPr>
                <w:rFonts w:ascii="Times New Roman" w:hAnsi="Times New Roman"/>
                <w:sz w:val="20"/>
              </w:rPr>
              <w:t>gemeldet durch Weser Pflegekasse</w:t>
            </w:r>
          </w:p>
        </w:tc>
      </w:tr>
      <w:tr>
        <w:tc>
          <w:tcPr>
            <w:tcW w:type="dxa" w:w="3024"/>
          </w:tcPr>
          <w:p>
            <w:r>
              <w:rPr>
                <w:rFonts w:ascii="Times New Roman" w:hAnsi="Times New Roman"/>
                <w:sz w:val="20"/>
              </w:rPr>
              <w:t>01.07.2023 bis 30.11.2023</w:t>
            </w:r>
          </w:p>
        </w:tc>
        <w:tc>
          <w:tcPr>
            <w:tcW w:type="dxa" w:w="3024"/>
          </w:tcPr>
          <w:p>
            <w:r>
              <w:rPr>
                <w:rFonts w:ascii="Times New Roman" w:hAnsi="Times New Roman"/>
                <w:sz w:val="20"/>
              </w:rPr>
              <w:t>keine Speicherung</w:t>
            </w:r>
          </w:p>
        </w:tc>
        <w:tc>
          <w:tcPr>
            <w:tcW w:type="dxa" w:w="3024"/>
          </w:tcPr>
          <w:p>
            <w:r>
              <w:rPr>
                <w:rFonts w:ascii="Times New Roman" w:hAnsi="Times New Roman"/>
                <w:sz w:val="20"/>
              </w:rPr>
              <w:t>–</w:t>
            </w:r>
          </w:p>
        </w:tc>
      </w:tr>
      <w:tr>
        <w:tc>
          <w:tcPr>
            <w:tcW w:type="dxa" w:w="3024"/>
          </w:tcPr>
          <w:p>
            <w:r>
              <w:rPr>
                <w:rFonts w:ascii="Times New Roman" w:hAnsi="Times New Roman"/>
                <w:sz w:val="20"/>
              </w:rPr>
              <w:t>01.12.2023 bis 31.03.2024</w:t>
            </w:r>
          </w:p>
        </w:tc>
        <w:tc>
          <w:tcPr>
            <w:tcW w:type="dxa" w:w="3024"/>
          </w:tcPr>
          <w:p>
            <w:r>
              <w:rPr>
                <w:rFonts w:ascii="Times New Roman" w:hAnsi="Times New Roman"/>
                <w:sz w:val="20"/>
              </w:rPr>
              <w:t>Pflichtbeitragszeit nicht erwerbsmäßige Pflege</w:t>
            </w:r>
          </w:p>
        </w:tc>
        <w:tc>
          <w:tcPr>
            <w:tcW w:type="dxa" w:w="3024"/>
          </w:tcPr>
          <w:p>
            <w:r>
              <w:rPr>
                <w:rFonts w:ascii="Times New Roman" w:hAnsi="Times New Roman"/>
                <w:sz w:val="20"/>
              </w:rPr>
              <w:t>gemeldet durch Weser Pflegekasse</w:t>
            </w:r>
          </w:p>
        </w:tc>
      </w:tr>
      <w:tr>
        <w:tc>
          <w:tcPr>
            <w:tcW w:type="dxa" w:w="3024"/>
          </w:tcPr>
          <w:p>
            <w:r>
              <w:rPr>
                <w:rFonts w:ascii="Times New Roman" w:hAnsi="Times New Roman"/>
                <w:sz w:val="20"/>
              </w:rPr>
              <w:t>ab 01.04.2024</w:t>
            </w:r>
          </w:p>
        </w:tc>
        <w:tc>
          <w:tcPr>
            <w:tcW w:type="dxa" w:w="3024"/>
          </w:tcPr>
          <w:p>
            <w:r>
              <w:rPr>
                <w:rFonts w:ascii="Times New Roman" w:hAnsi="Times New Roman"/>
                <w:sz w:val="20"/>
              </w:rPr>
              <w:t>keine weiteren Zeiten gespeichert</w:t>
            </w:r>
          </w:p>
        </w:tc>
        <w:tc>
          <w:tcPr>
            <w:tcW w:type="dxa" w:w="3024"/>
          </w:tcPr>
          <w:p>
            <w:r>
              <w:rPr>
                <w:rFonts w:ascii="Times New Roman" w:hAnsi="Times New Roman"/>
                <w:sz w:val="20"/>
              </w:rPr>
              <w:t>–</w:t>
            </w:r>
          </w:p>
        </w:tc>
      </w:tr>
    </w:tbl>
    <w:p>
      <w:pPr>
        <w:pStyle w:val="Heading2"/>
        <w:spacing w:before="120" w:after="60" w:line="259" w:lineRule="auto"/>
      </w:pPr>
      <w:r>
        <w:rPr>
          <w:rFonts w:ascii="Times New Roman" w:hAnsi="Times New Roman"/>
          <w:b/>
          <w:sz w:val="22"/>
        </w:rPr>
        <w:t>Hinweise des Trägers</w:t>
      </w:r>
    </w:p>
    <w:p>
      <w:pPr>
        <w:spacing w:line="259" w:lineRule="auto" w:after="60"/>
        <w:jc w:val="left"/>
      </w:pPr>
      <w:r>
        <w:t>Die für Zeiten nach Rentenbeginn gespeicherten Pflichtbeiträge aus Pflegetätigkeit sind in der laufenden Rentenberechnung Ihrer Altersrente bisher nicht berücksichtigt. Eine Überprüfung, ob und ab welchem Zeitpunkt sich aus diesen Beiträgen ein Zuschlag ergibt, erfolgt nicht automatisch in jedem Fall; wir empfehlen, die Berücksichtigung gesondert zu beantragen.</w:t>
      </w:r>
    </w:p>
    <w:p>
      <w:pPr>
        <w:spacing w:line="259" w:lineRule="auto" w:after="60"/>
        <w:jc w:val="left"/>
      </w:pPr>
      <w:r>
        <w:t>Zeiten, für die keine Meldung einer Pflegekasse vorliegt, können nur gespeichert werden, wenn die Beitragszahlung nachgewiesen oder von der Pflegekasse nachgemeldet wird.</w:t>
      </w:r>
    </w:p>
    <w:p>
      <w:pPr>
        <w:spacing w:line="259" w:lineRule="auto" w:after="60"/>
        <w:jc w:val="left"/>
      </w:pPr>
      <w:r>
        <w:t>Dieser Auszug ist keine Rentenberechnung und trifft keine Aussage über die Höhe künftiger Leistungen.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