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Ausbildungs- und Übergangsnachweise</w:t>
      </w:r>
    </w:p>
    <w:p>
      <w:pPr>
        <w:pStyle w:val="Heading2"/>
        <w:spacing w:before="120" w:after="60" w:line="259" w:lineRule="auto"/>
      </w:pPr>
      <w:r>
        <w:rPr>
          <w:rFonts w:ascii="Times New Roman" w:hAnsi="Times New Roman"/>
          <w:b/>
          <w:sz w:val="22"/>
        </w:rPr>
        <w:t>Abiturzeugnis</w:t>
      </w:r>
    </w:p>
    <w:p>
      <w:pPr>
        <w:spacing w:line="259" w:lineRule="auto" w:after="60"/>
        <w:jc w:val="left"/>
      </w:pPr>
      <w:r>
        <w:t>Mallinckrodt-Gymnasium Dortmund, Zeugnis vom 21.06.2024. Allgemeine Hochschulreife, Durchschnitt 2,4. Bemerkung der Beratungslehrerin: Elif Korkmaz beabsichtigt eine Ausbildung im Gesundheitswesen.</w:t>
      </w:r>
    </w:p>
    <w:p>
      <w:pPr>
        <w:pStyle w:val="Heading2"/>
        <w:spacing w:before="120" w:after="60" w:line="259" w:lineRule="auto"/>
      </w:pPr>
      <w:r>
        <w:rPr>
          <w:rFonts w:ascii="Times New Roman" w:hAnsi="Times New Roman"/>
          <w:b/>
          <w:sz w:val="22"/>
        </w:rPr>
        <w:t>Bundesfreiwilligendienst</w:t>
      </w:r>
    </w:p>
    <w:p>
      <w:pPr>
        <w:spacing w:line="259" w:lineRule="auto" w:after="60"/>
        <w:jc w:val="left"/>
      </w:pPr>
      <w:r>
        <w:t>Klinikum Dortmund, Einsatzstelle Geriatrie, Bescheinigung vom 28.02.2025. Dienstzeit 01.09.2024 bis 28.02.2025. Vollzeitnaher Einsatz, Seminartage vollständig absolviert. Die Einsatzstelle bestätigt, dass der Dienst als Orientierungsphase für eine spätere Gesundheitsausbildung geplant war.</w:t>
      </w:r>
    </w:p>
    <w:p>
      <w:pPr>
        <w:pStyle w:val="Heading2"/>
        <w:spacing w:before="120" w:after="60" w:line="259" w:lineRule="auto"/>
      </w:pPr>
      <w:r>
        <w:rPr>
          <w:rFonts w:ascii="Times New Roman" w:hAnsi="Times New Roman"/>
          <w:b/>
          <w:sz w:val="22"/>
        </w:rPr>
        <w:t>Ausbildung Physiotherapie</w:t>
      </w:r>
    </w:p>
    <w:p>
      <w:pPr>
        <w:spacing w:line="259" w:lineRule="auto" w:after="60"/>
        <w:jc w:val="left"/>
      </w:pPr>
      <w:r>
        <w:t>Berufskolleg Gesundheit Dortmund, Schulvertrag vom 13.02.2025. Ausbildungsbeginn 01.04.2025. Kündigung durch die Mandantin zum 30.11.2025. Das Berufskolleg bestätigt ordentliche Teilnahme bis 14.10.2025; danach krankheitsbedingte Fehlzeiten.</w:t>
      </w:r>
    </w:p>
    <w:p>
      <w:pPr>
        <w:pStyle w:val="Heading2"/>
        <w:spacing w:before="120" w:after="60" w:line="259" w:lineRule="auto"/>
      </w:pPr>
      <w:r>
        <w:rPr>
          <w:rFonts w:ascii="Times New Roman" w:hAnsi="Times New Roman"/>
          <w:b/>
          <w:sz w:val="22"/>
        </w:rPr>
        <w:t>Studienzusage</w:t>
      </w:r>
    </w:p>
    <w:p>
      <w:pPr>
        <w:spacing w:line="259" w:lineRule="auto" w:after="60"/>
        <w:jc w:val="left"/>
      </w:pPr>
      <w:r>
        <w:t>Fachhochschule Dortmund, Zulassung zum dualen Bachelor Soziale Arbeit, Schreiben vom 20.05.2026. Studienbeginn 01.10.2026. Praxisvertrag mit Jugendhilfe Nordstadt gGmbH ab 01.09.2026 zur Vorbereitung und Einarbeitung. Die Praxisstelle zahlt ab Oktober eine Vergütung von 940,00 EUR monatlich.</w:t>
      </w:r>
    </w:p>
    <w:p>
      <w:pPr>
        <w:pStyle w:val="Heading2"/>
        <w:spacing w:line="259" w:lineRule="auto" w:after="60"/>
      </w:pPr>
      <w:r>
        <w:rPr>
          <w:rFonts w:ascii="Times New Roman" w:hAnsi="Times New Roman"/>
        </w:rPr>
        <w:t>Beratungsvermerk</w:t>
      </w:r>
    </w:p>
    <w:p>
      <w:pPr>
        <w:spacing w:line="259" w:lineRule="auto" w:after="60"/>
        <w:jc w:val="left"/>
      </w:pPr>
      <w:r>
        <w:t>Die DRV hat die Lücke Dezember 2025 bis September 2026 als reine Nichtausbildungszeit betrachtet. Zu prüfen ist, ob gesundheitliche Gründe, Bewerbungsphase, Übergangszeit oder Vorbereitung auf das duale Studium die vollständige Erstattung verhindern oder eine Weiterzahlung bis zum Studienbeginn tragen.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