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Rentenberatung Thiele</w:t>
      </w:r>
    </w:p>
    <w:p>
      <w:pPr>
        <w:spacing w:before="120" w:after="60" w:line="259" w:lineRule="auto"/>
        <w:jc w:val="left"/>
      </w:pPr>
      <w:r>
        <w:rPr>
          <w:rFonts w:ascii="Times New Roman" w:hAnsi="Times New Roman"/>
          <w:b/>
          <w:sz w:val="22"/>
        </w:rPr>
        <w:t>Marika Thiele, Rentenberaterin</w:t>
      </w:r>
    </w:p>
    <w:p>
      <w:pPr>
        <w:spacing w:before="120" w:after="60" w:line="259" w:lineRule="auto"/>
        <w:jc w:val="left"/>
      </w:pPr>
      <w:r>
        <w:rPr>
          <w:rFonts w:ascii="Times New Roman" w:hAnsi="Times New Roman"/>
          <w:b/>
          <w:sz w:val="22"/>
        </w:rPr>
        <w:t>Kampstraße 47, 44137 Dortmund</w:t>
      </w:r>
    </w:p>
    <w:p>
      <w:pPr>
        <w:spacing w:before="120" w:after="60" w:line="259" w:lineRule="auto"/>
        <w:jc w:val="left"/>
      </w:pPr>
      <w:r>
        <w:rPr>
          <w:rFonts w:ascii="Times New Roman" w:hAnsi="Times New Roman"/>
          <w:b/>
          <w:sz w:val="22"/>
        </w:rPr>
        <w:t>Telefon: 0231 5501-20 | kanzlei@rentenberatung-thiele.example</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Deutsche Rentenversicherung Westfalen</w:t>
      </w:r>
    </w:p>
    <w:p>
      <w:pPr>
        <w:spacing w:before="120" w:after="60" w:line="259" w:lineRule="auto"/>
        <w:jc w:val="left"/>
      </w:pPr>
      <w:r>
        <w:rPr>
          <w:rFonts w:ascii="Times New Roman" w:hAnsi="Times New Roman"/>
          <w:b/>
          <w:sz w:val="22"/>
        </w:rPr>
        <w:t>Servicezentrum Dortmund</w:t>
      </w:r>
    </w:p>
    <w:p>
      <w:pPr>
        <w:spacing w:before="120" w:after="60" w:line="259" w:lineRule="auto"/>
        <w:jc w:val="left"/>
      </w:pPr>
      <w:r>
        <w:rPr>
          <w:rFonts w:ascii="Times New Roman" w:hAnsi="Times New Roman"/>
          <w:b/>
          <w:sz w:val="22"/>
        </w:rPr>
        <w:t>Gartenstraße 194</w:t>
      </w:r>
    </w:p>
    <w:p>
      <w:pPr>
        <w:spacing w:line="259" w:lineRule="auto" w:after="60"/>
        <w:jc w:val="left"/>
      </w:pPr>
      <w:r>
        <w:t>48147 Münster</w:t>
      </w:r>
    </w:p>
    <w:p>
      <w:pPr>
        <w:spacing w:line="259" w:lineRule="auto" w:after="60"/>
        <w:jc w:val="left"/>
      </w:pPr>
      <w:r>
        <w:t>Versicherungsnummer: 03 030874 K 019</w:t>
      </w:r>
    </w:p>
    <w:p>
      <w:pPr>
        <w:spacing w:line="259" w:lineRule="auto" w:after="60"/>
        <w:jc w:val="left"/>
      </w:pPr>
      <w:r>
        <w:t>Kennzeichen: WR-KOR-2020-0311</w:t>
      </w:r>
    </w:p>
    <w:p>
      <w:pPr>
        <w:spacing w:line="259" w:lineRule="auto" w:after="60"/>
        <w:jc w:val="left"/>
      </w:pPr>
      <w:r>
        <w:t>Dortmund, den 06.07.2026</w:t>
      </w:r>
    </w:p>
    <w:p>
      <w:pPr>
        <w:spacing w:line="259" w:lineRule="auto" w:after="60"/>
        <w:jc w:val="left"/>
      </w:pPr>
      <w:r>
        <w:t>Format: Times New Roman, 11 pt, dezimale Gliederung.</w:t>
      </w:r>
    </w:p>
    <w:p>
      <w:pPr>
        <w:spacing w:line="259" w:lineRule="auto" w:after="60"/>
        <w:jc w:val="left"/>
      </w:pPr>
      <w:r>
        <w:t>Nachweise zum Widerspruch vom 05.07.2026 - Halbwaisenrente Elif Korkmaz</w:t>
      </w:r>
    </w:p>
    <w:p>
      <w:pPr>
        <w:spacing w:line="259" w:lineRule="auto" w:after="60"/>
        <w:jc w:val="left"/>
      </w:pPr>
      <w:r>
        <w:t>Sehr geehrte Damen und Herren,</w:t>
      </w:r>
    </w:p>
    <w:p>
      <w:pPr>
        <w:spacing w:line="259" w:lineRule="auto" w:after="60"/>
        <w:jc w:val="left"/>
      </w:pPr>
      <w:r>
        <w:t>namens und in Vollmacht von Frau Elif Korkmaz reiche ich fristwahrend zu Ihrer Nachweisanforderung vom 10.07.2026 die erbetenen Unterlagen ein und begründe den Widerspruch näher. Die Vollmacht ist beigefügt.</w:t>
      </w:r>
    </w:p>
    <w:p>
      <w:pPr>
        <w:pStyle w:val="ListNumber"/>
        <w:spacing w:line="259" w:lineRule="auto" w:after="60"/>
      </w:pPr>
      <w:r>
        <w:t>Ausbildungsverlauf und tatsächliche Teilnahme</w:t>
      </w:r>
    </w:p>
    <w:p>
      <w:pPr>
        <w:spacing w:line="259" w:lineRule="auto" w:after="60"/>
        <w:jc w:val="left"/>
      </w:pPr>
      <w:r>
        <w:t>1.1 Frau Korkmaz war vom 01.04.2025 bis zum 30.11.2025 am Berufskolleg Gesundheit Dortmund zur Ausbildung als Physiotherapeutin angemeldet. Die regelmäßige Teilnahme endete tatsächlich am 14.10.2025; ab dem 15.10.2025 lagen weit überwiegend ärztlich bescheinigte Fehlzeiten vor.</w:t>
      </w:r>
    </w:p>
    <w:p>
      <w:pPr>
        <w:spacing w:line="259" w:lineRule="auto" w:after="60"/>
        <w:jc w:val="left"/>
      </w:pPr>
      <w:r>
        <w:t>1.2 Die Notenkonferenz vom 05.11.2025 hielt fest, dass ein Wiedereinstieg bis Januar 2026 fachlich noch möglich gewesen wäre. Die Klassenleitung riet zu einer Beurlaubung statt einer Kündigung.</w:t>
      </w:r>
    </w:p>
    <w:p>
      <w:pPr>
        <w:pStyle w:val="ListNumber"/>
        <w:spacing w:line="259" w:lineRule="auto" w:after="60"/>
      </w:pPr>
      <w:r>
        <w:t>Krankheitsbedingte Unterbrechung</w:t>
      </w:r>
    </w:p>
    <w:p>
      <w:pPr>
        <w:spacing w:line="259" w:lineRule="auto" w:after="60"/>
        <w:jc w:val="left"/>
      </w:pPr>
      <w:r>
        <w:t>2.1 Der Abbruch beruhte auf einer belegten psychischen Erkrankung. Nach der hausärztlichen Bescheinigung vom 05.12.2025 befindet sich Frau Korkmaz seit dem 16.10.2025 wegen Panikattacken, Schlafstörungen und depressiver Symptomatik in Behandlung; eine Fortsetzung der Ausbildung war zum damaligen Zeitpunkt nicht zumutbar.</w:t>
      </w:r>
    </w:p>
    <w:p>
      <w:pPr>
        <w:spacing w:line="259" w:lineRule="auto" w:after="60"/>
        <w:jc w:val="left"/>
      </w:pPr>
      <w:r>
        <w:t>2.2 Nach der psychotherapeutischen Stellungnahme vom 18.05.2026 besteht eine rezidivierende depressive Störung mit Panikattacken in leistungsbezogenen Situationen. Die Neuorientierung in Richtung Soziale Arbeit ist therapeutisch nachvollziehbar.</w:t>
      </w:r>
    </w:p>
    <w:p>
      <w:pPr>
        <w:spacing w:line="259" w:lineRule="auto" w:after="60"/>
        <w:jc w:val="left"/>
      </w:pPr>
      <w:r>
        <w:t>2.3 Ich beantrage, die Monate Januar 2026 bis Mai 2026 als krankheitsbedingte Unterbrechung der Ausbildung zu berücksichtigen.</w:t>
      </w:r>
    </w:p>
    <w:p>
      <w:pPr>
        <w:pStyle w:val="ListNumber"/>
        <w:spacing w:line="259" w:lineRule="auto" w:after="60"/>
      </w:pPr>
      <w:r>
        <w:t>Übergangszeit vor dem Studium</w:t>
      </w:r>
    </w:p>
    <w:p>
      <w:pPr>
        <w:spacing w:line="259" w:lineRule="auto" w:after="60"/>
        <w:jc w:val="left"/>
      </w:pPr>
      <w:r>
        <w:t>3.1 Das duale Studium beginnt am 01.10.2026. Die vier Kalendermonate davor, nämlich Juni, Juli, August und September 2026, sind als Übergangszeit zwischen zwei Ausbildungsabschnitten zu berücksichtigen. Der zurückgeforderte Monat Juni 2026 fällt in dieses Übergangsfenster.</w:t>
      </w:r>
    </w:p>
    <w:p>
      <w:pPr>
        <w:pStyle w:val="ListNumber"/>
        <w:spacing w:line="259" w:lineRule="auto" w:after="60"/>
      </w:pPr>
      <w:r>
        <w:t>Erstattungsforderung, Anhörung und Vertrauensschutz</w:t>
      </w:r>
    </w:p>
    <w:p>
      <w:pPr>
        <w:spacing w:line="259" w:lineRule="auto" w:after="60"/>
        <w:jc w:val="left"/>
      </w:pPr>
      <w:r>
        <w:t>4.1 Die Erstattung ist mit 1.842,60 EUR für sechs Monate rechnerisch zutreffend. Sie ist jedoch dem Grunde nach angreifbar.</w:t>
      </w:r>
    </w:p>
    <w:p>
      <w:pPr>
        <w:spacing w:line="259" w:lineRule="auto" w:after="60"/>
        <w:jc w:val="left"/>
      </w:pPr>
      <w:r>
        <w:t>4.2 Das Anhörungsschreiben vom 28.04.2026 ist Frau Korkmaz nicht zugegangen; im Haus Münsterstraße 144 kommt es wiederholt zu Fehlzustellungen. Frau Korkmaz hat die Weiterzahlung nicht durch unrichtige Angaben veranlasst und die Rente für ihren Lebensunterhalt verbraucht.</w:t>
      </w:r>
    </w:p>
    <w:p>
      <w:pPr>
        <w:pStyle w:val="ListNumber"/>
        <w:spacing w:line="259" w:lineRule="auto" w:after="60"/>
      </w:pPr>
      <w:r>
        <w:t>Aussetzung und Ratenzahlung</w:t>
      </w:r>
    </w:p>
    <w:p>
      <w:pPr>
        <w:spacing w:line="259" w:lineRule="auto" w:after="60"/>
        <w:jc w:val="left"/>
      </w:pPr>
      <w:r>
        <w:t>5.1 Ich beantrage, die Vollziehung der Rückforderung bis zur Entscheidung über den Widerspruch auszusetzen. Hilfsweise beantrage ich Ratenzahlung. Frau Korkmaz verfügt nur über ein monatliches Einkommen von 468,00 EUR aus einer geringfügigen Beschäftigung und lebt im Haushalt ihrer Mutter.</w:t>
      </w:r>
    </w:p>
    <w:p>
      <w:pPr>
        <w:pStyle w:val="ListNumber"/>
        <w:spacing w:line="259" w:lineRule="auto" w:after="60"/>
      </w:pPr>
      <w:r>
        <w:t>Anlagen</w:t>
      </w:r>
    </w:p>
    <w:p>
      <w:pPr>
        <w:spacing w:line="259" w:lineRule="auto" w:after="60"/>
        <w:jc w:val="left"/>
      </w:pPr>
      <w:r>
        <w:t>6.1 Beigefügt sind die Bescheinigung des Berufskollegs Gesundheit Dortmund vom 18.06.2026 mit Fehlzeitenaufstellung, die hausärztliche Bescheinigung vom 05.12.2025, die psychotherapeutische Stellungnahme vom 18.05.2026, die Zulassung der Fachhochschule Dortmund vom 20.05.2026, der Praxisvertrag mit der Jugendhilfe Nordstadt gGmbH vom 04.06.2026, die Verdienstabrechnungen ab Januar 2026, die Kontoauszüge für April bis Juni 2026 sowie die Vollmacht.</w:t>
      </w:r>
    </w:p>
    <w:p>
      <w:pPr>
        <w:spacing w:line="259" w:lineRule="auto" w:after="60"/>
        <w:jc w:val="left"/>
      </w:pPr>
      <w:r>
        <w:t>Mit freundlichen Grüßen</w:t>
      </w:r>
    </w:p>
    <w:p>
      <w:pPr>
        <w:spacing w:line="259" w:lineRule="auto" w:after="60"/>
        <w:jc w:val="left"/>
      </w:pPr>
      <w:r>
        <w:t>Marika Thiele</w:t>
      </w:r>
    </w:p>
    <w:p>
      <w:pPr>
        <w:spacing w:line="259" w:lineRule="auto" w:after="60"/>
        <w:jc w:val="left"/>
      </w:pPr>
      <w:r>
        <w:t>Rentenberaterin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