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Widerspruchsentwurf - Pflegegrad Margarete Tannenberg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Kanzlei Holm · Petersen · Sönnichsen Rechtsanwälte mbB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RA Lasse Holm · Fachanwalt für Sozialrecht · Holstenstraße 124 · 24103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die AOK Nord-West - Pflegekasse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Kassenstrasse 5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24103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28.04.2026</w:t>
      </w:r>
    </w:p>
    <w:p>
      <w:pPr>
        <w:spacing w:line="259" w:lineRule="auto" w:after="60"/>
        <w:jc w:val="left"/>
      </w:pPr>
      <w:r>
        <w:rPr>
          <w:b/>
        </w:rPr>
        <w:t>In Sachen Margarete Tannenberg, geb. 04.07.1941 - Pflegeversicherung, Hoeherstufung von PG 3 auf PG 4</w:t>
      </w:r>
    </w:p>
    <w:p>
      <w:pPr>
        <w:spacing w:line="259" w:lineRule="auto" w:after="60"/>
        <w:jc w:val="left"/>
      </w:pPr>
      <w:r>
        <w:rPr>
          <w:b/>
        </w:rPr>
        <w:t>Ihr Az.: PV-2026-LB-88231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Widerspruch</w:t>
      </w:r>
    </w:p>
    <w:p>
      <w:pPr>
        <w:spacing w:line="259" w:lineRule="auto" w:after="60"/>
        <w:jc w:val="left"/>
      </w:pPr>
      <w:r>
        <w:t>Namens und in Vollmacht der Versicherten, vertreten durch ihre Bevollmächtigte Bertha Tannenberg, lege ich gegen den Bescheid Ihrer Behörde vom 05. April 2026, zugegangen am 08. April 2026,</w:t>
      </w:r>
    </w:p>
    <w:p>
      <w:pPr>
        <w:spacing w:line="259" w:lineRule="auto" w:after="60"/>
        <w:jc w:val="left"/>
      </w:pPr>
      <w:r>
        <w:rPr>
          <w:b/>
        </w:rPr>
        <w:t>W i d e r s p r u c h</w:t>
      </w:r>
    </w:p>
    <w:p>
      <w:pPr>
        <w:spacing w:line="259" w:lineRule="auto" w:after="60"/>
        <w:jc w:val="left"/>
      </w:pPr>
      <w:r>
        <w:t>ein.</w:t>
      </w:r>
    </w:p>
    <w:p>
      <w:pPr>
        <w:spacing w:line="259" w:lineRule="auto" w:after="60"/>
        <w:jc w:val="left"/>
      </w:pPr>
      <w:r>
        <w:t>Die Frist ist gewahrt (Monatsfrist endet 08.05.2026).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Begründung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 Gegenstand</w:t>
      </w:r>
    </w:p>
    <w:p>
      <w:pPr>
        <w:spacing w:line="259" w:lineRule="auto" w:after="60"/>
        <w:jc w:val="left"/>
      </w:pPr>
      <w:r>
        <w:t>Die Pflegekasse hat den Antrag auf Hoeherstufung von Pflegegrad 3 auf Pflegegrad 4 abgelehnt unter Berufung auf das Gutachten des MD Nord vom 18.03.2026, das eine Gesamtpunktzahl von 65,5 Punkten ergeben hat.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 Mängel des MD-Gutachtens</w:t>
      </w:r>
    </w:p>
    <w:p>
      <w:pPr>
        <w:spacing w:line="259" w:lineRule="auto" w:after="60"/>
        <w:jc w:val="left"/>
      </w:pPr>
      <w:r>
        <w:t>Das Gutachten weist mehrere methodische und tatsächliche Mängel auf: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Unzureichende Berücksichtigung des Pflegetagebuchs</w:t>
      </w:r>
    </w:p>
    <w:p>
      <w:pPr>
        <w:spacing w:line="259" w:lineRule="auto" w:after="60"/>
        <w:jc w:val="left"/>
      </w:pPr>
      <w:r>
        <w:t>Der Gutachter hat das ihm vorgelegte Pflegetagebuch der Schwiegertochter (Februar 2026, durchgehende Dokumentation) nach eigener Angabe nur kursorisch zur Kenntnis genommen. Das Tagebuch belegt jedoch zentrale Tatsachen, die für Modul 4 höher zu bewerten gewesen wären:</w:t>
      </w:r>
    </w:p>
    <w:p>
      <w:pPr>
        <w:pStyle w:val="ListBullet"/>
        <w:spacing w:line="259" w:lineRule="auto" w:after="60"/>
      </w:pPr>
      <w:r>
        <w:t>Duschen vollständig unselbständig in allen 4 dokumentierten Fällen (Wertung 3 Punkte je Ereignis statt 1 Punkt)</w:t>
      </w:r>
    </w:p>
    <w:p>
      <w:pPr>
        <w:pStyle w:val="ListBullet"/>
        <w:spacing w:line="259" w:lineRule="auto" w:after="60"/>
      </w:pPr>
      <w:r>
        <w:t>Toilettengang nachts: 28 von 28 Tagen vollständig unselbständig</w:t>
      </w:r>
    </w:p>
    <w:p>
      <w:pPr>
        <w:pStyle w:val="ListBullet"/>
        <w:spacing w:line="259" w:lineRule="auto" w:after="60"/>
      </w:pPr>
      <w:r>
        <w:t>Inkontinenzversorgung tagsüber: 4 mal pro Tag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Unterbewertung von Modul 1 nach Hüftfraktur</w:t>
      </w:r>
    </w:p>
    <w:p>
      <w:pPr>
        <w:spacing w:line="259" w:lineRule="auto" w:after="60"/>
        <w:jc w:val="left"/>
      </w:pPr>
      <w:r>
        <w:t>Die Schenkelhalsfraktur vom Januar 2026 und die daraus folgende anhaltende Gangunsicherheit wurden im Modulwert 1 (5,0 Punkte) nicht angemessen abgebildet. Treppensteigen ist nicht möglich, Aufstehen aus tiefem Sitzen ist nicht möglich.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2.3 Versicherte selbst konnte sich nicht aeussern</w:t>
      </w:r>
    </w:p>
    <w:p>
      <w:pPr>
        <w:spacing w:line="259" w:lineRule="auto" w:after="60"/>
        <w:jc w:val="left"/>
      </w:pPr>
      <w:r>
        <w:t>Wegen der Aphasie konnte Frau Tannenberg keine eigenen Angaben zu Modulen 4 und 5 machen. Das Gutachten stützt sich allein auf die Angaben der Schwiegertochter, ohne dies in der Beweiswuerdigung offenzulegen oder die schriftliche Dokumentation (Tagebuch) als ergänzende Quelle systematisch heranzuziehen.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Ärztliche Stellungnahme</w:t>
      </w:r>
    </w:p>
    <w:p>
      <w:pPr>
        <w:spacing w:line="259" w:lineRule="auto" w:after="60"/>
        <w:jc w:val="left"/>
      </w:pPr>
      <w:r>
        <w:t>Dr. Tjark Petersen, der die Patientin seit fast 50 Jahren betreut, kommt in seiner Stellungnahme vom 25.03.2026 zu dem Ergebnis, dass Pflegegrad 4 medizinisch angemessen ist. Diese hausaerztliche Einschätzung ist hier von besonderem Gewicht, weil sie auf einer ausserordentlich langen Beobachtungszeit beruht.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Anträge</w:t>
      </w:r>
    </w:p>
    <w:p>
      <w:pPr>
        <w:spacing w:line="259" w:lineRule="auto" w:after="60"/>
        <w:jc w:val="left"/>
      </w:pPr>
      <w:r>
        <w:t>Es wird beantragt,</w:t>
      </w:r>
    </w:p>
    <w:p>
      <w:pPr>
        <w:pStyle w:val="ListNumber"/>
        <w:spacing w:line="259" w:lineRule="auto" w:after="60"/>
      </w:pPr>
      <w:r>
        <w:t>den Bescheid vom 05.04.2026 (Az. PV-2026-LB-88231) aufzuheben,</w:t>
      </w:r>
    </w:p>
    <w:p>
      <w:pPr>
        <w:pStyle w:val="ListNumber"/>
        <w:spacing w:line="259" w:lineRule="auto" w:after="60"/>
      </w:pPr>
      <w:r>
        <w:t>ein erneutes Pflegegutachten unter persönlicher Anwesenheit eines Arztes des MD anzuordnen,</w:t>
      </w:r>
    </w:p>
    <w:p>
      <w:pPr>
        <w:pStyle w:val="ListNumber"/>
        <w:spacing w:line="259" w:lineRule="auto" w:after="60"/>
      </w:pPr>
      <w:r>
        <w:t>Frau Margarete Tannenberg ab Antragstellung (02.02.2026) in Pflegegrad 4 einzustufen.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 Anlagen</w:t>
      </w:r>
    </w:p>
    <w:p>
      <w:pPr>
        <w:pStyle w:val="ListBullet"/>
        <w:spacing w:line="259" w:lineRule="auto" w:after="60"/>
      </w:pPr>
      <w:r>
        <w:t>Anlage 1: Hausaerztliche Stellungnahme Dr. Petersen vom 25.03.2026</w:t>
      </w:r>
    </w:p>
    <w:p>
      <w:pPr>
        <w:pStyle w:val="ListBullet"/>
        <w:spacing w:line="259" w:lineRule="auto" w:after="60"/>
      </w:pPr>
      <w:r>
        <w:t>Anlage 2: Pflegetagebuch Februar 2026 (Excel, Auszug PDF beigefügt)</w:t>
      </w:r>
    </w:p>
    <w:p>
      <w:pPr>
        <w:pStyle w:val="ListBullet"/>
        <w:spacing w:line="259" w:lineRule="auto" w:after="60"/>
      </w:pPr>
      <w:r>
        <w:t>Anlage 3: Vollmacht Bertha Tannenberg</w:t>
      </w:r>
    </w:p>
    <w:p>
      <w:pPr>
        <w:pStyle w:val="ListBullet"/>
        <w:spacing w:line="259" w:lineRule="auto" w:after="60"/>
      </w:pPr>
      <w:r>
        <w:t>Anlage 4: Auszug Klinikbericht Schenkelhalsfraktur (UKSH Kiel, 12.01.2026)</w:t>
      </w:r>
    </w:p>
    <w:p>
      <w:pPr>
        <w:spacing w:line="259" w:lineRule="auto" w:after="60"/>
        <w:jc w:val="left"/>
      </w:pPr>
      <w:r>
        <w:t>Lasse Holm - Rechtsanwalt, Fachanwalt für Sozialrecht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