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berufskrankheit-asbest-schlosser-werft-bremen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