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rentenrecht-riester-zulagenrueckforderung-augsburg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