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rentenrecht-witwenrente-einkommensanrechnung-luebeck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