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Dortmund – 8. Zivilkammer</w:t>
        <w:br/>
        <w:t>Gerichtsplatz 1, 44135 Dortmund</w:t>
      </w:r>
    </w:p>
    <w:p>
      <w:pPr>
        <w:pStyle w:val="Heading1"/>
      </w:pPr>
      <w:r>
        <w:t>Beweisbeschluss</w:t>
      </w:r>
    </w:p>
    <w:p>
      <w:r>
        <w:t>Az. 8 O 112/26</w:t>
      </w:r>
    </w:p>
    <w:p>
      <w:r>
        <w:t>In dem Rechtsstreit Dr. Wehmeyer ./. Volksbank Emscher-Hellweg eG wird beschlossen:</w:t>
      </w:r>
    </w:p>
    <w:p>
      <w:r>
        <w:t>1. Es wird Beweis erhoben durch Vernehmung der Zeugin Dr. Beate Sanders (Marktfolge Kredit der Beklagten) zu der Behauptung, die Kuendigung des Kontokorrents vom 08.04.2026 sei aus allgemeiner Risikovorsorge und nicht aufgrund konkreter Kenntnis der Zahlungsunfaehigkeit erfolgt.</w:t>
      </w:r>
    </w:p>
    <w:p>
      <w:r>
        <w:t>2. Es wird Beweis erhoben durch Einholung eines schriftlichen Sachverstaendigengutachtens zur Wirksamkeit und zum Umfang der Globalzession vom 30.06.2021 sowie zur Frage, ob und in welchem Umfang durch die Verrechnung eine Glaeubigerbenachteiligung eingetreten ist.</w:t>
      </w:r>
    </w:p>
    <w:p>
      <w:r>
        <w:t>3. Zur Sachverstaendigen wird bestellt: Prof. Dr. Insa Lohmeyer, Lehrstuhl fuer Bank- und Insolvenzrecht, Universitaet Bochum.</w:t>
      </w:r>
    </w:p>
    <w:p>
      <w:r>
        <w:t>Dortmund, 30.09.2026</w:t>
        <w:br/>
        <w:t>Vorsitzende Richterin am Landgericht Dr. Miriam Kastrup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