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Rueckholungsprotokoll (Original, unterzeichnet)</w:t>
      </w:r>
    </w:p>
    <w:p>
      <w:r>
        <w:t>Protokoll ueber die Rueckholung von zehn CNC-Bearbeitungszentren am Standort Bielefeld/Herford am 26./27.01.2026, erstellt durch Spedition Trescher Schwertransporte im Beisein von Sabine Krohn (NordLease) und Thorsten Wibbeling (Rotorwerk).</w:t>
      </w:r>
    </w:p>
    <w:p>
      <w:pPr>
        <w:pStyle w:val="Heading2"/>
      </w:pPr>
      <w:r>
        <w:t>Ablauf</w:t>
      </w:r>
    </w:p>
    <w:p>
      <w:r>
        <w:t>26.01.2026, 07:30 bis 16:10 Uhr: Abbau und Verladung der Objekte 1, 2, 5, 6, 7 in Halle A/B Bielefeld.</w:t>
      </w:r>
    </w:p>
    <w:p>
      <w:r>
        <w:t>27.01.2026, 07:00 bis 13:45 Uhr: Abbau und Verladung der Objekte 3, 4, 8 (Bielefeld) sowie 9, 10 (Herford).</w:t>
      </w:r>
    </w:p>
    <w:p>
      <w:r>
        <w:t>Objekte 11 und 12 konnten am Standort Bielefeld/Herford nicht vorgefunden werden; laut Auskunft des Vorarbeiters Herrn Kevin Brandes befinden sich diese auf einer Baustelle in Pilsen, Tschechien.</w:t>
      </w:r>
    </w:p>
    <w:p>
      <w:pPr>
        <w:pStyle w:val="Heading2"/>
      </w:pPr>
      <w:r>
        <w:t>Zustand bei Abbau (Kurzprotokoll)</w:t>
      </w:r>
    </w:p>
    <w:p>
      <w:pPr>
        <w:pStyle w:val="ListBullet"/>
      </w:pPr>
      <w:r>
        <w:t>Objekte 1, 2, 5, 6, 7, 9, 10: aeusserlich unauffaellig, Fotodokumentation angefertigt (siehe Anlage JPG)</w:t>
      </w:r>
    </w:p>
    <w:p>
      <w:pPr>
        <w:pStyle w:val="ListBullet"/>
      </w:pPr>
      <w:r>
        <w:t>Objekt 3: Fehlermeldung 'Remote service status restricted' im Display bestaetigt</w:t>
      </w:r>
    </w:p>
    <w:p>
      <w:pPr>
        <w:pStyle w:val="ListBullet"/>
      </w:pPr>
      <w:r>
        <w:t>Objekt 4: hoerbares Lagergeraeusch an der Spindel bei Testlauf</w:t>
      </w:r>
    </w:p>
    <w:p>
      <w:pPr>
        <w:pStyle w:val="ListBullet"/>
      </w:pPr>
      <w:r>
        <w:t>Objekt 8: Fehlermeldung 'Remote service status restricted' im Display bestaetigt</w:t>
      </w:r>
    </w:p>
    <w:p>
      <w:pPr>
        <w:pStyle w:val="Heading2"/>
      </w:pPr>
      <w:r>
        <w:t>Unterschriften</w:t>
      </w:r>
    </w:p>
    <w:p>
      <w:r>
        <w:t>Fuer NordLease: Sabine Krohn, 27.01.2026. Fuer Rotorwerk (unter Vorbehalt der Feststellungen zu Objekt 4): Thorsten Wibbeling, 27.01.2026.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