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Stellungnahme zur Verwahrung des Studiorechners</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Absender</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Ralf Lohse, Schönhauser Allee 132, 10437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Empfänger</w:t>
            </w:r>
          </w:p>
        </w:tc>
        <w:tc>
          <w:tcPr>
            <w:tcW w:type="dxa" w:w="4872"/>
            <w:vAlign w:val="center"/>
            <w:tcMar>
              <w:top w:w="90" w:type="dxa"/>
              <w:start w:w="100" w:type="dxa"/>
              <w:bottom w:w="90" w:type="dxa"/>
              <w:end w:w="100" w:type="dxa"/>
            </w:tcMar>
          </w:tcPr>
          <w:p>
            <w:pPr>
              <w:spacing w:after="30"/>
            </w:pPr>
            <w:r>
              <w:rPr>
                <w:rFonts w:ascii="Arial" w:hAnsi="Arial"/>
                <w:sz w:val="17"/>
              </w:rPr>
              <w:t>Kanzlei Voll-Herzberg</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Datum</w:t>
            </w:r>
          </w:p>
        </w:tc>
        <w:tc>
          <w:tcPr>
            <w:tcW w:type="dxa" w:w="4872"/>
            <w:vAlign w:val="center"/>
            <w:tcMar>
              <w:top w:w="90" w:type="dxa"/>
              <w:start w:w="100" w:type="dxa"/>
              <w:bottom w:w="90" w:type="dxa"/>
              <w:end w:w="100" w:type="dxa"/>
            </w:tcMar>
            <w:shd w:fill="F2F4F5"/>
          </w:tcPr>
          <w:p>
            <w:pPr>
              <w:spacing w:after="30"/>
            </w:pPr>
            <w:r>
              <w:rPr>
                <w:rFonts w:ascii="Arial" w:hAnsi="Arial"/>
                <w:sz w:val="17"/>
              </w:rPr>
              <w:t>26.06.2026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Bezug</w:t>
            </w:r>
          </w:p>
        </w:tc>
        <w:tc>
          <w:tcPr>
            <w:tcW w:type="dxa" w:w="4872"/>
            <w:vAlign w:val="center"/>
            <w:tcMar>
              <w:top w:w="90" w:type="dxa"/>
              <w:start w:w="100" w:type="dxa"/>
              <w:bottom w:w="90" w:type="dxa"/>
              <w:end w:w="100" w:type="dxa"/>
            </w:tcMar>
          </w:tcPr>
          <w:p>
            <w:pPr>
              <w:spacing w:after="30"/>
            </w:pPr>
            <w:r>
              <w:rPr>
                <w:rFonts w:ascii="Arial" w:hAnsi="Arial"/>
                <w:sz w:val="17"/>
              </w:rPr>
              <w:t>Schreiben vom 22.06.2026; Nachlass Armin Lohse</w:t>
            </w:r>
          </w:p>
        </w:tc>
      </w:tr>
    </w:tbl>
    <w:p/>
    <w:p>
      <w:pPr>
        <w:pStyle w:val="Heading1"/>
      </w:pPr>
      <w:r>
        <w:t>1. Besitz und Sicherungszweck</w:t>
      </w:r>
    </w:p>
    <w:p>
      <w:pPr>
        <w:keepLines w:val="0"/>
      </w:pPr>
      <w:r>
        <w:t>Ich habe den Rechner am 8. Mai aus dem Atelier geholt, weil das NAS Warnmeldungen zeigte und Eva am 4. Mai vorgeschlagen hatte, Geräte einfach auszuschalten. Der Rechner steht seitdem in meinem Arbeitszimmer. Ich habe ihn nicht verkauft, geöffnet oder zurückgesetzt. Am 9. Mai erstellte ich mit einer vorhandenen Sicherungsroutine eine Prüfsumme der Systemplatte; die Protokolldatei kann ein neutraler Sachverständiger auslesen.</w:t>
      </w:r>
    </w:p>
    <w:p>
      <w:pPr>
        <w:keepLines w:val="0"/>
      </w:pPr>
      <w:r>
        <w:t>Ich bin bereit, das Gerät an einen gemeinsam ausgewählten IT-Sachverständigen zu übergeben. Eine direkte Übergabe an Eva lehne ich derzeit ab, weil Kundendaten, unveröffentlichte Porträts und meine eigenen Retuschedateien betroffen sind. Ich verlange keine Entscheidung über das Erbe, sondern eine geordnete Übergabe.</w:t>
      </w:r>
    </w:p>
    <w:p>
      <w:pPr>
        <w:pStyle w:val="Heading1"/>
      </w:pPr>
      <w:r>
        <w:t>2. Eigene Arbeiten</w:t>
      </w:r>
    </w:p>
    <w:p>
      <w:pPr>
        <w:keepLines w:val="0"/>
      </w:pPr>
      <w:r>
        <w:t>Seit 2020 bearbeitete ich für Armin ausgewählte Serien. Abgerechnet wurden 52 Einzelaufträge; zwölf Rechnungen sind noch vorhanden. Bei den Ordnern RH-Retusche und Nordfenster-Auswahl stammen Masken, Farbprofile und mehrere Composings von mir. Ob daraus Rechte folgen, soll geprüft werden. Ich beanspruche nicht die Originalnegative oder Armins Kamera.</w:t>
      </w:r>
    </w:p>
    <w:p>
      <w:pPr>
        <w:keepLines w:val="0"/>
      </w:pPr>
      <w:r>
        <w:t>Der Zugriff auf die Galerieplattform am 5. Juli erfolgte, um eine angekündigte automatische Löschung nach Zahlungsrückstand zu prüfen. Ich habe einen Ausdruck erstellt und keine Bilder heruntergeladen. Das Passwort kannte ich aus früheren gemeinsamen Uploads.</w:t>
      </w:r>
    </w:p>
    <w:p>
      <w:pPr>
        <w:pStyle w:val="Heading1"/>
      </w:pPr>
      <w:r>
        <w:t>3. Übergabevorschlag</w:t>
      </w:r>
    </w:p>
    <w:p>
      <w:pPr>
        <w:keepLines w:val="0"/>
      </w:pPr>
      <w:r>
        <w:t>Vorgeschlagen wird ein Termin beim Sachverständigen Paul Nissen, Torstraße 149, Berlin. Dort sollen Gehäuse, Seriennummer, Datenträger, Systemzeit und sichtbare Veränderungen protokolliert werden. Anschließend kann eine schreibgeschützte Arbeitskopie hergestellt werden. Eva, Jana und ich können je eine Vertrauensperson benennen.</w:t>
      </w:r>
    </w:p>
    <w:p>
      <w:pPr>
        <w:keepLines w:val="0"/>
      </w:pPr>
      <w:r>
        <w:t>Dieses Schreiben enthält keine Anerkennung einer Erbenstellung oder eines Zahlungsanspruchs. Ich bitte um Antwort bis 3. Juli 2026.</w:t>
      </w:r>
    </w:p>
    <w:p>
      <w:pPr>
        <w:keepLines w:val="0"/>
      </w:pPr>
      <w:r>
        <w:t>Ralf Lohse</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Schönhauser Allee 132 | 10437 Berlin | Persönliche Stellungnahme</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Ralf Lohse</w:t>
          </w:r>
        </w:p>
        <w:p>
          <w:pPr>
            <w:spacing w:after="0"/>
          </w:pPr>
          <w:r>
            <w:rPr>
              <w:color w:val="6B7378"/>
              <w:sz w:val="15"/>
            </w:rPr>
            <w:t>Schönhauser Allee 132 | 10437 Berlin | Persönliche Stellungnahme</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