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rPr>
          <w:rFonts w:ascii="Arial" w:hAnsi="Arial" w:eastAsia="Arial"/>
        </w:rPr>
        <w:t>Sterbeurkunde (beglaubigte Abschrift)</w:t>
      </w:r>
    </w:p>
    <w:p>
      <w:pPr>
        <w:widowControl/>
        <w:jc w:val="left"/>
      </w:pPr>
      <w:r>
        <w:rPr>
          <w:rFonts w:ascii="Arial" w:hAnsi="Arial" w:eastAsia="Arial"/>
          <w:b/>
        </w:rPr>
        <w:t>Landeshauptstadt Erfurt — Standesamt</w:t>
      </w:r>
    </w:p>
    <w:p>
      <w:pPr>
        <w:widowControl/>
        <w:jc w:val="left"/>
      </w:pPr>
      <w:r>
        <w:rPr>
          <w:rFonts w:ascii="Arial" w:hAnsi="Arial" w:eastAsia="Arial"/>
        </w:rPr>
        <w:t>Bürgeramt, Bahnhofstraße 27 · 99084 Erfurt · Telefon 0361 6550</w:t>
      </w:r>
    </w:p>
    <w:p>
      <w:pPr>
        <w:widowControl/>
        <w:jc w:val="left"/>
      </w:pPr>
      <w:r>
        <w:rPr>
          <w:rFonts w:ascii="Arial" w:hAnsi="Arial" w:eastAsia="Arial"/>
          <w:b/>
        </w:rPr>
        <w:t>Sterbeurkunde</w:t>
      </w:r>
    </w:p>
    <w:p>
      <w:pPr>
        <w:widowControl/>
        <w:jc w:val="left"/>
      </w:pPr>
      <w:r>
        <w:rPr>
          <w:rFonts w:ascii="Arial" w:hAnsi="Arial" w:eastAsia="Arial"/>
        </w:rPr>
        <w:t xml:space="preserve">Sterberegister-Nr. </w:t>
      </w:r>
      <w:r>
        <w:rPr>
          <w:rFonts w:ascii="Arial" w:hAnsi="Arial" w:eastAsia="Arial"/>
          <w:b/>
        </w:rPr>
        <w:t>S 897/2026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Angabe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324D"/>
          </w:tcPr>
          <w:p>
            <w:pPr>
              <w:spacing w:after="30"/>
            </w:pPr>
            <w:r>
              <w:rPr>
                <w:rFonts w:ascii="Arial" w:hAnsi="Arial"/>
                <w:b/>
                <w:color w:val="FFFFFF"/>
                <w:sz w:val="17"/>
              </w:rPr>
              <w:t>Eintrag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Sander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Vorname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Ralf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09.09.1955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Geburtsort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Erfurt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Letzter Wohnort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Am Mühlgraben 3, 99094 Erfurt (Bischleben)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Familienstand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verwitwet seit dem 02.11.2019 von Regina Sander, geborene Albrecht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Sterbetag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08.06.2026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Sterbeort</w:t>
            </w:r>
          </w:p>
        </w:tc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4F5"/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Erfurt (Helios Klinikum)</w:t>
            </w:r>
          </w:p>
        </w:tc>
      </w:tr>
    </w:tbl>
    <w:p>
      <w:pPr>
        <w:widowControl/>
        <w:jc w:val="left"/>
      </w:pPr>
      <w:r>
        <w:rPr>
          <w:rFonts w:ascii="Arial" w:hAnsi="Arial" w:eastAsia="Arial"/>
        </w:rPr>
        <w:t>Der Tod wurde am 09.06.2026 durch das Helios Klinikum Erfurt angezeigt.</w:t>
      </w:r>
    </w:p>
    <w:p>
      <w:pPr>
        <w:widowControl/>
        <w:jc w:val="left"/>
      </w:pPr>
      <w:r>
        <w:rPr>
          <w:rFonts w:ascii="Arial" w:hAnsi="Arial" w:eastAsia="Arial"/>
        </w:rPr>
        <w:t>Erfurt, den 10.06.2026</w:t>
      </w:r>
    </w:p>
    <w:p>
      <w:pPr>
        <w:widowControl/>
        <w:jc w:val="left"/>
      </w:pPr>
      <w:r>
        <w:rPr>
          <w:rFonts w:ascii="Arial" w:hAnsi="Arial" w:eastAsia="Arial"/>
        </w:rPr>
        <w:t>Der Standesbeamte</w:t>
      </w:r>
    </w:p>
    <w:p>
      <w:pPr>
        <w:widowControl/>
        <w:jc w:val="left"/>
      </w:pPr>
      <w:r>
        <w:rPr>
          <w:rFonts w:ascii="Arial" w:hAnsi="Arial" w:eastAsia="Arial"/>
        </w:rPr>
        <w:t>gez. Nowak</w:t>
      </w:r>
    </w:p>
    <w:p>
      <w:pPr>
        <w:widowControl/>
        <w:jc w:val="left"/>
      </w:pPr>
      <w:r>
        <w:rPr>
          <w:rFonts w:ascii="Arial" w:hAnsi="Arial" w:eastAsia="Arial"/>
          <w:i/>
        </w:rPr>
        <w:t>(Siegel der Landeshauptstadt Erfurt)</w:t>
      </w:r>
    </w:p>
    <w:p>
      <w:pPr>
        <w:widowControl/>
      </w:pPr>
    </w:p>
    <w:p>
      <w:pPr>
        <w:widowControl/>
        <w:jc w:val="left"/>
      </w:pPr>
      <w:r>
        <w:rPr>
          <w:rFonts w:ascii="Arial" w:hAnsi="Arial" w:eastAsia="Arial"/>
        </w:rPr>
        <w:t>Anforderungsvermerk der Kanzlei: Beglaubigte Abschrift vorgelegt von der Mandantin am 23.06.2026. Herr Mielke-Sander hat nach eigener Angabe eine weitere Ausfertigung dem Nachlassgericht mit dem Erbscheinantrag eingereicht.</w:t>
      </w:r>
    </w:p>
    <w:p>
      <w:pPr>
        <w:pStyle w:val="Heading1"/>
        <w:widowControl/>
      </w:pPr>
      <w:r>
        <w:rPr>
          <w:rFonts w:ascii="Arial" w:hAnsi="Arial" w:eastAsia="Arial"/>
        </w:rPr>
        <w:t>2. Ausfertigungs- und Eingangskette</w:t>
      </w:r>
    </w:p>
    <w:p>
      <w:pPr>
        <w:keepLines w:val="0"/>
        <w:widowControl/>
      </w:pPr>
      <w:r>
        <w:rPr>
          <w:rFonts w:ascii="Arial" w:hAnsi="Arial" w:eastAsia="Arial"/>
        </w:rPr>
        <w:t>Die Urkunde wurde am 10.06.2026 ausgestellt. Nele legte am 23.06.2026 um 09:12 Uhr eine beglaubigte Abschrift im Original vor. Rechtsanwaltsfachangestellte Paula Schenk fertigte eine Handaktenkopie; das Original erhielt Nele um 09:18 Uhr zurück.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219" w:bottom="1162" w:left="1276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60"/>
      <w:jc w:val="center"/>
    </w:pPr>
    <w:r>
      <w:rPr>
        <w:rFonts w:ascii="Arial" w:hAnsi="Arial"/>
        <w:color w:val="6B7378"/>
        <w:sz w:val="12"/>
      </w:rPr>
      <w:t>Standesamt | Bahnhofstraße 27 | 99084 Erfurt</w:t>
    </w:r>
  </w:p>
  <w:p>
    <w:pPr>
      <w:spacing w:after="0"/>
      <w:jc w:val="center"/>
    </w:pPr>
    <w:r>
      <w:rPr>
        <w:color w:val="6B7378"/>
        <w:sz w:val="14"/>
      </w:rPr>
      <w:t xml:space="preserve">Seite </w:t>
    </w:r>
    <w:r>
      <w:rPr>
        <w:color w:val="6B7378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10" w:space="4" w:color="2F6684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066"/>
      <w:gridCol w:w="3345"/>
    </w:tblGrid>
    <w:tr>
      <w:tc>
        <w:tcPr>
          <w:tcW w:type="dxa" w:w="4706"/>
        </w:tcPr>
        <w:p>
          <w:pPr>
            <w:spacing w:after="20"/>
          </w:pPr>
          <w:r>
            <w:rPr>
              <w:rFonts w:ascii="Arial" w:hAnsi="Arial"/>
              <w:b/>
              <w:color w:val="17324D"/>
              <w:sz w:val="21"/>
            </w:rPr>
            <w:t>Landeshauptstadt Erfurt</w:t>
          </w:r>
        </w:p>
        <w:p>
          <w:pPr>
            <w:spacing w:after="0"/>
          </w:pPr>
          <w:r>
            <w:rPr>
              <w:color w:val="6B7378"/>
              <w:sz w:val="15"/>
            </w:rPr>
            <w:t>Standesamt | Bahnhofstraße 27 | 99084 Erfurt</w:t>
          </w:r>
        </w:p>
      </w:tc>
      <w:tc>
        <w:tcPr>
          <w:tcW w:type="dxa" w:w="4706"/>
        </w:tcPr>
        <w:p>
          <w:pPr>
            <w:spacing w:after="20"/>
            <w:jc w:val="right"/>
          </w:pPr>
          <w:r>
            <w:rPr>
              <w:b/>
              <w:color w:val="17324D"/>
              <w:sz w:val="18"/>
            </w:rPr>
            <w:t>Nachlass Sander</w:t>
          </w:r>
        </w:p>
        <w:p>
          <w:pPr>
            <w:spacing w:after="0"/>
            <w:jc w:val="right"/>
          </w:pPr>
          <w:r>
            <w:rPr>
              <w:color w:val="6B7378"/>
              <w:sz w:val="15"/>
            </w:rPr>
            <w:t>Aktenzeichen 118/26 W02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68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Kanzlei Dr. Weigand</dc:creator>
  <cp:keywords/>
  <dc:description>generated by python-docx</dc:description>
  <cp:lastModifiedBy>Kanzlei Dr. Weigand</cp:lastModifiedBy>
  <cp:revision>1</cp:revision>
  <dcterms:created xsi:type="dcterms:W3CDTF">2026-07-15T12:00:00Z</dcterms:created>
  <dcterms:modified xsi:type="dcterms:W3CDTF">2026-07-15T12:00:00Z</dcterms:modified>
  <cp:category/>
</cp:coreProperties>
</file>