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VST-VV-13</w:t>
      </w:r>
    </w:p>
    <w:p>
      <w:r>
        <w:rPr>
          <w:rFonts w:ascii="Arial" w:hAnsi="Arial"/>
          <w:b/>
          <w:color w:val="0F5F66"/>
          <w:sz w:val="32"/>
        </w:rPr>
        <w:t>Vergabevermerk und Zuschlagsentscheidung LPH 7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Der Vergabevermerk fasst Eignung, Angebotswertung und Zuschlagsvorschlag zusammen. Die Rechtsabteilung hat an zwei Stellen Randnotizen angebracht, weil Nordfels in der Schlusspräsentation eine abweichende Auslegung der Bewertungsmatrix angekündigt hatte.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Prüfpunkt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Ergebnis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Randnotiz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Ausschlussgründe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Keine zwingenden Ausschlussgründe festgestellt; Eigenerklärungen vollständig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Sanktionslistenprüfung dokumentieren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Eignung ARGE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Nach Aufklärung erfüllt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Tunnelreferenz Hohenwart enthält ausreichende technische Verantwortung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Wertung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Gesamtpunktzahl ARGE 91.7, Nordfels 89.0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Unterkriterium Baugrund/Wasser im Protokoll genauer begründen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Zuschlag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Zuschlag an ARGE Mittelgebirge nach Ablauf der Informations- und Wartefrist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Paragraf 134 GWB Fristlauf im Vergabekalender prüfen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Der Vermerk enthält keine abschließende Bewertung, ob die nachgereichte Nordfels-Bestätigung zur Tunnelreferenz eine Nachforderung oder eine unzulässige Angebotsverbesserung war; diese Frage spielt im Nachprüfungsverfahren eine Rolle.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