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Dortmund – 8. Zivilkammer</w:t>
        <w:br/>
        <w:t>Gerichtsplatz 1, 44135 Dortmund</w:t>
      </w:r>
    </w:p>
    <w:p>
      <w:pPr>
        <w:pStyle w:val="Heading1"/>
      </w:pPr>
      <w:r>
        <w:t>Beschluss ueber das Zustandekommen und den Inhalt des Vergleichs</w:t>
      </w:r>
    </w:p>
    <w:p>
      <w:r>
        <w:t>Az. 8 O 112/26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den Klaeger EUR 52.000,00 binnen vier Wochen nach Rechtskraft dieses Beschlusses.</w:t>
      </w:r>
    </w:p>
    <w:p>
      <w:r>
        <w:t>2. Im Uebrigen verzichtet der Klaeger auf weitergehende Anspruche aus dem streitgegenstaendlichen Sachverhalt.</w:t>
      </w:r>
    </w:p>
    <w:p>
      <w:r>
        <w:t>3. Die Kosten des Rechtsstreits tragen die Beklagte zu 60 Prozent und der Klaeger zu 40 Prozent.</w:t>
      </w:r>
    </w:p>
    <w:p>
      <w:r>
        <w:t>Streitwert: EUR 83.600,00</w:t>
      </w:r>
    </w:p>
    <w:p>
      <w:r>
        <w:t>Dortmund, 10.01.2027</w:t>
        <w:br/>
        <w:t>Vorsitzende Richterin am Landgericht Dr. Miriam Kastrup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