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BESCHLUSS</w:t>
      </w:r>
    </w:p>
    <w:p>
      <w:pPr>
        <w:spacing w:after="100"/>
      </w:pPr>
      <w:r>
        <w:rPr>
          <w:rFonts w:ascii="Arial" w:hAnsi="Arial" w:eastAsia="Arial"/>
          <w:b w:val="0"/>
          <w:color w:val="5C6569"/>
          <w:sz w:val="14"/>
        </w:rPr>
        <w:t>Amtsgericht Karlsruhe · Familiengericht · Schlossplatz 23 · 76131 Karlsruhe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Herrn Armin Vogel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Kaiserallee 72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76185 Karlsruhe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Frau Beate Vogel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Roonstraße 18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76137 Karlsruhe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16. Oktober 1998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2 F 418/98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Gisela Rath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Ehesache Armin Vogel und Beate Vogel</w:t>
      </w:r>
    </w:p>
    <w:p>
      <w:pPr>
        <w:pStyle w:val="Heading1"/>
      </w:pPr>
      <w:r>
        <w:t>1. Entscheidung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am 7. Mai 1988 vor dem Standesamt Karlsruhe geschlossene Ehe der Beteiligten wird geschieden. Der Versorgungsausgleich wird nach den in der Anlage bezeichneten Anrechten durchgeführt.</w:t>
      </w:r>
    </w:p>
    <w:p>
      <w:pPr>
        <w:pStyle w:val="Heading1"/>
      </w:pPr>
      <w:r>
        <w:t>2. Feststellungen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Beteiligten leben seit März 1997 getrennt und haben übereinstimmend erklärt, die eheliche Lebensgemeinschaft nicht wiederherstellen zu wollen. Eigene gemeinschaftliche Kinder bestehen nicht.</w:t>
      </w:r>
    </w:p>
    <w:p>
      <w:pPr>
        <w:pStyle w:val="Heading1"/>
      </w:pPr>
      <w:r>
        <w:t>3. Weitere Vereinbarungen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Eine Vereinbarung über Erb- oder Pflichtteilsrechte wurde im Termin nicht protokolliert. Das gemeinschaftliche Testament vom 4. September 1994 wurde dem Gericht nicht vorgelegt und ist in der Verfahrensakte nicht erwähnt.</w:t>
      </w:r>
    </w:p>
    <w:p>
      <w:pPr>
        <w:pStyle w:val="Heading1"/>
      </w:pPr>
      <w:r>
        <w:t>4. Rechtskraft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Der Scheidungsausspruch ist seit 20. November 1998 rechtskräftig. Der Rechtskraftvermerk wurde am 24. November 1998 erteilt.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Gisela Rath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Richterin am Amtsgericht · beglaubigt durch die Geschäftsstelle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2 F 418/98 · beglaubigte Abschrift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Amtsgericht Karlsruhe · Familiengericht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Schlossplatz 23 · 76131 Karlsruhe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0721 926-0 · Geschäftsstelle 2 F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Geschäftszeichen 2 F 418/98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Ehesache Armin Vogel und Beate Vogel</dc:title>
  <dc:subject>2 F 418/98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