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Grundbuch</w:t>
            </w:r>
          </w:p>
        </w:tc>
        <w:tc>
          <w:tcPr>
            <w:tcW w:type="dxa" w:w="3402"/>
            <w:vAlign w:val="center"/>
          </w:tcPr>
          <w:p>
            <w:r>
              <w:rPr>
                <w:rFonts w:ascii="Arial" w:hAnsi="Arial"/>
                <w:sz w:val="17"/>
              </w:rPr>
              <w:t>Bardowick Blatt 7714</w:t>
            </w:r>
          </w:p>
        </w:tc>
      </w:tr>
      <w:tr>
        <w:tc>
          <w:tcPr>
            <w:tcW w:type="dxa" w:w="1984"/>
            <w:vAlign w:val="center"/>
          </w:tcPr>
          <w:p>
            <w:r>
              <w:rPr>
                <w:rFonts w:ascii="Arial" w:hAnsi="Arial"/>
                <w:b/>
                <w:sz w:val="17"/>
              </w:rPr>
              <w:t>Abruf</w:t>
            </w:r>
          </w:p>
        </w:tc>
        <w:tc>
          <w:tcPr>
            <w:tcW w:type="dxa" w:w="3402"/>
            <w:vAlign w:val="center"/>
          </w:tcPr>
          <w:p>
            <w:r>
              <w:rPr>
                <w:rFonts w:ascii="Arial" w:hAnsi="Arial"/>
                <w:sz w:val="17"/>
              </w:rPr>
              <w:t>24. Juni 2026, 09:17 Uhr</w:t>
            </w:r>
          </w:p>
        </w:tc>
      </w:tr>
      <w:tr>
        <w:tc>
          <w:tcPr>
            <w:tcW w:type="dxa" w:w="1984"/>
            <w:vAlign w:val="center"/>
          </w:tcPr>
          <w:p>
            <w:r>
              <w:rPr>
                <w:rFonts w:ascii="Arial" w:hAnsi="Arial"/>
                <w:b/>
                <w:sz w:val="17"/>
              </w:rPr>
              <w:t>Abrufzeichen</w:t>
            </w:r>
          </w:p>
        </w:tc>
        <w:tc>
          <w:tcPr>
            <w:tcW w:type="dxa" w:w="3402"/>
            <w:vAlign w:val="center"/>
          </w:tcPr>
          <w:p>
            <w:r>
              <w:rPr>
                <w:rFonts w:ascii="Arial" w:hAnsi="Arial"/>
                <w:sz w:val="17"/>
              </w:rPr>
              <w:t>LG-GB-260624-118</w:t>
            </w:r>
          </w:p>
        </w:tc>
      </w:tr>
    </w:tbl>
    <w:p/>
    <w:p>
      <w:pPr>
        <w:pStyle w:val="Title"/>
      </w:pPr>
      <w:r>
        <w:t>Unbeglaubigter Grundbuchauszug</w:t>
      </w:r>
    </w:p>
    <w:p>
      <w:r>
        <w:t>Bestandsverzeichnis</w:t>
      </w:r>
    </w:p>
    <w:p>
      <w:r>
        <w:t>Gemarkung Bardowick, Flur 9, Flurstück 188/7, Gebäude- und Freifläche sowie Gartenland, Gesamtgröße 2310 Quadratmeter. Eine Teilfläche von 812 Quadratmetern wurde 2023 abgeschrieben und auf Blatt 8041 übertragen.</w:t>
      </w:r>
    </w:p>
    <w:p>
      <w:r>
        <w:t>Abteilung I</w:t>
      </w:r>
    </w:p>
    <w:p>
      <w:r>
        <w:t>Alva Rieken, geboren am 9. September 1971, ist aufgrund Auflassung vom 22. August 2019 und Eintragung vom 14. April 2021 als Eigentümerin eingetragen. Als früherer Eigentümer war Helmut Rieken verzeichnet. Ein Kaufpreis ist aus dem Grundbuch nicht ersichtlich.</w:t>
      </w:r>
    </w:p>
    <w:p>
      <w:r>
        <w:t>Abteilung II</w:t>
      </w:r>
    </w:p>
    <w:p>
      <w:r>
        <w:t>Für Helmut Rieken war ein bedingtes Rückauflassungsrecht eingetragen. Die Löschungsbewilligung wurde am 3. Juni 2026 durch Alva Rieken unter Vorlage der Sterbeurkunde eingereicht; über den Antrag ist noch nicht entschieden. Weitere Belastungen sind im aktuellen Blatt nicht vermerkt.</w:t>
      </w:r>
    </w:p>
    <w:p>
      <w:r>
        <w:t>Abteilung III</w:t>
      </w:r>
    </w:p>
    <w:p>
      <w:r>
        <w:t>Grundschuld über 110000,00 Euro zugunsten der Lüneburger Landbank eG. Die aktuelle Valutierung ist dem Grundbuch nicht zu entnehmen.</w:t>
      </w:r>
    </w:p>
    <w:p>
      <w:r>
        <w:t>Der Auszug gibt den elektronischen Stand zum Abrufzeitpunkt wieder. Für frühere Teilflächen und die Veräußerung 2023 sind Blatt 8041 und die Veränderungsnachweise gesondert einzusehen.</w:t>
      </w:r>
    </w:p>
    <w:p/>
    <w:p>
      <w:r>
        <w:rPr>
          <w:rFonts w:ascii="Arial" w:hAnsi="Arial"/>
          <w:b/>
          <w:sz w:val="20"/>
        </w:rPr>
        <w:t>Im Auftrag: Thies</w:t>
        <w:br/>
      </w:r>
      <w:r>
        <w:rPr>
          <w:rFonts w:ascii="Arial" w:hAnsi="Arial"/>
          <w:sz w:val="20"/>
        </w:rPr>
        <w:t>Justizbeschäftigter · Grundbuchservice</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04b_grundbuchauszug_baugrundstück_bardowick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3B3B3B"/>
        <w:sz w:val="20"/>
      </w:rPr>
      <w:t>Amtsgericht Lüneburg · Grundbuchamt</w:t>
    </w:r>
  </w:p>
  <w:p>
    <w:pPr>
      <w:spacing w:after="0"/>
      <w:pBdr>
        <w:bottom w:val="single" w:sz="8" w:space="3" w:color="3B3B3B"/>
      </w:pBdr>
    </w:pPr>
    <w:r>
      <w:rPr>
        <w:rFonts w:ascii="Arial" w:hAnsi="Arial"/>
        <w:sz w:val="16"/>
      </w:rPr>
      <w:t>Am Ochsenmarkt 3, 21335 Lüneburg | Telefon 04131 202-0 | Grundbuchservice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B3B3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B3B3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B3B3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Unbeglaubigter Grundbuchauszug</dc:title>
  <dc:subject/>
  <dc:creator>Amtsgericht Lüneburg · Grundbuchamt</dc:creator>
  <cp:keywords/>
  <dc:description>generated by python-docx</dc:description>
  <cp:lastModifiedBy/>
  <cp:revision>1</cp:revision>
  <dcterms:created xsi:type="dcterms:W3CDTF">2013-12-23T23:15:00Z</dcterms:created>
  <dcterms:modified xsi:type="dcterms:W3CDTF">2013-12-23T23:15:00Z</dcterms:modified>
  <cp:category/>
</cp:coreProperties>
</file>