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Mandant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Martin Neumann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Zeitraum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Januar 2025 bis Juni 2026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Stand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17. Juni 2026</w:t>
            </w:r>
          </w:p>
        </w:tc>
      </w:tr>
    </w:tbl>
    <w:p/>
    <w:p>
      <w:pPr>
        <w:pStyle w:val="Title"/>
      </w:pPr>
      <w:r>
        <w:t>Vorläufige Ausgaben- und Belegübersicht MN Strömungstechnik</w:t>
      </w:r>
    </w:p>
    <w:p>
      <w:r>
        <w:t>Die Übersicht beruht auf den bislang eingereichten Kontoauszügen und Belegen. Eine Einnahmen-Überschuss-Rechnung 2025 ist noch nicht abgeschlossen.</w:t>
      </w:r>
    </w:p>
    <w:p>
      <w:r>
        <w:t>Die CAD-Lizenz wurde mit 1188,00 Euro jährlich belastet. Für Werkzeugleasing werden monatlich 436,00 Euro abgebucht. Zur CNC-Fräse liegt nur eine Auftragsbestätigung vor; Leasingnehmer, Nutzungsanteil und Standort sind noch zu belegen.</w:t>
      </w:r>
    </w:p>
    <w:p>
      <w:r>
        <w:t>Mehrere Ausgaben liefen über das gemeinsame Hauskonto. Für die familienrechtliche Aufbereitung müssen betriebliche, private und arbeitgeberbezogene Nutzung getrennt werden. Insbesondere Kraftstoff, Mobiltelefon und Hallenkosten enthalten nach gegenwärtigem Stand Mischanteile.</w:t>
      </w:r>
    </w:p>
    <w:p>
      <w:r>
        <w:t>Noch fehlen EÜR 2023 bis 2025, vollständige Geschäftskontoauszüge, Debitorenliste, Anlagenverzeichnis, Leasingvertrag, Umsatzsteuervoranmeldungen und Nachweise zu privaten Nutzungsanteilen. Diese Unterlage bestätigt weder die steuerliche Abziehbarkeit noch die endgültige Gewinnhöhe.</w:t>
      </w:r>
    </w:p>
    <w:p/>
    <w:p>
      <w:r>
        <w:rPr>
          <w:rFonts w:ascii="Arial" w:hAnsi="Arial"/>
          <w:b/>
          <w:sz w:val="20"/>
        </w:rPr>
        <w:t>Steuerberaterin Anja Randt</w:t>
        <w:br/>
      </w:r>
      <w:r>
        <w:rPr>
          <w:rFonts w:ascii="Arial" w:hAnsi="Arial"/>
          <w:sz w:val="20"/>
        </w:rPr>
        <w:t>Völker &amp; Randt Steuerberatungsgesellschaft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06c_betriebsausgaben_und_beleglücken_mn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475A3A"/>
        <w:sz w:val="20"/>
      </w:rPr>
      <w:t>Steuerkanzlei Völker &amp; Randt</w:t>
    </w:r>
  </w:p>
  <w:p>
    <w:pPr>
      <w:spacing w:after="0"/>
      <w:pBdr>
        <w:bottom w:val="single" w:sz="8" w:space="3" w:color="475A3A"/>
      </w:pBdr>
    </w:pPr>
    <w:r>
      <w:rPr>
        <w:rFonts w:ascii="Arial" w:hAnsi="Arial"/>
        <w:sz w:val="16"/>
      </w:rPr>
      <w:t>Burgallee 9, 61231 Bad Nauheim | Telefon 06032 701 88-0 | Mandatsnummer VN-4481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75A3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75A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475A3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Vorläufige Ausgaben- und Belegübersicht MN Strömungstechnik</dc:title>
  <dc:subject/>
  <dc:creator>Steuerkanzlei Völker &amp; Randt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