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 · GESPRÄCHSNOTIZ</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BG 72204BG008417</w:t>
              <w:br/>
              <w:t>Notiz unmittelbar nach Gespräch</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Gesprächspartnerin</w:t>
            </w:r>
          </w:p>
        </w:tc>
        <w:tc>
          <w:tcPr>
            <w:tcW w:type="dxa" w:w="6973"/>
            <w:tcMar>
              <w:top w:w="90" w:type="dxa"/>
              <w:left w:w="90" w:type="dxa"/>
              <w:bottom w:w="90" w:type="dxa"/>
              <w:right w:w="90" w:type="dxa"/>
            </w:tcMar>
            <w:vAlign w:val="center"/>
          </w:tcPr>
          <w:p>
            <w:r>
              <w:rPr>
                <w:rFonts w:ascii="Arial" w:hAnsi="Arial"/>
                <w:sz w:val="18"/>
              </w:rPr>
              <w:t>Frau Stelter, Sozialverband VdK Sachsen</w:t>
            </w:r>
          </w:p>
        </w:tc>
      </w:tr>
      <w:tr>
        <w:tc>
          <w:tcPr>
            <w:tcW w:type="dxa" w:w="2041"/>
            <w:shd w:fill="E9EEF2"/>
            <w:tcMar>
              <w:top w:w="90" w:type="dxa"/>
              <w:left w:w="90" w:type="dxa"/>
              <w:bottom w:w="90" w:type="dxa"/>
              <w:right w:w="90" w:type="dxa"/>
            </w:tcMar>
            <w:vAlign w:val="center"/>
          </w:tcPr>
          <w:p>
            <w:r>
              <w:rPr>
                <w:rFonts w:ascii="Arial" w:hAnsi="Arial"/>
                <w:b/>
                <w:sz w:val="18"/>
              </w:rPr>
              <w:t>Zeit</w:t>
            </w:r>
          </w:p>
        </w:tc>
        <w:tc>
          <w:tcPr>
            <w:tcW w:type="dxa" w:w="6973"/>
            <w:tcMar>
              <w:top w:w="90" w:type="dxa"/>
              <w:left w:w="90" w:type="dxa"/>
              <w:bottom w:w="90" w:type="dxa"/>
              <w:right w:w="90" w:type="dxa"/>
            </w:tcMar>
            <w:vAlign w:val="center"/>
          </w:tcPr>
          <w:p>
            <w:r>
              <w:rPr>
                <w:rFonts w:ascii="Arial" w:hAnsi="Arial"/>
                <w:sz w:val="18"/>
              </w:rPr>
              <w:t>11:22 bis 11:38 Uhr</w:t>
            </w:r>
          </w:p>
        </w:tc>
      </w:tr>
      <w:tr>
        <w:tc>
          <w:tcPr>
            <w:tcW w:type="dxa" w:w="2041"/>
            <w:shd w:fill="E9EEF2"/>
            <w:tcMar>
              <w:top w:w="90" w:type="dxa"/>
              <w:left w:w="90" w:type="dxa"/>
              <w:bottom w:w="90" w:type="dxa"/>
              <w:right w:w="90" w:type="dxa"/>
            </w:tcMar>
            <w:vAlign w:val="center"/>
          </w:tcPr>
          <w:p>
            <w:r>
              <w:rPr>
                <w:rFonts w:ascii="Arial" w:hAnsi="Arial"/>
                <w:b/>
                <w:sz w:val="18"/>
              </w:rPr>
              <w:t>Anlass</w:t>
            </w:r>
          </w:p>
        </w:tc>
        <w:tc>
          <w:tcPr>
            <w:tcW w:type="dxa" w:w="6973"/>
            <w:tcMar>
              <w:top w:w="90" w:type="dxa"/>
              <w:left w:w="90" w:type="dxa"/>
              <w:bottom w:w="90" w:type="dxa"/>
              <w:right w:w="90" w:type="dxa"/>
            </w:tcMar>
            <w:vAlign w:val="center"/>
          </w:tcPr>
          <w:p>
            <w:r>
              <w:rPr>
                <w:rFonts w:ascii="Arial" w:hAnsi="Arial"/>
                <w:sz w:val="18"/>
              </w:rPr>
              <w:t>Widerspruchsbescheid und drohende Heizkostenschuld</w:t>
            </w:r>
          </w:p>
        </w:tc>
      </w:tr>
    </w:tbl>
    <w:p>
      <w:pPr>
        <w:spacing w:after="20"/>
      </w:pPr>
    </w:p>
    <w:p>
      <w:pPr>
        <w:pStyle w:val="Title"/>
      </w:pPr>
      <w:r>
        <w:t>Telefonische Erstinformation</w:t>
      </w:r>
    </w:p>
    <w:p>
      <w:pPr>
        <w:pStyle w:val="Heading1"/>
      </w:pPr>
      <w:r>
        <w:t>Mitgeteilte Tatsachen</w:t>
      </w:r>
    </w:p>
    <w:p>
      <w:r>
        <w:t>Ich schilderte den Zugang des Widerspruchsbescheids am 23. Mai, die Nachforderung von 812,44 Euro, die Kürzung ab Juni, das Asthma meines Sohnes und die Mahnung der Hausverwaltung. Frau Stelter fragte, ob bereits gekündigt wurde. Ich verneinte und erklärte, dass die Zahlung am 10. Juni fällig sei und mein Kontostand 118,32 Euro betrage.</w:t>
      </w:r>
    </w:p>
    <w:p>
      <w:pPr>
        <w:pStyle w:val="Heading1"/>
      </w:pPr>
      <w:r>
        <w:t>Hinweise aus dem Gespräch</w:t>
      </w:r>
    </w:p>
    <w:p>
      <w:r>
        <w:t>Frau Stelter nannte als vorrangig die fristgerechte Klage und die Sammlung von Belegen zur akuten Notlage. Sie erklärte, dass eine Vertretung durch den Verband erst nach Aufnahme und Termin in der Beratungsstelle möglich sei. Der früheste freie Termin sei der 18. Juni und damit knapp vor Ablauf der von mir notierten Klagefrist.</w:t>
      </w:r>
    </w:p>
    <w:p>
      <w:r>
        <w:t>Sie empfahl, die Klage notfalls selbst zur Niederschrift einzureichen und einen Eilantrag nur mit konkreter Darlegung von Fälligkeit, Zahlungsunfähigkeit und drohenden Folgen zu verbinden. Eine inhaltliche Prüfung des Leipziger Unterkunftskonzepts nahm sie am Telefon nicht vor.</w:t>
      </w:r>
    </w:p>
    <w:p>
      <w:pPr>
        <w:pStyle w:val="Heading1"/>
      </w:pPr>
      <w:r>
        <w:t>Vereinbarung</w:t>
      </w:r>
    </w:p>
    <w:p>
      <w:r>
        <w:t>Termin am 18. Juni 2026 um 09:00 Uhr in der Beratungsstelle Plagwitz vorgemerkt. Ich soll Bescheide, Umschläge, Mietvertrag, Heizkostenabrechnung, Mahnungen, Kontoauszug und ärztliche Unterlagen mitbringen. Die Mitgliedschaftsunterlagen kommen per Post.</w:t>
      </w:r>
    </w:p>
    <w:p>
      <w:r>
        <w:t>Notiert am 26. Mai 2026 um 11:52 Uhr</w:t>
        <w:br/>
        <w:t>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GESPRÄCHSNOTIZ · Telefonat 26. Mai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02e telefonnotiz sozialverband 2026-05-26</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