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F894" w14:textId="577CB409" w:rsidR="00475710" w:rsidRDefault="00475710" w:rsidP="00475710">
      <w:pPr>
        <w:spacing w:line="360" w:lineRule="auto"/>
        <w:jc w:val="center"/>
        <w:rPr>
          <w:b/>
          <w:bCs/>
          <w:sz w:val="36"/>
          <w:szCs w:val="36"/>
        </w:rPr>
      </w:pPr>
      <w:r w:rsidRPr="00077387">
        <w:rPr>
          <w:b/>
          <w:bCs/>
          <w:sz w:val="36"/>
          <w:szCs w:val="36"/>
        </w:rPr>
        <w:t>BHASKARACHARYA</w:t>
      </w:r>
      <w:r w:rsidR="00542D07">
        <w:rPr>
          <w:b/>
          <w:bCs/>
          <w:sz w:val="36"/>
          <w:szCs w:val="36"/>
        </w:rPr>
        <w:t xml:space="preserve"> </w:t>
      </w:r>
      <w:r w:rsidRPr="00077387">
        <w:rPr>
          <w:b/>
          <w:bCs/>
          <w:sz w:val="36"/>
          <w:szCs w:val="36"/>
        </w:rPr>
        <w:t>-</w:t>
      </w:r>
      <w:r w:rsidR="00542D07">
        <w:rPr>
          <w:b/>
          <w:bCs/>
          <w:sz w:val="36"/>
          <w:szCs w:val="36"/>
        </w:rPr>
        <w:t xml:space="preserve"> I</w:t>
      </w:r>
    </w:p>
    <w:p w14:paraId="32DDD50A" w14:textId="3DD2EBFB" w:rsidR="000A6546" w:rsidRDefault="000A6546" w:rsidP="000A6546">
      <w:pPr>
        <w:spacing w:before="240" w:line="360" w:lineRule="auto"/>
        <w:jc w:val="center"/>
        <w:rPr>
          <w:rStyle w:val="Strong"/>
          <w:rFonts w:ascii="Calibri Light" w:hAnsi="Calibri Light" w:cs="Calibri Light"/>
          <w:sz w:val="24"/>
          <w:szCs w:val="24"/>
        </w:rPr>
      </w:pPr>
      <w:r>
        <w:rPr>
          <w:noProof/>
        </w:rPr>
        <w:drawing>
          <wp:inline distT="0" distB="0" distL="0" distR="0" wp14:anchorId="260D824D" wp14:editId="23D4E8C5">
            <wp:extent cx="2876550" cy="2742257"/>
            <wp:effectExtent l="0" t="0" r="0" b="1270"/>
            <wp:docPr id="10" name="Picture 10" descr="Who was Sri Vidya guru Pujyasri Bhaskara Raya? - Hinduism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o was Sri Vidya guru Pujyasri Bhaskara Raya? - Hinduism Stack Exchan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4579" cy="2759444"/>
                    </a:xfrm>
                    <a:prstGeom prst="rect">
                      <a:avLst/>
                    </a:prstGeom>
                    <a:noFill/>
                    <a:ln>
                      <a:noFill/>
                    </a:ln>
                  </pic:spPr>
                </pic:pic>
              </a:graphicData>
            </a:graphic>
          </wp:inline>
        </w:drawing>
      </w:r>
    </w:p>
    <w:p w14:paraId="2945CAEF" w14:textId="2EFCC9FE" w:rsidR="00B92896" w:rsidRPr="00077387" w:rsidRDefault="00077387" w:rsidP="00077387">
      <w:pPr>
        <w:spacing w:before="240" w:line="360" w:lineRule="auto"/>
        <w:rPr>
          <w:rFonts w:ascii="Calibri Light" w:hAnsi="Calibri Light" w:cs="Calibri Light"/>
          <w:b/>
          <w:bCs/>
          <w:sz w:val="24"/>
          <w:szCs w:val="24"/>
        </w:rPr>
      </w:pPr>
      <w:proofErr w:type="spellStart"/>
      <w:r w:rsidRPr="00077387">
        <w:rPr>
          <w:rStyle w:val="Strong"/>
          <w:rFonts w:ascii="Calibri Light" w:hAnsi="Calibri Light" w:cs="Calibri Light"/>
          <w:sz w:val="24"/>
          <w:szCs w:val="24"/>
        </w:rPr>
        <w:t>Bhāskara</w:t>
      </w:r>
      <w:proofErr w:type="spellEnd"/>
      <w:r w:rsidRPr="00077387">
        <w:rPr>
          <w:rStyle w:val="Strong"/>
          <w:rFonts w:ascii="Calibri Light" w:hAnsi="Calibri Light" w:cs="Calibri Light"/>
          <w:sz w:val="24"/>
          <w:szCs w:val="24"/>
        </w:rPr>
        <w:t xml:space="preserve"> </w:t>
      </w:r>
      <w:proofErr w:type="spellStart"/>
      <w:r w:rsidRPr="00077387">
        <w:rPr>
          <w:rStyle w:val="Strong"/>
          <w:rFonts w:ascii="Calibri Light" w:hAnsi="Calibri Light" w:cs="Calibri Light"/>
          <w:sz w:val="24"/>
          <w:szCs w:val="24"/>
        </w:rPr>
        <w:t>i</w:t>
      </w:r>
      <w:proofErr w:type="spellEnd"/>
      <w:r w:rsidRPr="00077387">
        <w:rPr>
          <w:rFonts w:ascii="Calibri Light" w:hAnsi="Calibri Light" w:cs="Calibri Light"/>
          <w:sz w:val="24"/>
          <w:szCs w:val="24"/>
        </w:rPr>
        <w:t xml:space="preserve"> (c. 600 – c. 680) was a 7th-century Indian mathematician and astronomer. He is referred to as Bhaskara </w:t>
      </w:r>
      <w:proofErr w:type="spellStart"/>
      <w:r w:rsidRPr="00077387">
        <w:rPr>
          <w:rFonts w:ascii="Calibri Light" w:hAnsi="Calibri Light" w:cs="Calibri Light"/>
          <w:sz w:val="24"/>
          <w:szCs w:val="24"/>
        </w:rPr>
        <w:t>i</w:t>
      </w:r>
      <w:proofErr w:type="spellEnd"/>
      <w:r w:rsidRPr="00077387">
        <w:rPr>
          <w:rFonts w:ascii="Calibri Light" w:hAnsi="Calibri Light" w:cs="Calibri Light"/>
          <w:sz w:val="24"/>
          <w:szCs w:val="24"/>
        </w:rPr>
        <w:t xml:space="preserve"> </w:t>
      </w:r>
      <w:proofErr w:type="gramStart"/>
      <w:r w:rsidRPr="00077387">
        <w:rPr>
          <w:rFonts w:ascii="Calibri Light" w:hAnsi="Calibri Light" w:cs="Calibri Light"/>
          <w:sz w:val="24"/>
          <w:szCs w:val="24"/>
        </w:rPr>
        <w:t>in order to</w:t>
      </w:r>
      <w:proofErr w:type="gramEnd"/>
      <w:r w:rsidRPr="00077387">
        <w:rPr>
          <w:rFonts w:ascii="Calibri Light" w:hAnsi="Calibri Light" w:cs="Calibri Light"/>
          <w:sz w:val="24"/>
          <w:szCs w:val="24"/>
        </w:rPr>
        <w:t xml:space="preserve"> differentiate from the 12th-century mathematician Bhaskara. Bhaskara-</w:t>
      </w:r>
      <w:proofErr w:type="spellStart"/>
      <w:r w:rsidRPr="00077387">
        <w:rPr>
          <w:rFonts w:ascii="Calibri Light" w:hAnsi="Calibri Light" w:cs="Calibri Light"/>
          <w:sz w:val="24"/>
          <w:szCs w:val="24"/>
        </w:rPr>
        <w:t>i</w:t>
      </w:r>
      <w:proofErr w:type="spellEnd"/>
      <w:r w:rsidRPr="00077387">
        <w:rPr>
          <w:rFonts w:ascii="Calibri Light" w:hAnsi="Calibri Light" w:cs="Calibri Light"/>
          <w:sz w:val="24"/>
          <w:szCs w:val="24"/>
        </w:rPr>
        <w:t xml:space="preserve"> is considered to be one of the three pearls of Indian Astronomy and Mathematics along with </w:t>
      </w:r>
      <w:hyperlink r:id="rId6" w:history="1">
        <w:r w:rsidRPr="00077387">
          <w:rPr>
            <w:rStyle w:val="Hyperlink"/>
            <w:rFonts w:ascii="Calibri Light" w:hAnsi="Calibri Light" w:cs="Calibri Light"/>
            <w:color w:val="auto"/>
            <w:sz w:val="24"/>
            <w:szCs w:val="24"/>
            <w:u w:val="none"/>
            <w:bdr w:val="none" w:sz="0" w:space="0" w:color="auto" w:frame="1"/>
          </w:rPr>
          <w:t>Brahmagupta</w:t>
        </w:r>
      </w:hyperlink>
      <w:r w:rsidRPr="00077387">
        <w:rPr>
          <w:rFonts w:ascii="Calibri Light" w:hAnsi="Calibri Light" w:cs="Calibri Light"/>
          <w:sz w:val="24"/>
          <w:szCs w:val="24"/>
        </w:rPr>
        <w:t> and </w:t>
      </w:r>
      <w:hyperlink r:id="rId7" w:history="1">
        <w:r w:rsidRPr="00077387">
          <w:rPr>
            <w:rStyle w:val="Hyperlink"/>
            <w:rFonts w:ascii="Calibri Light" w:hAnsi="Calibri Light" w:cs="Calibri Light"/>
            <w:color w:val="auto"/>
            <w:sz w:val="24"/>
            <w:szCs w:val="24"/>
            <w:u w:val="none"/>
            <w:bdr w:val="none" w:sz="0" w:space="0" w:color="auto" w:frame="1"/>
          </w:rPr>
          <w:t xml:space="preserve">Madhava </w:t>
        </w:r>
        <w:proofErr w:type="spellStart"/>
        <w:r w:rsidRPr="00077387">
          <w:rPr>
            <w:rStyle w:val="Hyperlink"/>
            <w:rFonts w:ascii="Calibri Light" w:hAnsi="Calibri Light" w:cs="Calibri Light"/>
            <w:color w:val="auto"/>
            <w:sz w:val="24"/>
            <w:szCs w:val="24"/>
            <w:u w:val="none"/>
            <w:bdr w:val="none" w:sz="0" w:space="0" w:color="auto" w:frame="1"/>
          </w:rPr>
          <w:t>Samgramagrama</w:t>
        </w:r>
        <w:proofErr w:type="spellEnd"/>
        <w:r w:rsidRPr="00077387">
          <w:rPr>
            <w:rStyle w:val="Hyperlink"/>
            <w:rFonts w:ascii="Calibri Light" w:hAnsi="Calibri Light" w:cs="Calibri Light"/>
            <w:color w:val="auto"/>
            <w:sz w:val="24"/>
            <w:szCs w:val="24"/>
            <w:u w:val="none"/>
            <w:bdr w:val="none" w:sz="0" w:space="0" w:color="auto" w:frame="1"/>
          </w:rPr>
          <w:t>.</w:t>
        </w:r>
      </w:hyperlink>
    </w:p>
    <w:p w14:paraId="1B723E50" w14:textId="69695E29" w:rsidR="000303F5" w:rsidRPr="00077387" w:rsidRDefault="00077387" w:rsidP="00077387">
      <w:pPr>
        <w:shd w:val="clear" w:color="auto" w:fill="FFFFFF"/>
        <w:spacing w:before="240" w:after="24" w:line="360" w:lineRule="auto"/>
        <w:rPr>
          <w:rFonts w:ascii="Calibri Light" w:hAnsi="Calibri Light" w:cs="Calibri Light"/>
          <w:b/>
          <w:bCs/>
          <w:sz w:val="32"/>
          <w:szCs w:val="32"/>
        </w:rPr>
      </w:pPr>
      <w:r w:rsidRPr="00077387">
        <w:rPr>
          <w:rFonts w:ascii="Calibri Light" w:hAnsi="Calibri Light" w:cs="Calibri Light"/>
          <w:b/>
          <w:bCs/>
          <w:sz w:val="32"/>
          <w:szCs w:val="32"/>
        </w:rPr>
        <w:t xml:space="preserve">Early Life </w:t>
      </w:r>
    </w:p>
    <w:p w14:paraId="42CCB51E" w14:textId="77777777" w:rsidR="00077387" w:rsidRPr="00077387" w:rsidRDefault="00077387" w:rsidP="00077387">
      <w:pPr>
        <w:spacing w:before="240" w:after="0" w:afterAutospacing="1" w:line="360" w:lineRule="auto"/>
        <w:textAlignment w:val="baseline"/>
        <w:rPr>
          <w:rFonts w:ascii="Calibri Light" w:eastAsia="Times New Roman" w:hAnsi="Calibri Light" w:cs="Calibri Light"/>
          <w:sz w:val="24"/>
          <w:szCs w:val="24"/>
          <w:lang w:eastAsia="en-IN" w:bidi="te-IN"/>
        </w:rPr>
      </w:pPr>
      <w:proofErr w:type="spellStart"/>
      <w:r w:rsidRPr="00077387">
        <w:rPr>
          <w:rFonts w:ascii="Calibri Light" w:eastAsia="Times New Roman" w:hAnsi="Calibri Light" w:cs="Calibri Light"/>
          <w:sz w:val="24"/>
          <w:szCs w:val="24"/>
          <w:lang w:eastAsia="en-IN" w:bidi="te-IN"/>
        </w:rPr>
        <w:t>Bhāskaracharya</w:t>
      </w:r>
      <w:proofErr w:type="spellEnd"/>
      <w:r w:rsidRPr="00077387">
        <w:rPr>
          <w:rFonts w:ascii="Calibri Light" w:eastAsia="Times New Roman" w:hAnsi="Calibri Light" w:cs="Calibri Light"/>
          <w:sz w:val="24"/>
          <w:szCs w:val="24"/>
          <w:lang w:eastAsia="en-IN" w:bidi="te-IN"/>
        </w:rPr>
        <w:t xml:space="preserve"> was a famous mathematician but not much is known about his early life except what has been inferred from his writings. Many believe that he must have been working in a school of mathematicians in Asmaka which was probably in the Nizamabad District of Andhra Pradesh. There are other references to places in India in Bhaskara's writings. There are some allusions to </w:t>
      </w:r>
      <w:proofErr w:type="spellStart"/>
      <w:r w:rsidRPr="00077387">
        <w:rPr>
          <w:rFonts w:ascii="Calibri Light" w:eastAsia="Times New Roman" w:hAnsi="Calibri Light" w:cs="Calibri Light"/>
          <w:sz w:val="24"/>
          <w:szCs w:val="24"/>
          <w:lang w:eastAsia="en-IN" w:bidi="te-IN"/>
        </w:rPr>
        <w:t>Valabhi</w:t>
      </w:r>
      <w:proofErr w:type="spellEnd"/>
      <w:r w:rsidRPr="00077387">
        <w:rPr>
          <w:rFonts w:ascii="Calibri Light" w:eastAsia="Times New Roman" w:hAnsi="Calibri Light" w:cs="Calibri Light"/>
          <w:sz w:val="24"/>
          <w:szCs w:val="24"/>
          <w:lang w:eastAsia="en-IN" w:bidi="te-IN"/>
        </w:rPr>
        <w:t xml:space="preserve"> (today Vala), the capital of the </w:t>
      </w:r>
      <w:proofErr w:type="spellStart"/>
      <w:r w:rsidRPr="00077387">
        <w:rPr>
          <w:rFonts w:ascii="Calibri Light" w:eastAsia="Times New Roman" w:hAnsi="Calibri Light" w:cs="Calibri Light"/>
          <w:sz w:val="24"/>
          <w:szCs w:val="24"/>
          <w:lang w:eastAsia="en-IN" w:bidi="te-IN"/>
        </w:rPr>
        <w:t>Maitraka</w:t>
      </w:r>
      <w:proofErr w:type="spellEnd"/>
      <w:r w:rsidRPr="00077387">
        <w:rPr>
          <w:rFonts w:ascii="Calibri Light" w:eastAsia="Times New Roman" w:hAnsi="Calibri Light" w:cs="Calibri Light"/>
          <w:sz w:val="24"/>
          <w:szCs w:val="24"/>
          <w:lang w:eastAsia="en-IN" w:bidi="te-IN"/>
        </w:rPr>
        <w:t xml:space="preserve"> dynasty in the 7</w:t>
      </w:r>
      <w:r w:rsidRPr="00077387">
        <w:rPr>
          <w:rFonts w:ascii="Calibri Light" w:eastAsia="Times New Roman" w:hAnsi="Calibri Light" w:cs="Calibri Light"/>
          <w:sz w:val="24"/>
          <w:szCs w:val="24"/>
          <w:bdr w:val="none" w:sz="0" w:space="0" w:color="auto" w:frame="1"/>
          <w:vertAlign w:val="superscript"/>
          <w:lang w:eastAsia="en-IN" w:bidi="te-IN"/>
        </w:rPr>
        <w:t>th</w:t>
      </w:r>
      <w:r w:rsidRPr="00077387">
        <w:rPr>
          <w:rFonts w:ascii="Calibri Light" w:eastAsia="Times New Roman" w:hAnsi="Calibri Light" w:cs="Calibri Light"/>
          <w:sz w:val="24"/>
          <w:szCs w:val="24"/>
          <w:lang w:eastAsia="en-IN" w:bidi="te-IN"/>
        </w:rPr>
        <w:t xml:space="preserve"> century, and </w:t>
      </w:r>
      <w:proofErr w:type="spellStart"/>
      <w:r w:rsidRPr="00077387">
        <w:rPr>
          <w:rFonts w:ascii="Calibri Light" w:eastAsia="Times New Roman" w:hAnsi="Calibri Light" w:cs="Calibri Light"/>
          <w:sz w:val="24"/>
          <w:szCs w:val="24"/>
          <w:lang w:eastAsia="en-IN" w:bidi="te-IN"/>
        </w:rPr>
        <w:t>Sivarajapura</w:t>
      </w:r>
      <w:proofErr w:type="spellEnd"/>
      <w:r w:rsidRPr="00077387">
        <w:rPr>
          <w:rFonts w:ascii="Calibri Light" w:eastAsia="Times New Roman" w:hAnsi="Calibri Light" w:cs="Calibri Light"/>
          <w:sz w:val="24"/>
          <w:szCs w:val="24"/>
          <w:lang w:eastAsia="en-IN" w:bidi="te-IN"/>
        </w:rPr>
        <w:t xml:space="preserve">, which were both in Saurashtra, which today is the state of Gujarat. There is yet another school of thought which believes that he was born in Bori, in </w:t>
      </w:r>
      <w:proofErr w:type="spellStart"/>
      <w:r w:rsidRPr="00077387">
        <w:rPr>
          <w:rFonts w:ascii="Calibri Light" w:eastAsia="Times New Roman" w:hAnsi="Calibri Light" w:cs="Calibri Light"/>
          <w:sz w:val="24"/>
          <w:szCs w:val="24"/>
          <w:lang w:eastAsia="en-IN" w:bidi="te-IN"/>
        </w:rPr>
        <w:t>Parbhani</w:t>
      </w:r>
      <w:proofErr w:type="spellEnd"/>
      <w:r w:rsidRPr="00077387">
        <w:rPr>
          <w:rFonts w:ascii="Calibri Light" w:eastAsia="Times New Roman" w:hAnsi="Calibri Light" w:cs="Calibri Light"/>
          <w:sz w:val="24"/>
          <w:szCs w:val="24"/>
          <w:lang w:eastAsia="en-IN" w:bidi="te-IN"/>
        </w:rPr>
        <w:t xml:space="preserve"> district of Maharashtra. By and large, it is believed that Bhaskara was born in Saurashtra and later moved to Asmaka. He was tutored in astronomy by his father.</w:t>
      </w:r>
    </w:p>
    <w:p w14:paraId="424D1EC2" w14:textId="77777777" w:rsidR="00077387" w:rsidRPr="00077387" w:rsidRDefault="00077387" w:rsidP="00077387">
      <w:pPr>
        <w:spacing w:before="240" w:after="100" w:afterAutospacing="1" w:line="360" w:lineRule="auto"/>
        <w:textAlignment w:val="baseline"/>
        <w:rPr>
          <w:rFonts w:ascii="Calibri Light" w:eastAsia="Times New Roman" w:hAnsi="Calibri Light" w:cs="Calibri Light"/>
          <w:sz w:val="24"/>
          <w:szCs w:val="24"/>
          <w:lang w:eastAsia="en-IN" w:bidi="te-IN"/>
        </w:rPr>
      </w:pPr>
      <w:r w:rsidRPr="00077387">
        <w:rPr>
          <w:rFonts w:ascii="Calibri Light" w:eastAsia="Times New Roman" w:hAnsi="Calibri Light" w:cs="Calibri Light"/>
          <w:sz w:val="24"/>
          <w:szCs w:val="24"/>
          <w:lang w:eastAsia="en-IN" w:bidi="te-IN"/>
        </w:rPr>
        <w:t xml:space="preserve">It is believed his father taught him astronomy. Bhaskara </w:t>
      </w:r>
      <w:proofErr w:type="spellStart"/>
      <w:r w:rsidRPr="00077387">
        <w:rPr>
          <w:rFonts w:ascii="Calibri Light" w:eastAsia="Times New Roman" w:hAnsi="Calibri Light" w:cs="Calibri Light"/>
          <w:sz w:val="24"/>
          <w:szCs w:val="24"/>
          <w:lang w:eastAsia="en-IN" w:bidi="te-IN"/>
        </w:rPr>
        <w:t>i</w:t>
      </w:r>
      <w:proofErr w:type="spellEnd"/>
      <w:r w:rsidRPr="00077387">
        <w:rPr>
          <w:rFonts w:ascii="Calibri Light" w:eastAsia="Times New Roman" w:hAnsi="Calibri Light" w:cs="Calibri Light"/>
          <w:sz w:val="24"/>
          <w:szCs w:val="24"/>
          <w:lang w:eastAsia="en-IN" w:bidi="te-IN"/>
        </w:rPr>
        <w:t xml:space="preserve"> </w:t>
      </w:r>
      <w:proofErr w:type="gramStart"/>
      <w:r w:rsidRPr="00077387">
        <w:rPr>
          <w:rFonts w:ascii="Calibri Light" w:eastAsia="Times New Roman" w:hAnsi="Calibri Light" w:cs="Calibri Light"/>
          <w:sz w:val="24"/>
          <w:szCs w:val="24"/>
          <w:lang w:eastAsia="en-IN" w:bidi="te-IN"/>
        </w:rPr>
        <w:t>is considered to be</w:t>
      </w:r>
      <w:proofErr w:type="gramEnd"/>
      <w:r w:rsidRPr="00077387">
        <w:rPr>
          <w:rFonts w:ascii="Calibri Light" w:eastAsia="Times New Roman" w:hAnsi="Calibri Light" w:cs="Calibri Light"/>
          <w:sz w:val="24"/>
          <w:szCs w:val="24"/>
          <w:lang w:eastAsia="en-IN" w:bidi="te-IN"/>
        </w:rPr>
        <w:t xml:space="preserve"> a follower of Aryabhata. He </w:t>
      </w:r>
      <w:proofErr w:type="gramStart"/>
      <w:r w:rsidRPr="00077387">
        <w:rPr>
          <w:rFonts w:ascii="Calibri Light" w:eastAsia="Times New Roman" w:hAnsi="Calibri Light" w:cs="Calibri Light"/>
          <w:sz w:val="24"/>
          <w:szCs w:val="24"/>
          <w:lang w:eastAsia="en-IN" w:bidi="te-IN"/>
        </w:rPr>
        <w:t>is considered to be</w:t>
      </w:r>
      <w:proofErr w:type="gramEnd"/>
      <w:r w:rsidRPr="00077387">
        <w:rPr>
          <w:rFonts w:ascii="Calibri Light" w:eastAsia="Times New Roman" w:hAnsi="Calibri Light" w:cs="Calibri Light"/>
          <w:sz w:val="24"/>
          <w:szCs w:val="24"/>
          <w:lang w:eastAsia="en-IN" w:bidi="te-IN"/>
        </w:rPr>
        <w:t xml:space="preserve"> the most important scholar of Aryabhata's astronomical school. </w:t>
      </w:r>
    </w:p>
    <w:p w14:paraId="0A4E416F" w14:textId="193D8673" w:rsidR="00077387" w:rsidRPr="00077387" w:rsidRDefault="00077387" w:rsidP="00077387">
      <w:pPr>
        <w:shd w:val="clear" w:color="auto" w:fill="FFFFFF"/>
        <w:spacing w:before="240" w:after="24" w:line="360" w:lineRule="auto"/>
        <w:rPr>
          <w:rFonts w:ascii="Calibri Light" w:hAnsi="Calibri Light" w:cs="Calibri Light"/>
          <w:b/>
          <w:bCs/>
          <w:sz w:val="32"/>
          <w:szCs w:val="32"/>
        </w:rPr>
      </w:pPr>
      <w:r w:rsidRPr="00077387">
        <w:rPr>
          <w:rFonts w:ascii="Calibri Light" w:hAnsi="Calibri Light" w:cs="Calibri Light"/>
          <w:b/>
          <w:bCs/>
          <w:sz w:val="32"/>
          <w:szCs w:val="32"/>
        </w:rPr>
        <w:lastRenderedPageBreak/>
        <w:t>His Works</w:t>
      </w:r>
    </w:p>
    <w:p w14:paraId="267A8B18"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Bhaskara </w:t>
      </w:r>
      <w:proofErr w:type="spellStart"/>
      <w:r w:rsidRPr="00077387">
        <w:rPr>
          <w:rFonts w:ascii="Calibri Light" w:hAnsi="Calibri Light" w:cs="Calibri Light"/>
        </w:rPr>
        <w:t>i</w:t>
      </w:r>
      <w:proofErr w:type="spellEnd"/>
      <w:r w:rsidRPr="00077387">
        <w:rPr>
          <w:rFonts w:ascii="Calibri Light" w:hAnsi="Calibri Light" w:cs="Calibri Light"/>
        </w:rPr>
        <w:t xml:space="preserve"> is famous for the following works:</w:t>
      </w:r>
    </w:p>
    <w:p w14:paraId="4636D6A9" w14:textId="77777777" w:rsidR="00077387" w:rsidRPr="00077387" w:rsidRDefault="00077387" w:rsidP="00077387">
      <w:pPr>
        <w:pStyle w:val="NormalWeb"/>
        <w:numPr>
          <w:ilvl w:val="0"/>
          <w:numId w:val="2"/>
        </w:numPr>
        <w:spacing w:before="240" w:beforeAutospacing="0" w:line="360" w:lineRule="auto"/>
        <w:textAlignment w:val="baseline"/>
        <w:rPr>
          <w:rFonts w:ascii="Calibri Light" w:hAnsi="Calibri Light" w:cs="Calibri Light"/>
        </w:rPr>
      </w:pPr>
      <w:r w:rsidRPr="00077387">
        <w:rPr>
          <w:rFonts w:ascii="Calibri Light" w:hAnsi="Calibri Light" w:cs="Calibri Light"/>
        </w:rPr>
        <w:t>Zero, positional arithmetic, the approximation of sine.</w:t>
      </w:r>
    </w:p>
    <w:p w14:paraId="40D5DB0D" w14:textId="77777777" w:rsidR="00077387" w:rsidRPr="00077387" w:rsidRDefault="00077387" w:rsidP="00077387">
      <w:pPr>
        <w:pStyle w:val="NormalWeb"/>
        <w:numPr>
          <w:ilvl w:val="0"/>
          <w:numId w:val="2"/>
        </w:numPr>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The three treatises he wrote on the works of Aryabhata (476–550 </w:t>
      </w:r>
      <w:proofErr w:type="gramStart"/>
      <w:r w:rsidRPr="00077387">
        <w:rPr>
          <w:rFonts w:ascii="Calibri Light" w:hAnsi="Calibri Light" w:cs="Calibri Light"/>
        </w:rPr>
        <w:t>CE )</w:t>
      </w:r>
      <w:proofErr w:type="gramEnd"/>
    </w:p>
    <w:p w14:paraId="67414A67" w14:textId="77777777" w:rsidR="00077387" w:rsidRPr="00077387" w:rsidRDefault="00077387" w:rsidP="00077387">
      <w:pPr>
        <w:pStyle w:val="NormalWeb"/>
        <w:numPr>
          <w:ilvl w:val="0"/>
          <w:numId w:val="3"/>
        </w:numPr>
        <w:spacing w:before="240" w:beforeAutospacing="0" w:line="360" w:lineRule="auto"/>
        <w:ind w:left="1320"/>
        <w:textAlignment w:val="baseline"/>
        <w:rPr>
          <w:rFonts w:ascii="Calibri Light" w:hAnsi="Calibri Light" w:cs="Calibri Light"/>
        </w:rPr>
      </w:pPr>
      <w:r w:rsidRPr="00077387">
        <w:rPr>
          <w:rFonts w:ascii="Calibri Light" w:hAnsi="Calibri Light" w:cs="Calibri Light"/>
        </w:rPr>
        <w:t xml:space="preserve">The </w:t>
      </w:r>
      <w:proofErr w:type="spellStart"/>
      <w:r w:rsidRPr="00077387">
        <w:rPr>
          <w:rFonts w:ascii="Calibri Light" w:hAnsi="Calibri Light" w:cs="Calibri Light"/>
        </w:rPr>
        <w:t>Mahabhaskariya</w:t>
      </w:r>
      <w:proofErr w:type="spellEnd"/>
      <w:r w:rsidRPr="00077387">
        <w:rPr>
          <w:rFonts w:ascii="Calibri Light" w:hAnsi="Calibri Light" w:cs="Calibri Light"/>
        </w:rPr>
        <w:t> (“Great Book of Bhaskara”)</w:t>
      </w:r>
    </w:p>
    <w:p w14:paraId="4ED03299" w14:textId="77777777" w:rsidR="00077387" w:rsidRPr="00077387" w:rsidRDefault="00077387" w:rsidP="00077387">
      <w:pPr>
        <w:pStyle w:val="NormalWeb"/>
        <w:numPr>
          <w:ilvl w:val="0"/>
          <w:numId w:val="3"/>
        </w:numPr>
        <w:spacing w:before="240" w:beforeAutospacing="0" w:line="360" w:lineRule="auto"/>
        <w:ind w:left="1320"/>
        <w:textAlignment w:val="baseline"/>
        <w:rPr>
          <w:rFonts w:ascii="Calibri Light" w:hAnsi="Calibri Light" w:cs="Calibri Light"/>
        </w:rPr>
      </w:pPr>
      <w:r w:rsidRPr="00077387">
        <w:rPr>
          <w:rFonts w:ascii="Calibri Light" w:hAnsi="Calibri Light" w:cs="Calibri Light"/>
        </w:rPr>
        <w:t xml:space="preserve">The </w:t>
      </w:r>
      <w:proofErr w:type="spellStart"/>
      <w:r w:rsidRPr="00077387">
        <w:rPr>
          <w:rFonts w:ascii="Calibri Light" w:hAnsi="Calibri Light" w:cs="Calibri Light"/>
        </w:rPr>
        <w:t>Laghubhaskariya</w:t>
      </w:r>
      <w:proofErr w:type="spellEnd"/>
      <w:r w:rsidRPr="00077387">
        <w:rPr>
          <w:rFonts w:ascii="Calibri Light" w:hAnsi="Calibri Light" w:cs="Calibri Light"/>
        </w:rPr>
        <w:t> (“Small Book of Bhaskara”),</w:t>
      </w:r>
    </w:p>
    <w:p w14:paraId="243207FA" w14:textId="77777777" w:rsidR="00077387" w:rsidRPr="00077387" w:rsidRDefault="00077387" w:rsidP="00077387">
      <w:pPr>
        <w:pStyle w:val="NormalWeb"/>
        <w:numPr>
          <w:ilvl w:val="0"/>
          <w:numId w:val="3"/>
        </w:numPr>
        <w:spacing w:before="240" w:beforeAutospacing="0" w:line="360" w:lineRule="auto"/>
        <w:ind w:left="1320"/>
        <w:textAlignment w:val="baseline"/>
        <w:rPr>
          <w:rFonts w:ascii="Calibri Light" w:hAnsi="Calibri Light" w:cs="Calibri Light"/>
        </w:rPr>
      </w:pPr>
      <w:r w:rsidRPr="00077387">
        <w:rPr>
          <w:rFonts w:ascii="Calibri Light" w:hAnsi="Calibri Light" w:cs="Calibri Light"/>
        </w:rPr>
        <w:t xml:space="preserve">The </w:t>
      </w:r>
      <w:proofErr w:type="spellStart"/>
      <w:r w:rsidRPr="00077387">
        <w:rPr>
          <w:rFonts w:ascii="Calibri Light" w:hAnsi="Calibri Light" w:cs="Calibri Light"/>
        </w:rPr>
        <w:t>Aryabhatiyabhashya</w:t>
      </w:r>
      <w:proofErr w:type="spellEnd"/>
      <w:r w:rsidRPr="00077387">
        <w:rPr>
          <w:rFonts w:ascii="Calibri Light" w:hAnsi="Calibri Light" w:cs="Calibri Light"/>
        </w:rPr>
        <w:t> (629)</w:t>
      </w:r>
    </w:p>
    <w:p w14:paraId="5A0A73AC" w14:textId="77777777" w:rsidR="00077387" w:rsidRPr="00077387" w:rsidRDefault="00077387" w:rsidP="00077387">
      <w:pPr>
        <w:pStyle w:val="Heading3"/>
        <w:spacing w:before="240" w:line="360" w:lineRule="auto"/>
        <w:textAlignment w:val="baseline"/>
        <w:rPr>
          <w:rFonts w:ascii="Calibri Light" w:hAnsi="Calibri Light" w:cs="Calibri Light"/>
          <w:color w:val="auto"/>
          <w:sz w:val="28"/>
          <w:szCs w:val="28"/>
        </w:rPr>
      </w:pPr>
      <w:r w:rsidRPr="00077387">
        <w:rPr>
          <w:rStyle w:val="Strong"/>
          <w:rFonts w:ascii="Calibri Light" w:hAnsi="Calibri Light" w:cs="Calibri Light"/>
          <w:color w:val="auto"/>
          <w:sz w:val="28"/>
          <w:szCs w:val="28"/>
          <w:bdr w:val="none" w:sz="0" w:space="0" w:color="auto" w:frame="1"/>
        </w:rPr>
        <w:t>Zero, positional arithmetic, approximation of sine</w:t>
      </w:r>
    </w:p>
    <w:p w14:paraId="5E04708A"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One of the most important mathematical contributions is related to the representation of numbers in a positional system. The first positional representations were known to Indian astronomers about 500 years ago before </w:t>
      </w:r>
      <w:proofErr w:type="spellStart"/>
      <w:r w:rsidRPr="00077387">
        <w:rPr>
          <w:rFonts w:ascii="Calibri Light" w:hAnsi="Calibri Light" w:cs="Calibri Light"/>
        </w:rPr>
        <w:t>Bhaskaracharya</w:t>
      </w:r>
      <w:proofErr w:type="spellEnd"/>
      <w:r w:rsidRPr="00077387">
        <w:rPr>
          <w:rFonts w:ascii="Calibri Light" w:hAnsi="Calibri Light" w:cs="Calibri Light"/>
        </w:rPr>
        <w:t xml:space="preserve">, but the numbers were not written in figures, but in words, </w:t>
      </w:r>
      <w:proofErr w:type="gramStart"/>
      <w:r w:rsidRPr="00077387">
        <w:rPr>
          <w:rFonts w:ascii="Calibri Light" w:hAnsi="Calibri Light" w:cs="Calibri Light"/>
        </w:rPr>
        <w:t>symbols</w:t>
      </w:r>
      <w:proofErr w:type="gramEnd"/>
      <w:r w:rsidRPr="00077387">
        <w:rPr>
          <w:rFonts w:ascii="Calibri Light" w:hAnsi="Calibri Light" w:cs="Calibri Light"/>
        </w:rPr>
        <w:t xml:space="preserve"> or pictorial representations. For example, the number 1 was given as the moon, since there is only one moon. The number 2 was represented anything in pairs; the number 5 could relate to the five senses and so on…</w:t>
      </w:r>
    </w:p>
    <w:p w14:paraId="6B5E3CEA" w14:textId="77777777" w:rsidR="00077387" w:rsidRPr="00077387" w:rsidRDefault="00077387" w:rsidP="00077387">
      <w:pPr>
        <w:pStyle w:val="NormalWeb"/>
        <w:spacing w:before="240" w:beforeAutospacing="0" w:after="0" w:line="360" w:lineRule="auto"/>
        <w:textAlignment w:val="baseline"/>
        <w:rPr>
          <w:rFonts w:ascii="Calibri Light" w:hAnsi="Calibri Light" w:cs="Calibri Light"/>
        </w:rPr>
      </w:pPr>
      <w:r w:rsidRPr="00077387">
        <w:rPr>
          <w:rFonts w:ascii="Calibri Light" w:hAnsi="Calibri Light" w:cs="Calibri Light"/>
        </w:rPr>
        <w:t>He explains a number given in this system, using the formula </w:t>
      </w:r>
      <w:proofErr w:type="spellStart"/>
      <w:r w:rsidRPr="00077387">
        <w:rPr>
          <w:rStyle w:val="Emphasis"/>
          <w:rFonts w:ascii="Calibri Light" w:hAnsi="Calibri Light" w:cs="Calibri Light"/>
          <w:i w:val="0"/>
          <w:iCs w:val="0"/>
          <w:bdr w:val="none" w:sz="0" w:space="0" w:color="auto" w:frame="1"/>
        </w:rPr>
        <w:t>ankair</w:t>
      </w:r>
      <w:proofErr w:type="spellEnd"/>
      <w:r w:rsidRPr="00077387">
        <w:rPr>
          <w:rStyle w:val="Emphasis"/>
          <w:rFonts w:ascii="Calibri Light" w:hAnsi="Calibri Light" w:cs="Calibri Light"/>
          <w:i w:val="0"/>
          <w:iCs w:val="0"/>
          <w:bdr w:val="none" w:sz="0" w:space="0" w:color="auto" w:frame="1"/>
        </w:rPr>
        <w:t xml:space="preserve"> </w:t>
      </w:r>
      <w:proofErr w:type="spellStart"/>
      <w:r w:rsidRPr="00077387">
        <w:rPr>
          <w:rStyle w:val="Emphasis"/>
          <w:rFonts w:ascii="Calibri Light" w:hAnsi="Calibri Light" w:cs="Calibri Light"/>
          <w:i w:val="0"/>
          <w:iCs w:val="0"/>
          <w:bdr w:val="none" w:sz="0" w:space="0" w:color="auto" w:frame="1"/>
        </w:rPr>
        <w:t>api</w:t>
      </w:r>
      <w:proofErr w:type="spellEnd"/>
      <w:r w:rsidRPr="00077387">
        <w:rPr>
          <w:rFonts w:ascii="Calibri Light" w:hAnsi="Calibri Light" w:cs="Calibri Light"/>
        </w:rPr>
        <w:t>, </w:t>
      </w:r>
      <w:r w:rsidRPr="00077387">
        <w:rPr>
          <w:rStyle w:val="Strong"/>
          <w:rFonts w:ascii="Calibri Light" w:hAnsi="Calibri Light" w:cs="Calibri Light"/>
        </w:rPr>
        <w:t>("in figures, this reads")</w:t>
      </w:r>
      <w:r w:rsidRPr="00077387">
        <w:rPr>
          <w:rFonts w:ascii="Calibri Light" w:hAnsi="Calibri Light" w:cs="Calibri Light"/>
        </w:rPr>
        <w:t> by repeating it written with the first nine Brahmi numerals, </w:t>
      </w:r>
      <w:r w:rsidRPr="00077387">
        <w:rPr>
          <w:rStyle w:val="Strong"/>
          <w:rFonts w:ascii="Calibri Light" w:hAnsi="Calibri Light" w:cs="Calibri Light"/>
        </w:rPr>
        <w:t>using a small circle for the zero</w:t>
      </w:r>
      <w:r w:rsidRPr="00077387">
        <w:rPr>
          <w:rFonts w:ascii="Calibri Light" w:hAnsi="Calibri Light" w:cs="Calibri Light"/>
        </w:rPr>
        <w:t xml:space="preserve">. Brahmi numerals system, dating from 3rd century B.C is an ancient system for writing numerals and are the direct graphic ancestors of the modern Indian and Hindu-Arabic numerals. Since 629, the decimal system has been known to the Indian scientists. Though Bhaskara </w:t>
      </w:r>
      <w:proofErr w:type="spellStart"/>
      <w:r w:rsidRPr="00077387">
        <w:rPr>
          <w:rFonts w:ascii="Calibri Light" w:hAnsi="Calibri Light" w:cs="Calibri Light"/>
        </w:rPr>
        <w:t>i</w:t>
      </w:r>
      <w:proofErr w:type="spellEnd"/>
      <w:r w:rsidRPr="00077387">
        <w:rPr>
          <w:rFonts w:ascii="Calibri Light" w:hAnsi="Calibri Light" w:cs="Calibri Light"/>
        </w:rPr>
        <w:t xml:space="preserve"> did not invent it, he was the first to use the Brahmi numerals in a scientific contribution in Sanskrit.</w:t>
      </w:r>
    </w:p>
    <w:p w14:paraId="1953D499" w14:textId="77777777" w:rsidR="00077387" w:rsidRPr="00077387" w:rsidRDefault="00077387" w:rsidP="00077387">
      <w:pPr>
        <w:pStyle w:val="Heading3"/>
        <w:spacing w:before="240" w:line="360" w:lineRule="auto"/>
        <w:textAlignment w:val="baseline"/>
        <w:rPr>
          <w:rFonts w:ascii="Calibri Light" w:hAnsi="Calibri Light" w:cs="Calibri Light"/>
          <w:color w:val="auto"/>
          <w:sz w:val="28"/>
          <w:szCs w:val="28"/>
        </w:rPr>
      </w:pPr>
      <w:r w:rsidRPr="00077387">
        <w:rPr>
          <w:rStyle w:val="Strong"/>
          <w:rFonts w:ascii="Calibri Light" w:hAnsi="Calibri Light" w:cs="Calibri Light"/>
          <w:color w:val="auto"/>
          <w:sz w:val="28"/>
          <w:szCs w:val="28"/>
          <w:bdr w:val="none" w:sz="0" w:space="0" w:color="auto" w:frame="1"/>
        </w:rPr>
        <w:t>Bhaskara I's sine approximation formula</w:t>
      </w:r>
    </w:p>
    <w:p w14:paraId="400FA129" w14:textId="2BCB19B5"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Bhaskara </w:t>
      </w:r>
      <w:proofErr w:type="spellStart"/>
      <w:r w:rsidRPr="00077387">
        <w:rPr>
          <w:rFonts w:ascii="Calibri Light" w:hAnsi="Calibri Light" w:cs="Calibri Light"/>
        </w:rPr>
        <w:t>i</w:t>
      </w:r>
      <w:proofErr w:type="spellEnd"/>
      <w:r w:rsidRPr="00077387">
        <w:rPr>
          <w:rFonts w:ascii="Calibri Light" w:hAnsi="Calibri Light" w:cs="Calibri Light"/>
        </w:rPr>
        <w:t xml:space="preserve"> knew the </w:t>
      </w:r>
      <w:proofErr w:type="spellStart"/>
      <w:r>
        <w:rPr>
          <w:rFonts w:ascii="Calibri Light" w:hAnsi="Calibri Light" w:cs="Calibri Light"/>
        </w:rPr>
        <w:t>approximation</w:t>
      </w:r>
      <w:r w:rsidRPr="00077387">
        <w:rPr>
          <w:rFonts w:ascii="Calibri Light" w:hAnsi="Calibri Light" w:cs="Calibri Light"/>
        </w:rPr>
        <w:t>n</w:t>
      </w:r>
      <w:proofErr w:type="spellEnd"/>
      <w:r w:rsidRPr="00077387">
        <w:rPr>
          <w:rFonts w:ascii="Calibri Light" w:hAnsi="Calibri Light" w:cs="Calibri Light"/>
        </w:rPr>
        <w:t xml:space="preserve"> to the sine functions that yields close to 99% accuracy, using a function that is simply a ratio of two quadratic functions.</w:t>
      </w:r>
    </w:p>
    <w:p w14:paraId="39DCB656" w14:textId="31553D53"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lastRenderedPageBreak/>
        <w:t xml:space="preserve">The formula is given in verses 17 – 19, Chapter VII, </w:t>
      </w:r>
      <w:proofErr w:type="spellStart"/>
      <w:r w:rsidRPr="00077387">
        <w:rPr>
          <w:rFonts w:ascii="Calibri Light" w:hAnsi="Calibri Light" w:cs="Calibri Light"/>
        </w:rPr>
        <w:t>Mahabhaskariya</w:t>
      </w:r>
      <w:proofErr w:type="spellEnd"/>
      <w:r w:rsidRPr="00077387">
        <w:rPr>
          <w:rFonts w:ascii="Calibri Light" w:hAnsi="Calibri Light" w:cs="Calibri Light"/>
        </w:rPr>
        <w:t xml:space="preserve"> of Bhaskara I. He stated the formula in stylised verse.</w:t>
      </w:r>
      <w:r>
        <w:rPr>
          <w:rFonts w:ascii="Calibri Light" w:hAnsi="Calibri Light" w:cs="Calibri Light"/>
        </w:rPr>
        <w:t xml:space="preserve"> </w:t>
      </w:r>
      <w:r w:rsidRPr="00077387">
        <w:rPr>
          <w:rFonts w:ascii="Calibri Light" w:hAnsi="Calibri Light" w:cs="Calibri Light"/>
        </w:rPr>
        <w:t>According to his formula:</w:t>
      </w:r>
    </w:p>
    <w:p w14:paraId="685BABDD" w14:textId="26368F91" w:rsidR="00077387" w:rsidRPr="00077387" w:rsidRDefault="00077387" w:rsidP="00077387">
      <w:pPr>
        <w:shd w:val="clear" w:color="auto" w:fill="FFFFFF"/>
        <w:spacing w:before="240" w:after="24" w:line="360" w:lineRule="auto"/>
        <w:rPr>
          <w:rFonts w:ascii="Calibri Light" w:hAnsi="Calibri Light" w:cs="Calibri Light"/>
          <w:sz w:val="24"/>
          <w:szCs w:val="24"/>
        </w:rPr>
      </w:pPr>
      <w:r w:rsidRPr="00077387">
        <w:rPr>
          <w:rFonts w:ascii="Calibri Light" w:hAnsi="Calibri Light" w:cs="Calibri Light"/>
          <w:sz w:val="24"/>
          <w:szCs w:val="24"/>
        </w:rPr>
        <w:t xml:space="preserve">If  </w:t>
      </w:r>
      <w:r w:rsidRPr="00077387">
        <w:rPr>
          <w:rFonts w:ascii="Calibri Light" w:hAnsi="Calibri Light" w:cs="Calibri Light"/>
          <w:noProof/>
          <w:sz w:val="24"/>
          <w:szCs w:val="24"/>
        </w:rPr>
        <w:drawing>
          <wp:inline distT="0" distB="0" distL="0" distR="0" wp14:anchorId="06BF2A47" wp14:editId="5137E9EE">
            <wp:extent cx="640078" cy="16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798" cy="172525"/>
                    </a:xfrm>
                    <a:prstGeom prst="rect">
                      <a:avLst/>
                    </a:prstGeom>
                  </pic:spPr>
                </pic:pic>
              </a:graphicData>
            </a:graphic>
          </wp:inline>
        </w:drawing>
      </w:r>
      <w:r w:rsidRPr="00077387">
        <w:rPr>
          <w:rFonts w:ascii="Calibri Light" w:hAnsi="Calibri Light" w:cs="Calibri Light"/>
          <w:sz w:val="24"/>
          <w:szCs w:val="24"/>
        </w:rPr>
        <w:t xml:space="preserve"> then sin x </w:t>
      </w:r>
      <w:proofErr w:type="spellStart"/>
      <w:r w:rsidRPr="00077387">
        <w:rPr>
          <w:rFonts w:ascii="Calibri Light" w:hAnsi="Calibri Light" w:cs="Calibri Light"/>
          <w:sz w:val="24"/>
          <w:szCs w:val="24"/>
        </w:rPr>
        <w:t>deg</w:t>
      </w:r>
      <w:proofErr w:type="spellEnd"/>
      <w:r w:rsidRPr="00077387">
        <w:rPr>
          <w:rFonts w:ascii="Calibri Light" w:hAnsi="Calibri Light" w:cs="Calibri Light"/>
          <w:sz w:val="24"/>
          <w:szCs w:val="24"/>
        </w:rPr>
        <w:t xml:space="preserve"> is approximately equal to  </w:t>
      </w:r>
      <w:r w:rsidRPr="00077387">
        <w:rPr>
          <w:rFonts w:ascii="Calibri Light" w:hAnsi="Calibri Light" w:cs="Calibri Light"/>
          <w:noProof/>
          <w:sz w:val="24"/>
          <w:szCs w:val="24"/>
        </w:rPr>
        <w:drawing>
          <wp:inline distT="0" distB="0" distL="0" distR="0" wp14:anchorId="1CC5ACB2" wp14:editId="34F36C2A">
            <wp:extent cx="972589"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5635" cy="343974"/>
                    </a:xfrm>
                    <a:prstGeom prst="rect">
                      <a:avLst/>
                    </a:prstGeom>
                  </pic:spPr>
                </pic:pic>
              </a:graphicData>
            </a:graphic>
          </wp:inline>
        </w:drawing>
      </w:r>
    </w:p>
    <w:p w14:paraId="162E7409" w14:textId="75AC8CD9" w:rsidR="00077387" w:rsidRDefault="00077387" w:rsidP="00077387">
      <w:pPr>
        <w:shd w:val="clear" w:color="auto" w:fill="FFFFFF"/>
        <w:spacing w:before="240" w:after="24" w:line="360" w:lineRule="auto"/>
        <w:jc w:val="center"/>
        <w:rPr>
          <w:rFonts w:ascii="Calibri Light" w:hAnsi="Calibri Light" w:cs="Calibri Light"/>
          <w:b/>
          <w:bCs/>
          <w:sz w:val="24"/>
          <w:szCs w:val="24"/>
        </w:rPr>
      </w:pPr>
      <w:r w:rsidRPr="00077387">
        <w:rPr>
          <w:rFonts w:ascii="Calibri Light" w:hAnsi="Calibri Light" w:cs="Calibri Light"/>
          <w:b/>
          <w:bCs/>
          <w:noProof/>
          <w:sz w:val="24"/>
          <w:szCs w:val="24"/>
        </w:rPr>
        <w:drawing>
          <wp:inline distT="0" distB="0" distL="0" distR="0" wp14:anchorId="1A52D9CC" wp14:editId="288CF202">
            <wp:extent cx="1687828" cy="51747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9616" cy="521086"/>
                    </a:xfrm>
                    <a:prstGeom prst="rect">
                      <a:avLst/>
                    </a:prstGeom>
                  </pic:spPr>
                </pic:pic>
              </a:graphicData>
            </a:graphic>
          </wp:inline>
        </w:drawing>
      </w:r>
    </w:p>
    <w:p w14:paraId="77A45E8F" w14:textId="3C797DD4" w:rsidR="00077387" w:rsidRPr="00077387" w:rsidRDefault="00077387" w:rsidP="00077387">
      <w:pPr>
        <w:shd w:val="clear" w:color="auto" w:fill="FFFFFF"/>
        <w:spacing w:before="240" w:after="24" w:line="360" w:lineRule="auto"/>
        <w:jc w:val="center"/>
        <w:rPr>
          <w:rFonts w:ascii="Calibri Light" w:hAnsi="Calibri Light" w:cs="Calibri Light"/>
          <w:b/>
          <w:bCs/>
          <w:sz w:val="24"/>
          <w:szCs w:val="24"/>
        </w:rPr>
      </w:pPr>
      <w:r w:rsidRPr="00077387">
        <w:rPr>
          <w:rFonts w:ascii="Calibri Light" w:hAnsi="Calibri Light" w:cs="Calibri Light"/>
          <w:noProof/>
          <w:sz w:val="24"/>
          <w:szCs w:val="24"/>
        </w:rPr>
        <w:drawing>
          <wp:anchor distT="0" distB="0" distL="114300" distR="114300" simplePos="0" relativeHeight="251658240" behindDoc="0" locked="0" layoutInCell="1" allowOverlap="1" wp14:anchorId="304163CE" wp14:editId="4E83F0B9">
            <wp:simplePos x="0" y="0"/>
            <wp:positionH relativeFrom="margin">
              <wp:align>center</wp:align>
            </wp:positionH>
            <wp:positionV relativeFrom="paragraph">
              <wp:posOffset>242570</wp:posOffset>
            </wp:positionV>
            <wp:extent cx="2979917" cy="1162685"/>
            <wp:effectExtent l="0" t="0" r="0" b="0"/>
            <wp:wrapNone/>
            <wp:docPr id="7" name="Picture 7" descr="Bhaskara I's sine approxim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haskara I's sine approximation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917"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111A1" w14:textId="39F29C64" w:rsidR="00077387" w:rsidRDefault="00077387" w:rsidP="00077387">
      <w:pPr>
        <w:shd w:val="clear" w:color="auto" w:fill="FFFFFF"/>
        <w:spacing w:before="240" w:after="24" w:line="360" w:lineRule="auto"/>
        <w:jc w:val="center"/>
        <w:rPr>
          <w:rFonts w:ascii="Calibri Light" w:hAnsi="Calibri Light" w:cs="Calibri Light"/>
          <w:b/>
          <w:bCs/>
          <w:sz w:val="24"/>
          <w:szCs w:val="24"/>
        </w:rPr>
      </w:pPr>
    </w:p>
    <w:p w14:paraId="2B668577" w14:textId="171AF79B" w:rsidR="000A6546" w:rsidRDefault="000A6546" w:rsidP="00077387">
      <w:pPr>
        <w:shd w:val="clear" w:color="auto" w:fill="FFFFFF"/>
        <w:spacing w:before="240" w:after="24" w:line="360" w:lineRule="auto"/>
        <w:jc w:val="center"/>
        <w:rPr>
          <w:rFonts w:ascii="Calibri Light" w:hAnsi="Calibri Light" w:cs="Calibri Light"/>
          <w:b/>
          <w:bCs/>
          <w:sz w:val="24"/>
          <w:szCs w:val="24"/>
        </w:rPr>
      </w:pPr>
    </w:p>
    <w:p w14:paraId="0099B2D4" w14:textId="77777777" w:rsidR="000A6546" w:rsidRPr="00077387" w:rsidRDefault="000A6546" w:rsidP="00077387">
      <w:pPr>
        <w:shd w:val="clear" w:color="auto" w:fill="FFFFFF"/>
        <w:spacing w:before="240" w:after="24" w:line="360" w:lineRule="auto"/>
        <w:jc w:val="center"/>
        <w:rPr>
          <w:rFonts w:ascii="Calibri Light" w:hAnsi="Calibri Light" w:cs="Calibri Light"/>
          <w:b/>
          <w:bCs/>
          <w:sz w:val="24"/>
          <w:szCs w:val="24"/>
        </w:rPr>
      </w:pPr>
    </w:p>
    <w:p w14:paraId="5BD3F92C"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Below is briefly stated the rule for finding the </w:t>
      </w:r>
      <w:proofErr w:type="spellStart"/>
      <w:proofErr w:type="gramStart"/>
      <w:r w:rsidRPr="00077387">
        <w:rPr>
          <w:rStyle w:val="Strong"/>
          <w:rFonts w:ascii="Calibri Light" w:hAnsi="Calibri Light" w:cs="Calibri Light"/>
        </w:rPr>
        <w:t>bhujaphala</w:t>
      </w:r>
      <w:proofErr w:type="spellEnd"/>
      <w:r w:rsidRPr="00077387">
        <w:rPr>
          <w:rStyle w:val="Strong"/>
          <w:rFonts w:ascii="Calibri Light" w:hAnsi="Calibri Light" w:cs="Calibri Light"/>
        </w:rPr>
        <w:t> </w:t>
      </w:r>
      <w:r w:rsidRPr="00077387">
        <w:rPr>
          <w:rFonts w:ascii="Calibri Light" w:hAnsi="Calibri Light" w:cs="Calibri Light"/>
        </w:rPr>
        <w:t> (</w:t>
      </w:r>
      <w:proofErr w:type="gramEnd"/>
      <w:r w:rsidRPr="00077387">
        <w:rPr>
          <w:rFonts w:ascii="Calibri Light" w:hAnsi="Calibri Light" w:cs="Calibri Light"/>
        </w:rPr>
        <w:t xml:space="preserve"> result from the base sine)and the </w:t>
      </w:r>
      <w:proofErr w:type="spellStart"/>
      <w:r w:rsidRPr="00077387">
        <w:rPr>
          <w:rStyle w:val="Strong"/>
          <w:rFonts w:ascii="Calibri Light" w:hAnsi="Calibri Light" w:cs="Calibri Light"/>
        </w:rPr>
        <w:t>kotiphala</w:t>
      </w:r>
      <w:proofErr w:type="spellEnd"/>
      <w:r w:rsidRPr="00077387">
        <w:rPr>
          <w:rStyle w:val="Strong"/>
          <w:rFonts w:ascii="Calibri Light" w:hAnsi="Calibri Light" w:cs="Calibri Light"/>
        </w:rPr>
        <w:t>,</w:t>
      </w:r>
      <w:r w:rsidRPr="00077387">
        <w:rPr>
          <w:rFonts w:ascii="Calibri Light" w:hAnsi="Calibri Light" w:cs="Calibri Light"/>
        </w:rPr>
        <w:t xml:space="preserve"> etc.) The result obtained by multiplying the R sine of the </w:t>
      </w:r>
      <w:proofErr w:type="spellStart"/>
      <w:r w:rsidRPr="00077387">
        <w:rPr>
          <w:rFonts w:ascii="Calibri Light" w:hAnsi="Calibri Light" w:cs="Calibri Light"/>
        </w:rPr>
        <w:t>koṭi</w:t>
      </w:r>
      <w:proofErr w:type="spellEnd"/>
      <w:r w:rsidRPr="00077387">
        <w:rPr>
          <w:rFonts w:ascii="Calibri Light" w:hAnsi="Calibri Light" w:cs="Calibri Light"/>
        </w:rPr>
        <w:t xml:space="preserve"> due to the planet's </w:t>
      </w:r>
      <w:proofErr w:type="spellStart"/>
      <w:r w:rsidRPr="00077387">
        <w:rPr>
          <w:rFonts w:ascii="Calibri Light" w:hAnsi="Calibri Light" w:cs="Calibri Light"/>
        </w:rPr>
        <w:t>kendra</w:t>
      </w:r>
      <w:proofErr w:type="spellEnd"/>
      <w:r w:rsidRPr="00077387">
        <w:rPr>
          <w:rFonts w:ascii="Calibri Light" w:hAnsi="Calibri Light" w:cs="Calibri Light"/>
        </w:rPr>
        <w:t xml:space="preserve"> by the tabulated epicycle and dividing the product by 80 without making use of the </w:t>
      </w:r>
      <w:proofErr w:type="spellStart"/>
      <w:r w:rsidRPr="00077387">
        <w:rPr>
          <w:rFonts w:ascii="Calibri Light" w:hAnsi="Calibri Light" w:cs="Calibri Light"/>
        </w:rPr>
        <w:t>Rsine</w:t>
      </w:r>
      <w:proofErr w:type="spellEnd"/>
      <w:r w:rsidRPr="00077387">
        <w:rPr>
          <w:rFonts w:ascii="Calibri Light" w:hAnsi="Calibri Light" w:cs="Calibri Light"/>
        </w:rPr>
        <w:t>-differences 225, etc.</w:t>
      </w:r>
    </w:p>
    <w:p w14:paraId="6E0AF894" w14:textId="77777777" w:rsidR="00077387" w:rsidRPr="00077387" w:rsidRDefault="00077387" w:rsidP="00077387">
      <w:pPr>
        <w:pStyle w:val="NormalWeb"/>
        <w:spacing w:before="240" w:beforeAutospacing="0" w:after="0" w:line="360" w:lineRule="auto"/>
        <w:textAlignment w:val="baseline"/>
        <w:rPr>
          <w:rFonts w:ascii="Calibri Light" w:hAnsi="Calibri Light" w:cs="Calibri Light"/>
        </w:rPr>
      </w:pPr>
      <w:r w:rsidRPr="00077387">
        <w:rPr>
          <w:rFonts w:ascii="Calibri Light" w:hAnsi="Calibri Light" w:cs="Calibri Light"/>
        </w:rPr>
        <w:t>Subtract the degrees of a </w:t>
      </w:r>
      <w:proofErr w:type="spellStart"/>
      <w:r w:rsidRPr="00077387">
        <w:rPr>
          <w:rStyle w:val="Emphasis"/>
          <w:rFonts w:ascii="Calibri Light" w:hAnsi="Calibri Light" w:cs="Calibri Light"/>
          <w:i w:val="0"/>
          <w:iCs w:val="0"/>
          <w:bdr w:val="none" w:sz="0" w:space="0" w:color="auto" w:frame="1"/>
        </w:rPr>
        <w:t>bhuja</w:t>
      </w:r>
      <w:proofErr w:type="spellEnd"/>
      <w:r w:rsidRPr="00077387">
        <w:rPr>
          <w:rFonts w:ascii="Calibri Light" w:hAnsi="Calibri Light" w:cs="Calibri Light"/>
        </w:rPr>
        <w:t> (or </w:t>
      </w:r>
      <w:proofErr w:type="spellStart"/>
      <w:r w:rsidRPr="00077387">
        <w:rPr>
          <w:rStyle w:val="Emphasis"/>
          <w:rFonts w:ascii="Calibri Light" w:hAnsi="Calibri Light" w:cs="Calibri Light"/>
          <w:i w:val="0"/>
          <w:iCs w:val="0"/>
          <w:bdr w:val="none" w:sz="0" w:space="0" w:color="auto" w:frame="1"/>
        </w:rPr>
        <w:t>koti</w:t>
      </w:r>
      <w:proofErr w:type="spellEnd"/>
      <w:r w:rsidRPr="00077387">
        <w:rPr>
          <w:rFonts w:ascii="Calibri Light" w:hAnsi="Calibri Light" w:cs="Calibri Light"/>
        </w:rPr>
        <w:t>) from the degrees of a half-circle (that is, 180 degrees). Then multiply the remainder by the degrees of the </w:t>
      </w:r>
      <w:proofErr w:type="spellStart"/>
      <w:r w:rsidRPr="00077387">
        <w:rPr>
          <w:rStyle w:val="Emphasis"/>
          <w:rFonts w:ascii="Calibri Light" w:hAnsi="Calibri Light" w:cs="Calibri Light"/>
          <w:i w:val="0"/>
          <w:iCs w:val="0"/>
          <w:bdr w:val="none" w:sz="0" w:space="0" w:color="auto" w:frame="1"/>
        </w:rPr>
        <w:t>bhuja</w:t>
      </w:r>
      <w:proofErr w:type="spellEnd"/>
      <w:r w:rsidRPr="00077387">
        <w:rPr>
          <w:rFonts w:ascii="Calibri Light" w:hAnsi="Calibri Light" w:cs="Calibri Light"/>
        </w:rPr>
        <w:t> or </w:t>
      </w:r>
      <w:proofErr w:type="spellStart"/>
      <w:r w:rsidRPr="00077387">
        <w:rPr>
          <w:rStyle w:val="Emphasis"/>
          <w:rFonts w:ascii="Calibri Light" w:hAnsi="Calibri Light" w:cs="Calibri Light"/>
          <w:i w:val="0"/>
          <w:iCs w:val="0"/>
          <w:bdr w:val="none" w:sz="0" w:space="0" w:color="auto" w:frame="1"/>
        </w:rPr>
        <w:t>koti</w:t>
      </w:r>
      <w:proofErr w:type="spellEnd"/>
      <w:r w:rsidRPr="00077387">
        <w:rPr>
          <w:rFonts w:ascii="Calibri Light" w:hAnsi="Calibri Light" w:cs="Calibri Light"/>
        </w:rPr>
        <w:t> and put down the result at two places. At one place subtract the result from 40500. By one-fourth of the remainder (thus obtained), divide the result at the other place as multiplied by the '</w:t>
      </w:r>
      <w:proofErr w:type="spellStart"/>
      <w:r w:rsidRPr="00077387">
        <w:rPr>
          <w:rStyle w:val="Emphasis"/>
          <w:rFonts w:ascii="Calibri Light" w:hAnsi="Calibri Light" w:cs="Calibri Light"/>
          <w:i w:val="0"/>
          <w:iCs w:val="0"/>
          <w:bdr w:val="none" w:sz="0" w:space="0" w:color="auto" w:frame="1"/>
        </w:rPr>
        <w:t>anthyaphala</w:t>
      </w:r>
      <w:proofErr w:type="spellEnd"/>
      <w:r w:rsidRPr="00077387">
        <w:rPr>
          <w:rFonts w:ascii="Calibri Light" w:hAnsi="Calibri Light" w:cs="Calibri Light"/>
        </w:rPr>
        <w:t xml:space="preserve"> (that is, the epicyclic radius). </w:t>
      </w:r>
      <w:proofErr w:type="gramStart"/>
      <w:r w:rsidRPr="00077387">
        <w:rPr>
          <w:rFonts w:ascii="Calibri Light" w:hAnsi="Calibri Light" w:cs="Calibri Light"/>
        </w:rPr>
        <w:t>Thus</w:t>
      </w:r>
      <w:proofErr w:type="gramEnd"/>
      <w:r w:rsidRPr="00077387">
        <w:rPr>
          <w:rFonts w:ascii="Calibri Light" w:hAnsi="Calibri Light" w:cs="Calibri Light"/>
        </w:rPr>
        <w:t xml:space="preserve"> is obtained the entire </w:t>
      </w:r>
      <w:proofErr w:type="spellStart"/>
      <w:r w:rsidRPr="00077387">
        <w:rPr>
          <w:rStyle w:val="Emphasis"/>
          <w:rFonts w:ascii="Calibri Light" w:hAnsi="Calibri Light" w:cs="Calibri Light"/>
          <w:i w:val="0"/>
          <w:iCs w:val="0"/>
          <w:bdr w:val="none" w:sz="0" w:space="0" w:color="auto" w:frame="1"/>
        </w:rPr>
        <w:t>bahuphala</w:t>
      </w:r>
      <w:proofErr w:type="spellEnd"/>
      <w:r w:rsidRPr="00077387">
        <w:rPr>
          <w:rFonts w:ascii="Calibri Light" w:hAnsi="Calibri Light" w:cs="Calibri Light"/>
        </w:rPr>
        <w:t> (or, </w:t>
      </w:r>
      <w:proofErr w:type="spellStart"/>
      <w:r w:rsidRPr="00077387">
        <w:rPr>
          <w:rStyle w:val="Emphasis"/>
          <w:rFonts w:ascii="Calibri Light" w:hAnsi="Calibri Light" w:cs="Calibri Light"/>
          <w:i w:val="0"/>
          <w:iCs w:val="0"/>
          <w:bdr w:val="none" w:sz="0" w:space="0" w:color="auto" w:frame="1"/>
        </w:rPr>
        <w:t>kotiphala</w:t>
      </w:r>
      <w:proofErr w:type="spellEnd"/>
      <w:r w:rsidRPr="00077387">
        <w:rPr>
          <w:rFonts w:ascii="Calibri Light" w:hAnsi="Calibri Light" w:cs="Calibri Light"/>
        </w:rPr>
        <w:t xml:space="preserve">) for the sun, moon or the star-planets. So </w:t>
      </w:r>
      <w:proofErr w:type="gramStart"/>
      <w:r w:rsidRPr="00077387">
        <w:rPr>
          <w:rFonts w:ascii="Calibri Light" w:hAnsi="Calibri Light" w:cs="Calibri Light"/>
        </w:rPr>
        <w:t>also</w:t>
      </w:r>
      <w:proofErr w:type="gramEnd"/>
      <w:r w:rsidRPr="00077387">
        <w:rPr>
          <w:rFonts w:ascii="Calibri Light" w:hAnsi="Calibri Light" w:cs="Calibri Light"/>
        </w:rPr>
        <w:t xml:space="preserve"> are obtained the direct and inverse </w:t>
      </w:r>
      <w:proofErr w:type="spellStart"/>
      <w:r w:rsidRPr="00077387">
        <w:rPr>
          <w:rFonts w:ascii="Calibri Light" w:hAnsi="Calibri Light" w:cs="Calibri Light"/>
        </w:rPr>
        <w:t>Rsines</w:t>
      </w:r>
      <w:proofErr w:type="spellEnd"/>
      <w:r w:rsidRPr="00077387">
        <w:rPr>
          <w:rFonts w:ascii="Calibri Light" w:hAnsi="Calibri Light" w:cs="Calibri Light"/>
        </w:rPr>
        <w:t>.</w:t>
      </w:r>
    </w:p>
    <w:p w14:paraId="35EF3FAD"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 It is not known how Bhaskara I arrived at his approximation formula though many historians of mathematics have </w:t>
      </w:r>
      <w:proofErr w:type="spellStart"/>
      <w:r w:rsidRPr="00077387">
        <w:rPr>
          <w:rFonts w:ascii="Calibri Light" w:hAnsi="Calibri Light" w:cs="Calibri Light"/>
        </w:rPr>
        <w:t>marveled</w:t>
      </w:r>
      <w:proofErr w:type="spellEnd"/>
      <w:r w:rsidRPr="00077387">
        <w:rPr>
          <w:rFonts w:ascii="Calibri Light" w:hAnsi="Calibri Light" w:cs="Calibri Light"/>
        </w:rPr>
        <w:t xml:space="preserve"> at the accuracy of the formula. The formula is simple and enables one to compute reasonably accurate values of trigonometric sines without using any geometry whatsoever.</w:t>
      </w:r>
    </w:p>
    <w:p w14:paraId="298A2DA5" w14:textId="77777777" w:rsidR="00077387" w:rsidRPr="00077387" w:rsidRDefault="00077387" w:rsidP="00077387">
      <w:pPr>
        <w:pStyle w:val="Heading3"/>
        <w:spacing w:before="240" w:line="360" w:lineRule="auto"/>
        <w:textAlignment w:val="baseline"/>
        <w:rPr>
          <w:rFonts w:ascii="Calibri Light" w:hAnsi="Calibri Light" w:cs="Calibri Light"/>
          <w:color w:val="auto"/>
          <w:sz w:val="28"/>
          <w:szCs w:val="28"/>
        </w:rPr>
      </w:pPr>
      <w:r w:rsidRPr="00077387">
        <w:rPr>
          <w:rStyle w:val="Strong"/>
          <w:rFonts w:ascii="Calibri Light" w:hAnsi="Calibri Light" w:cs="Calibri Light"/>
          <w:color w:val="auto"/>
          <w:sz w:val="28"/>
          <w:szCs w:val="28"/>
          <w:bdr w:val="none" w:sz="0" w:space="0" w:color="auto" w:frame="1"/>
        </w:rPr>
        <w:lastRenderedPageBreak/>
        <w:t xml:space="preserve">The </w:t>
      </w:r>
      <w:proofErr w:type="spellStart"/>
      <w:r w:rsidRPr="00077387">
        <w:rPr>
          <w:rStyle w:val="Strong"/>
          <w:rFonts w:ascii="Calibri Light" w:hAnsi="Calibri Light" w:cs="Calibri Light"/>
          <w:color w:val="auto"/>
          <w:sz w:val="28"/>
          <w:szCs w:val="28"/>
          <w:bdr w:val="none" w:sz="0" w:space="0" w:color="auto" w:frame="1"/>
        </w:rPr>
        <w:t>Mahabhaskariya</w:t>
      </w:r>
      <w:proofErr w:type="spellEnd"/>
      <w:r w:rsidRPr="00077387">
        <w:rPr>
          <w:rStyle w:val="Strong"/>
          <w:rFonts w:ascii="Calibri Light" w:hAnsi="Calibri Light" w:cs="Calibri Light"/>
          <w:color w:val="auto"/>
          <w:sz w:val="28"/>
          <w:szCs w:val="28"/>
          <w:bdr w:val="none" w:sz="0" w:space="0" w:color="auto" w:frame="1"/>
        </w:rPr>
        <w:t xml:space="preserve"> (“Great Book of Bhaskara </w:t>
      </w:r>
      <w:proofErr w:type="spellStart"/>
      <w:r w:rsidRPr="00077387">
        <w:rPr>
          <w:rStyle w:val="Strong"/>
          <w:rFonts w:ascii="Calibri Light" w:hAnsi="Calibri Light" w:cs="Calibri Light"/>
          <w:color w:val="auto"/>
          <w:sz w:val="28"/>
          <w:szCs w:val="28"/>
          <w:bdr w:val="none" w:sz="0" w:space="0" w:color="auto" w:frame="1"/>
        </w:rPr>
        <w:t>i</w:t>
      </w:r>
      <w:proofErr w:type="spellEnd"/>
      <w:r w:rsidRPr="00077387">
        <w:rPr>
          <w:rStyle w:val="Strong"/>
          <w:rFonts w:ascii="Calibri Light" w:hAnsi="Calibri Light" w:cs="Calibri Light"/>
          <w:color w:val="auto"/>
          <w:sz w:val="28"/>
          <w:szCs w:val="28"/>
          <w:bdr w:val="none" w:sz="0" w:space="0" w:color="auto" w:frame="1"/>
        </w:rPr>
        <w:t>”)</w:t>
      </w:r>
    </w:p>
    <w:p w14:paraId="3505E54A" w14:textId="77777777" w:rsidR="00077387" w:rsidRPr="00077387" w:rsidRDefault="00077387" w:rsidP="00077387">
      <w:pPr>
        <w:pStyle w:val="NormalWeb"/>
        <w:spacing w:before="240" w:beforeAutospacing="0" w:after="0" w:line="360" w:lineRule="auto"/>
        <w:textAlignment w:val="baseline"/>
        <w:rPr>
          <w:rFonts w:ascii="Calibri Light" w:hAnsi="Calibri Light" w:cs="Calibri Light"/>
        </w:rPr>
      </w:pPr>
      <w:r w:rsidRPr="00077387">
        <w:rPr>
          <w:rFonts w:ascii="Calibri Light" w:hAnsi="Calibri Light" w:cs="Calibri Light"/>
        </w:rPr>
        <w:t>The </w:t>
      </w:r>
      <w:proofErr w:type="spellStart"/>
      <w:r w:rsidRPr="00077387">
        <w:rPr>
          <w:rFonts w:ascii="Calibri Light" w:hAnsi="Calibri Light" w:cs="Calibri Light"/>
        </w:rPr>
        <w:t>Mahabhaskariya</w:t>
      </w:r>
      <w:proofErr w:type="spellEnd"/>
      <w:r w:rsidRPr="00077387">
        <w:rPr>
          <w:rFonts w:ascii="Calibri Light" w:hAnsi="Calibri Light" w:cs="Calibri Light"/>
        </w:rPr>
        <w:t xml:space="preserve"> is a work on Indian mathematical astronomy consisting of eight chapters dealing with mathematical astronomy. The book deals with topics such as the longitudes of the planets; association of the planets with each other, conjunctions among the plant and the stars; the lunar crescent; solar and lunar eclipses; and rising and setting of the planets. As referred to earlier, this treatise also includes chapters which illustrate the sine approximation formula. Both the treatises,</w:t>
      </w:r>
      <w:r w:rsidRPr="00077387">
        <w:rPr>
          <w:rStyle w:val="Emphasis"/>
          <w:rFonts w:ascii="Calibri Light" w:hAnsi="Calibri Light" w:cs="Calibri Light"/>
          <w:i w:val="0"/>
          <w:iCs w:val="0"/>
          <w:bdr w:val="none" w:sz="0" w:space="0" w:color="auto" w:frame="1"/>
        </w:rPr>
        <w:t> </w:t>
      </w:r>
      <w:proofErr w:type="spellStart"/>
      <w:r w:rsidRPr="00077387">
        <w:rPr>
          <w:rStyle w:val="Emphasis"/>
          <w:rFonts w:ascii="Calibri Light" w:hAnsi="Calibri Light" w:cs="Calibri Light"/>
          <w:i w:val="0"/>
          <w:iCs w:val="0"/>
          <w:bdr w:val="none" w:sz="0" w:space="0" w:color="auto" w:frame="1"/>
        </w:rPr>
        <w:t>Mahabhaskariya</w:t>
      </w:r>
      <w:proofErr w:type="spellEnd"/>
      <w:r w:rsidRPr="00077387">
        <w:rPr>
          <w:rFonts w:ascii="Calibri Light" w:hAnsi="Calibri Light" w:cs="Calibri Light"/>
        </w:rPr>
        <w:t> knew and </w:t>
      </w:r>
      <w:proofErr w:type="spellStart"/>
      <w:r w:rsidRPr="00077387">
        <w:rPr>
          <w:rStyle w:val="Emphasis"/>
          <w:rFonts w:ascii="Calibri Light" w:hAnsi="Calibri Light" w:cs="Calibri Light"/>
          <w:i w:val="0"/>
          <w:iCs w:val="0"/>
          <w:bdr w:val="none" w:sz="0" w:space="0" w:color="auto" w:frame="1"/>
        </w:rPr>
        <w:t>Laghubhaskariya</w:t>
      </w:r>
      <w:proofErr w:type="spellEnd"/>
      <w:r w:rsidRPr="00077387">
        <w:rPr>
          <w:rStyle w:val="Emphasis"/>
          <w:rFonts w:ascii="Calibri Light" w:hAnsi="Calibri Light" w:cs="Calibri Light"/>
          <w:i w:val="0"/>
          <w:iCs w:val="0"/>
          <w:bdr w:val="none" w:sz="0" w:space="0" w:color="auto" w:frame="1"/>
        </w:rPr>
        <w:t>''</w:t>
      </w:r>
      <w:r w:rsidRPr="00077387">
        <w:rPr>
          <w:rFonts w:ascii="Calibri Light" w:hAnsi="Calibri Light" w:cs="Calibri Light"/>
        </w:rPr>
        <w:t>), are astronomical works in verse. It is interesting to note that Parts of </w:t>
      </w:r>
      <w:proofErr w:type="spellStart"/>
      <w:r w:rsidRPr="00077387">
        <w:rPr>
          <w:rStyle w:val="Emphasis"/>
          <w:rFonts w:ascii="Calibri Light" w:hAnsi="Calibri Light" w:cs="Calibri Light"/>
          <w:i w:val="0"/>
          <w:iCs w:val="0"/>
          <w:bdr w:val="none" w:sz="0" w:space="0" w:color="auto" w:frame="1"/>
        </w:rPr>
        <w:t>Mahabhaskariya</w:t>
      </w:r>
      <w:proofErr w:type="spellEnd"/>
      <w:r w:rsidRPr="00077387">
        <w:rPr>
          <w:rStyle w:val="Emphasis"/>
          <w:rFonts w:ascii="Calibri Light" w:hAnsi="Calibri Light" w:cs="Calibri Light"/>
          <w:i w:val="0"/>
          <w:iCs w:val="0"/>
          <w:bdr w:val="none" w:sz="0" w:space="0" w:color="auto" w:frame="1"/>
        </w:rPr>
        <w:t> </w:t>
      </w:r>
      <w:r w:rsidRPr="00077387">
        <w:rPr>
          <w:rFonts w:ascii="Calibri Light" w:hAnsi="Calibri Light" w:cs="Calibri Light"/>
        </w:rPr>
        <w:t>were later translated into Arabic.</w:t>
      </w:r>
    </w:p>
    <w:p w14:paraId="3E3A1343" w14:textId="77777777" w:rsidR="00077387" w:rsidRPr="00077387" w:rsidRDefault="00077387" w:rsidP="00077387">
      <w:pPr>
        <w:pStyle w:val="Heading3"/>
        <w:spacing w:before="240" w:line="360" w:lineRule="auto"/>
        <w:textAlignment w:val="baseline"/>
        <w:rPr>
          <w:rFonts w:ascii="Calibri Light" w:hAnsi="Calibri Light" w:cs="Calibri Light"/>
          <w:color w:val="auto"/>
          <w:sz w:val="28"/>
          <w:szCs w:val="28"/>
        </w:rPr>
      </w:pPr>
      <w:r w:rsidRPr="00077387">
        <w:rPr>
          <w:rStyle w:val="Strong"/>
          <w:rFonts w:ascii="Calibri Light" w:hAnsi="Calibri Light" w:cs="Calibri Light"/>
          <w:color w:val="auto"/>
          <w:sz w:val="28"/>
          <w:szCs w:val="28"/>
          <w:bdr w:val="none" w:sz="0" w:space="0" w:color="auto" w:frame="1"/>
        </w:rPr>
        <w:t xml:space="preserve">The </w:t>
      </w:r>
      <w:proofErr w:type="spellStart"/>
      <w:r w:rsidRPr="00077387">
        <w:rPr>
          <w:rStyle w:val="Strong"/>
          <w:rFonts w:ascii="Calibri Light" w:hAnsi="Calibri Light" w:cs="Calibri Light"/>
          <w:color w:val="auto"/>
          <w:sz w:val="28"/>
          <w:szCs w:val="28"/>
          <w:bdr w:val="none" w:sz="0" w:space="0" w:color="auto" w:frame="1"/>
        </w:rPr>
        <w:t>Aryabhatiyabhashya</w:t>
      </w:r>
      <w:proofErr w:type="spellEnd"/>
      <w:r w:rsidRPr="00077387">
        <w:rPr>
          <w:rStyle w:val="Strong"/>
          <w:rFonts w:ascii="Calibri Light" w:hAnsi="Calibri Light" w:cs="Calibri Light"/>
          <w:color w:val="auto"/>
          <w:sz w:val="28"/>
          <w:szCs w:val="28"/>
          <w:bdr w:val="none" w:sz="0" w:space="0" w:color="auto" w:frame="1"/>
        </w:rPr>
        <w:t> (629)</w:t>
      </w:r>
    </w:p>
    <w:p w14:paraId="5501C0D6" w14:textId="77777777" w:rsidR="00077387" w:rsidRPr="00077387" w:rsidRDefault="00077387" w:rsidP="00077387">
      <w:pPr>
        <w:pStyle w:val="NormalWeb"/>
        <w:spacing w:before="240" w:beforeAutospacing="0" w:after="0" w:line="360" w:lineRule="auto"/>
        <w:textAlignment w:val="baseline"/>
        <w:rPr>
          <w:rFonts w:ascii="Calibri Light" w:hAnsi="Calibri Light" w:cs="Calibri Light"/>
        </w:rPr>
      </w:pPr>
      <w:r w:rsidRPr="00077387">
        <w:rPr>
          <w:rFonts w:ascii="Calibri Light" w:hAnsi="Calibri Light" w:cs="Calibri Light"/>
        </w:rPr>
        <w:t xml:space="preserve">The </w:t>
      </w:r>
      <w:proofErr w:type="spellStart"/>
      <w:r w:rsidRPr="00077387">
        <w:rPr>
          <w:rFonts w:ascii="Calibri Light" w:hAnsi="Calibri Light" w:cs="Calibri Light"/>
        </w:rPr>
        <w:t>Aryabhatiyabhashya</w:t>
      </w:r>
      <w:proofErr w:type="spellEnd"/>
      <w:r w:rsidRPr="00077387">
        <w:rPr>
          <w:rFonts w:ascii="Calibri Light" w:hAnsi="Calibri Light" w:cs="Calibri Light"/>
        </w:rPr>
        <w:t xml:space="preserve"> is Bhaskara I’s commentary on the </w:t>
      </w:r>
      <w:proofErr w:type="spellStart"/>
      <w:r w:rsidRPr="00077387">
        <w:rPr>
          <w:rFonts w:ascii="Calibri Light" w:hAnsi="Calibri Light" w:cs="Calibri Light"/>
        </w:rPr>
        <w:t>Aryabhatiya</w:t>
      </w:r>
      <w:proofErr w:type="spellEnd"/>
      <w:r w:rsidRPr="00077387">
        <w:rPr>
          <w:rFonts w:ascii="Calibri Light" w:hAnsi="Calibri Light" w:cs="Calibri Light"/>
        </w:rPr>
        <w:t>. The </w:t>
      </w:r>
      <w:proofErr w:type="spellStart"/>
      <w:r w:rsidRPr="00077387">
        <w:rPr>
          <w:rStyle w:val="Strong"/>
          <w:rFonts w:ascii="Calibri Light" w:hAnsi="Calibri Light" w:cs="Calibri Light"/>
        </w:rPr>
        <w:t>Aryabhatiya</w:t>
      </w:r>
      <w:proofErr w:type="spellEnd"/>
      <w:r w:rsidRPr="00077387">
        <w:rPr>
          <w:rFonts w:ascii="Calibri Light" w:hAnsi="Calibri Light" w:cs="Calibri Light"/>
        </w:rPr>
        <w:t> is a treatise on astronomy written in Sanskrit. It is said to be the only known surviving work of the 5th-century </w:t>
      </w:r>
      <w:hyperlink r:id="rId12" w:history="1">
        <w:r w:rsidRPr="00077387">
          <w:rPr>
            <w:rStyle w:val="Hyperlink"/>
            <w:rFonts w:ascii="Calibri Light" w:hAnsi="Calibri Light" w:cs="Calibri Light"/>
            <w:color w:val="auto"/>
            <w:u w:val="none"/>
            <w:bdr w:val="none" w:sz="0" w:space="0" w:color="auto" w:frame="1"/>
          </w:rPr>
          <w:t>Indian mathematician Aryabhata</w:t>
        </w:r>
      </w:hyperlink>
      <w:r w:rsidRPr="00077387">
        <w:rPr>
          <w:rFonts w:ascii="Calibri Light" w:hAnsi="Calibri Light" w:cs="Calibri Light"/>
        </w:rPr>
        <w:t>. It is estimated that the book was written around 510 B.C.</w:t>
      </w:r>
    </w:p>
    <w:p w14:paraId="3F4FC73B"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w:t>
      </w:r>
      <w:proofErr w:type="gramStart"/>
      <w:r w:rsidRPr="00077387">
        <w:rPr>
          <w:rFonts w:ascii="Calibri Light" w:hAnsi="Calibri Light" w:cs="Calibri Light"/>
        </w:rPr>
        <w:t>Bhaskara</w:t>
      </w:r>
      <w:proofErr w:type="gramEnd"/>
      <w:r w:rsidRPr="00077387">
        <w:rPr>
          <w:rFonts w:ascii="Calibri Light" w:hAnsi="Calibri Light" w:cs="Calibri Light"/>
        </w:rPr>
        <w:t xml:space="preserve"> I wrote the </w:t>
      </w:r>
      <w:proofErr w:type="spellStart"/>
      <w:r w:rsidRPr="00077387">
        <w:rPr>
          <w:rFonts w:ascii="Calibri Light" w:hAnsi="Calibri Light" w:cs="Calibri Light"/>
        </w:rPr>
        <w:t>Aryabhatiyabhasya</w:t>
      </w:r>
      <w:proofErr w:type="spellEnd"/>
      <w:r w:rsidRPr="00077387">
        <w:rPr>
          <w:rFonts w:ascii="Calibri Light" w:hAnsi="Calibri Light" w:cs="Calibri Light"/>
        </w:rPr>
        <w:t xml:space="preserve"> in 629</w:t>
      </w:r>
    </w:p>
    <w:p w14:paraId="729AF514"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 xml:space="preserve">Bhaskara I’s comments revolve around the 33 verses in </w:t>
      </w:r>
      <w:proofErr w:type="spellStart"/>
      <w:r w:rsidRPr="00077387">
        <w:rPr>
          <w:rFonts w:ascii="Calibri Light" w:hAnsi="Calibri Light" w:cs="Calibri Light"/>
        </w:rPr>
        <w:t>Aryabhatiya</w:t>
      </w:r>
      <w:proofErr w:type="spellEnd"/>
      <w:r w:rsidRPr="00077387">
        <w:rPr>
          <w:rFonts w:ascii="Calibri Light" w:hAnsi="Calibri Light" w:cs="Calibri Light"/>
        </w:rPr>
        <w:t xml:space="preserve"> which is about mathematical astronomy. He also expounds on the problems of indeterminate equations and trigonometric formulas. While discussing </w:t>
      </w:r>
      <w:proofErr w:type="spellStart"/>
      <w:r w:rsidRPr="00077387">
        <w:rPr>
          <w:rFonts w:ascii="Calibri Light" w:hAnsi="Calibri Light" w:cs="Calibri Light"/>
        </w:rPr>
        <w:t>Aryabhatiya</w:t>
      </w:r>
      <w:proofErr w:type="spellEnd"/>
      <w:r w:rsidRPr="00077387">
        <w:rPr>
          <w:rFonts w:ascii="Calibri Light" w:hAnsi="Calibri Light" w:cs="Calibri Light"/>
        </w:rPr>
        <w:t xml:space="preserve">, he discussed cyclic quadrilaterals. He was the first mathematician to discuss quadrilaterals whose four sides are not equal with none of the opposite sides parallel. Bhaskara </w:t>
      </w:r>
      <w:proofErr w:type="spellStart"/>
      <w:r w:rsidRPr="00077387">
        <w:rPr>
          <w:rFonts w:ascii="Calibri Light" w:hAnsi="Calibri Light" w:cs="Calibri Light"/>
        </w:rPr>
        <w:t>i</w:t>
      </w:r>
      <w:proofErr w:type="spellEnd"/>
      <w:r w:rsidRPr="00077387">
        <w:rPr>
          <w:rFonts w:ascii="Calibri Light" w:hAnsi="Calibri Light" w:cs="Calibri Light"/>
        </w:rPr>
        <w:t xml:space="preserve"> explains in detail Aryabhata’s method of solving linear equations with illustrative examples.</w:t>
      </w:r>
    </w:p>
    <w:p w14:paraId="3DB8E784" w14:textId="77777777" w:rsidR="00077387" w:rsidRPr="00077387" w:rsidRDefault="00077387" w:rsidP="00077387">
      <w:pPr>
        <w:pStyle w:val="NormalWeb"/>
        <w:spacing w:before="240" w:beforeAutospacing="0" w:line="360" w:lineRule="auto"/>
        <w:textAlignment w:val="baseline"/>
        <w:rPr>
          <w:rFonts w:ascii="Calibri Light" w:hAnsi="Calibri Light" w:cs="Calibri Light"/>
        </w:rPr>
      </w:pPr>
      <w:r w:rsidRPr="00077387">
        <w:rPr>
          <w:rFonts w:ascii="Calibri Light" w:hAnsi="Calibri Light" w:cs="Calibri Light"/>
        </w:rPr>
        <w:t>He stressed on the need for providing mathematical rules.</w:t>
      </w:r>
    </w:p>
    <w:p w14:paraId="1027E2D3" w14:textId="43902EA4" w:rsidR="00077387" w:rsidRPr="00077387" w:rsidRDefault="00077387" w:rsidP="00077387">
      <w:pPr>
        <w:shd w:val="clear" w:color="auto" w:fill="FFFFFF"/>
        <w:spacing w:before="240" w:after="24" w:line="360" w:lineRule="auto"/>
        <w:rPr>
          <w:rFonts w:ascii="Calibri Light" w:hAnsi="Calibri Light" w:cs="Calibri Light"/>
          <w:b/>
          <w:bCs/>
          <w:sz w:val="24"/>
          <w:szCs w:val="24"/>
        </w:rPr>
      </w:pPr>
    </w:p>
    <w:sectPr w:rsidR="00077387" w:rsidRPr="00077387" w:rsidSect="00FB0D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B6D95"/>
    <w:rsid w:val="00475710"/>
    <w:rsid w:val="00480171"/>
    <w:rsid w:val="0048685F"/>
    <w:rsid w:val="00490C95"/>
    <w:rsid w:val="0049383D"/>
    <w:rsid w:val="00536792"/>
    <w:rsid w:val="00542D07"/>
    <w:rsid w:val="00662AD4"/>
    <w:rsid w:val="007D5C60"/>
    <w:rsid w:val="008915D6"/>
    <w:rsid w:val="00A92554"/>
    <w:rsid w:val="00B24342"/>
    <w:rsid w:val="00B63027"/>
    <w:rsid w:val="00B92896"/>
    <w:rsid w:val="00B965E3"/>
    <w:rsid w:val="00D20EE5"/>
    <w:rsid w:val="00D63769"/>
    <w:rsid w:val="00E305B7"/>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emath.com/learn/madhava-of-sangamagrama/" TargetMode="External"/><Relationship Id="rId12" Type="http://schemas.openxmlformats.org/officeDocument/2006/relationships/hyperlink" Target="https://www.cuemath.com/learn/aryabhatta-great-indian-mathemat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emath.com/learn/brahmagupta/"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16</cp:revision>
  <dcterms:created xsi:type="dcterms:W3CDTF">2021-05-11T14:50:00Z</dcterms:created>
  <dcterms:modified xsi:type="dcterms:W3CDTF">2021-05-23T16:12:00Z</dcterms:modified>
</cp:coreProperties>
</file>