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B954"/>
          <w:sz w:val="64"/>
          <w:szCs w:val="64"/>
        </w:rPr>
        <w:t xml:space="preserve">STREAMMASTER</w:t>
      </w:r>
      <w:r>
        <w:rPr>
          <w:rFonts w:ascii="Calibri" w:cs="Calibri" w:eastAsia="Calibri" w:hAnsi="Calibri"/>
          <w:color w:val="888888"/>
          <w:sz w:val="28"/>
          <w:szCs w:val="28"/>
        </w:rPr>
        <w:t xml:space="preserve">  v2.2</w:t>
      </w:r>
    </w:p>
    <w:p>
      <w:pPr>
        <w:spacing w:after="80"/>
      </w:pPr>
      <w:r>
        <w:rPr>
          <w:rFonts w:ascii="Calibri" w:cs="Calibri" w:eastAsia="Calibri" w:hAnsi="Calibri"/>
          <w:i/>
          <w:iCs/>
          <w:color w:val="888888"/>
          <w:sz w:val="22"/>
          <w:szCs w:val="22"/>
        </w:rPr>
        <w:t xml:space="preserve">AI Music Mastering Suite — Suno and AI-generated audio</w:t>
      </w:r>
    </w:p>
    <w:p>
      <w:pPr>
        <w:spacing w:after="80"/>
      </w:pPr>
      <w:r>
        <w:rPr>
          <w:rFonts w:ascii="Calibri" w:cs="Calibri" w:eastAsia="Calibri" w:hAnsi="Calibri"/>
          <w:color w:val="888888"/>
          <w:sz w:val="16"/>
          <w:szCs w:val="16"/>
        </w:rPr>
        <w:t xml:space="preserve">Runs entirely locally  ·  No audio leaves your machine  ·  Windows · macOS · Linux  ·  MIT License</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Quick Start</w:t>
      </w:r>
    </w:p>
    <w:p>
      <w:pPr>
        <w:pStyle w:val="ListParagraph"/>
        <w:numPr>
          <w:ilvl w:val="0"/>
          <w:numId w:val="1"/>
        </w:numPr>
        <w:spacing w:after="40"/>
      </w:pPr>
      <w:r>
        <w:rPr>
          <w:rFonts w:ascii="Calibri" w:cs="Calibri" w:eastAsia="Calibri" w:hAnsi="Calibri"/>
          <w:color w:val="0A0A0A"/>
          <w:sz w:val="19"/>
          <w:szCs w:val="19"/>
        </w:rPr>
        <w:t xml:space="preserve">Windows: double-click Launch_Silent.vbs (silent) or Launch.bat (with console for debugging)</w:t>
      </w:r>
    </w:p>
    <w:p>
      <w:pPr>
        <w:pStyle w:val="ListParagraph"/>
        <w:numPr>
          <w:ilvl w:val="0"/>
          <w:numId w:val="1"/>
        </w:numPr>
        <w:spacing w:after="40"/>
      </w:pPr>
      <w:r>
        <w:rPr>
          <w:rFonts w:ascii="Calibri" w:cs="Calibri" w:eastAsia="Calibri" w:hAnsi="Calibri"/>
          <w:color w:val="0A0A0A"/>
          <w:sz w:val="19"/>
          <w:szCs w:val="19"/>
        </w:rPr>
        <w:t xml:space="preserve">macOS / Linux: run ./launch.sh in Terminal</w:t>
      </w:r>
    </w:p>
    <w:p>
      <w:pPr>
        <w:pStyle w:val="ListParagraph"/>
        <w:numPr>
          <w:ilvl w:val="0"/>
          <w:numId w:val="1"/>
        </w:numPr>
        <w:spacing w:after="40"/>
      </w:pPr>
      <w:r>
        <w:rPr>
          <w:rFonts w:ascii="Calibri" w:cs="Calibri" w:eastAsia="Calibri" w:hAnsi="Calibri"/>
          <w:color w:val="0A0A0A"/>
          <w:sz w:val="19"/>
          <w:szCs w:val="19"/>
        </w:rPr>
        <w:t xml:space="preserve">Browser opens to http://localhost:5051</w:t>
      </w:r>
    </w:p>
    <w:p>
      <w:pPr>
        <w:pStyle w:val="ListParagraph"/>
        <w:numPr>
          <w:ilvl w:val="0"/>
          <w:numId w:val="1"/>
        </w:numPr>
        <w:spacing w:after="40"/>
      </w:pPr>
      <w:r>
        <w:rPr>
          <w:rFonts w:ascii="Calibri" w:cs="Calibri" w:eastAsia="Calibri" w:hAnsi="Calibri"/>
          <w:color w:val="0A0A0A"/>
          <w:sz w:val="19"/>
          <w:szCs w:val="19"/>
        </w:rPr>
        <w:t xml:space="preserve">Drop your WAV into 🔬 Analyse → click Analyse Track</w:t>
      </w:r>
    </w:p>
    <w:p>
      <w:pPr>
        <w:pStyle w:val="ListParagraph"/>
        <w:numPr>
          <w:ilvl w:val="0"/>
          <w:numId w:val="1"/>
        </w:numPr>
        <w:spacing w:after="40"/>
      </w:pPr>
      <w:r>
        <w:rPr>
          <w:rFonts w:ascii="Calibri" w:cs="Calibri" w:eastAsia="Calibri" w:hAnsi="Calibri"/>
          <w:color w:val="0A0A0A"/>
          <w:sz w:val="19"/>
          <w:szCs w:val="19"/>
        </w:rPr>
        <w:t xml:space="preserve">Switch to 🎛 Master → Apply analysis settings → Export Both</w:t>
      </w:r>
    </w:p>
    <w:p>
      <w:pPr>
        <w:pStyle w:val="ListParagraph"/>
        <w:numPr>
          <w:ilvl w:val="0"/>
          <w:numId w:val="1"/>
        </w:numPr>
        <w:spacing w:after="40"/>
      </w:pPr>
      <w:r>
        <w:rPr>
          <w:rFonts w:ascii="Calibri" w:cs="Calibri" w:eastAsia="Calibri" w:hAnsi="Calibri"/>
          <w:color w:val="0A0A0A"/>
          <w:sz w:val="19"/>
          <w:szCs w:val="19"/>
        </w:rPr>
        <w:t xml:space="preserve">Close the browser tab to stop the server automatically (15-second grace period)</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Tools — Mastering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Analyse</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Full diagnostic: loudness, stereo image, spectrum, sibilance, dropouts, dynamic range, AI engine detection. Extended heuristics compute track-specific parameter recommendations from continuous measurements. After analysis, click Generate preview clips to create four 30-second comparison clips.</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Master</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15-stage mastering chain. Export Both (primary) generates streaming −14 LUFS and local −16 LUFS in one action. Individual Streaming only / Local only buttons also available. Advanced panel: de-esser, vocal ride, macro dynamics. Expert panel: all 12 chain parameters with ? help buttons. Automatic QC. Every export recorded to History.</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Stem Master</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Separates into vocals/drums/bass/other via Demucs, masters each independently, recombines. Solves the core limitation of full-mix mastering — vocals and instrumentals often need different treatment. Requires: pip install demucs.</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Ref Match</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Match tonal balance and loudness to a commercial reference track.</w:t>
            </w:r>
          </w:p>
        </w:tc>
      </w:tr>
    </w:tbl>
    <w:p>
      <w:pPr>
        <w:spacing w:after="100"/>
      </w:pPr>
    </w:p>
    <w:p>
      <w:pPr>
        <w:pBdr>
          <w:bottom w:val="single" w:color="1DB954" w:sz="4"/>
        </w:pBdr>
        <w:spacing w:after="60" w:before="240"/>
      </w:pPr>
      <w:r>
        <w:rPr>
          <w:rFonts w:ascii="Calibri" w:cs="Calibri" w:eastAsia="Calibri" w:hAnsi="Calibri"/>
          <w:b/>
          <w:bCs/>
          <w:color w:val="1A1A2E"/>
          <w:sz w:val="26"/>
          <w:szCs w:val="26"/>
        </w:rPr>
        <w:t xml:space="preserve">Tools — Repair &amp; Restoration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De-Jinx</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Detects and repairs Suno synthesis dropouts — moments where the generator collapses to near-silence.</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Repair</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Repairs generation boundary phase corruption — the hollow anti-phase artefact at Suno section joins.</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Splice</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Replace a section with a clip from a regenerated version. Handles level-matching and crossfading.</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Heal</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Smooth join points left by a Suno internal replacement.</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Bridge</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Ride gain across quiet passages following a splice or level mismatch.</w:t>
            </w:r>
          </w:p>
        </w:tc>
      </w:tr>
    </w:tbl>
    <w:p>
      <w:pPr>
        <w:spacing w:after="100"/>
      </w:pPr>
    </w:p>
    <w:p>
      <w:pPr>
        <w:pBdr>
          <w:bottom w:val="single" w:color="1DB954" w:sz="4"/>
        </w:pBdr>
        <w:spacing w:after="60" w:before="240"/>
      </w:pPr>
      <w:r>
        <w:rPr>
          <w:rFonts w:ascii="Calibri" w:cs="Calibri" w:eastAsia="Calibri" w:hAnsi="Calibri"/>
          <w:b/>
          <w:bCs/>
          <w:color w:val="1A1A2E"/>
          <w:sz w:val="26"/>
          <w:szCs w:val="26"/>
        </w:rPr>
        <w:t xml:space="preserve">Session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History</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Record of every export — source file, output filenames, all settings, QC result. One-click Import settings to reload any previous session into the Master tab.</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Preview Variants</w:t>
      </w:r>
    </w:p>
    <w:p>
      <w:pPr>
        <w:spacing w:after="80"/>
      </w:pPr>
      <w:r>
        <w:rPr>
          <w:rFonts w:ascii="Calibri" w:cs="Calibri" w:eastAsia="Calibri" w:hAnsi="Calibri"/>
          <w:b w:val="false"/>
          <w:bCs w:val="false"/>
          <w:color w:val="0A0A0A"/>
          <w:sz w:val="20"/>
          <w:szCs w:val="20"/>
        </w:rPr>
        <w:t xml:space="preserve">After analysis, click 🎧 Generate preview clips to create four 30-second variants for comparison. A timeline scrubber shows the selected window position — click or drag the handle to reposition it, then click Regenerate.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Variant</w:t>
            </w:r>
          </w:p>
        </w:tc>
        <w:tc>
          <w:tcPr>
            <w:tcW w:type="dxa" w:w="68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What it does</w:t>
            </w:r>
          </w:p>
        </w:tc>
      </w:tr>
      <w:tr>
        <w:tc>
          <w:tcPr>
            <w:tcW w:type="dxa" w:w="2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 Raw</w:t>
            </w:r>
          </w:p>
        </w:tc>
        <w:tc>
          <w:tcPr>
            <w:tcW w:type="dxa" w:w="6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Unprocessed — LUFS normalised only. The reference point.</w:t>
            </w:r>
          </w:p>
        </w:tc>
      </w:tr>
      <w:tr>
        <w:tc>
          <w:tcPr>
            <w:tcW w:type="dxa" w:w="2000"/>
            <w:tcMar>
              <w:top w:type="dxa" w:w="60"/>
              <w:left w:type="dxa" w:w="100"/>
              <w:bottom w:type="dxa" w:w="60"/>
              <w:right w:type="dxa" w:w="80"/>
            </w:tcMar>
          </w:tcPr>
          <w:p>
            <w:pPr>
              <w:spacing w:after="80"/>
            </w:pPr>
            <w:r>
              <w:rPr>
                <w:rFonts w:ascii="Calibri" w:cs="Calibri" w:eastAsia="Calibri" w:hAnsi="Calibri"/>
                <w:color w:val="888888"/>
                <w:sz w:val="16"/>
                <w:szCs w:val="16"/>
              </w:rPr>
              <w:t xml:space="preserve">✦ Optimised</w:t>
            </w:r>
          </w:p>
        </w:tc>
        <w:tc>
          <w:tcPr>
            <w:tcW w:type="dxa" w:w="6800"/>
            <w:tcMar>
              <w:top w:type="dxa" w:w="60"/>
              <w:left w:type="dxa" w:w="100"/>
              <w:bottom w:type="dxa" w:w="60"/>
              <w:right w:type="dxa" w:w="80"/>
            </w:tcMar>
          </w:tcPr>
          <w:p>
            <w:pPr>
              <w:spacing w:after="80"/>
            </w:pPr>
            <w:r>
              <w:rPr>
                <w:rFonts w:ascii="Calibri" w:cs="Calibri" w:eastAsia="Calibri" w:hAnsi="Calibri"/>
                <w:color w:val="888888"/>
                <w:sz w:val="16"/>
                <w:szCs w:val="16"/>
              </w:rPr>
              <w:t xml:space="preserve">Full chain with analyser-recommended settings derived from the track.</w:t>
            </w:r>
          </w:p>
        </w:tc>
      </w:tr>
      <w:tr>
        <w:tc>
          <w:tcPr>
            <w:tcW w:type="dxa" w:w="2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 Vocal Forward</w:t>
            </w:r>
          </w:p>
        </w:tc>
        <w:tc>
          <w:tcPr>
            <w:tcW w:type="dxa" w:w="6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More presence widening, tighter de-essing, brighter air. Vocal sits further forward.</w:t>
            </w:r>
          </w:p>
        </w:tc>
      </w:tr>
      <w:tr>
        <w:tc>
          <w:tcPr>
            <w:tcW w:type="dxa" w:w="2000"/>
            <w:tcMar>
              <w:top w:type="dxa" w:w="60"/>
              <w:left w:type="dxa" w:w="100"/>
              <w:bottom w:type="dxa" w:w="60"/>
              <w:right w:type="dxa" w:w="80"/>
            </w:tcMar>
          </w:tcPr>
          <w:p>
            <w:pPr>
              <w:spacing w:after="80"/>
            </w:pPr>
            <w:r>
              <w:rPr>
                <w:rFonts w:ascii="Calibri" w:cs="Calibri" w:eastAsia="Calibri" w:hAnsi="Calibri"/>
                <w:color w:val="888888"/>
                <w:sz w:val="16"/>
                <w:szCs w:val="16"/>
              </w:rPr>
              <w:t xml:space="preserve">✿ Preserve Character</w:t>
            </w:r>
          </w:p>
        </w:tc>
        <w:tc>
          <w:tcPr>
            <w:tcW w:type="dxa" w:w="6800"/>
            <w:tcMar>
              <w:top w:type="dxa" w:w="60"/>
              <w:left w:type="dxa" w:w="100"/>
              <w:bottom w:type="dxa" w:w="60"/>
              <w:right w:type="dxa" w:w="80"/>
            </w:tcMar>
          </w:tcPr>
          <w:p>
            <w:pPr>
              <w:spacing w:after="80"/>
            </w:pPr>
            <w:r>
              <w:rPr>
                <w:rFonts w:ascii="Calibri" w:cs="Calibri" w:eastAsia="Calibri" w:hAnsi="Calibri"/>
                <w:color w:val="888888"/>
                <w:sz w:val="16"/>
                <w:szCs w:val="16"/>
              </w:rPr>
              <w:t xml:space="preserve">Minimal processing — LUFS only, no EQ, no saturation. For when raw Suno sounds better.</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Master Tab — Output Profiles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
            </w:r>
          </w:p>
        </w:tc>
        <w:tc>
          <w:tcPr>
            <w:tcW w:type="dxa" w:w="4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Streaming</w:t>
            </w:r>
          </w:p>
        </w:tc>
        <w:tc>
          <w:tcPr>
            <w:tcW w:type="dxa" w:w="4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Local listening</w:t>
            </w:r>
          </w:p>
        </w:tc>
      </w:tr>
      <w:tr>
        <w:tc>
          <w:tcPr>
            <w:tcW w:type="dxa" w:w="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LUFS</w:t>
            </w:r>
          </w:p>
        </w:tc>
        <w:tc>
          <w:tcPr>
            <w:tcW w:type="dxa" w:w="4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−14 LUFS</w:t>
            </w:r>
          </w:p>
        </w:tc>
        <w:tc>
          <w:tcPr>
            <w:tcW w:type="dxa" w:w="4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−16 LUFS</w:t>
            </w:r>
          </w:p>
        </w:tc>
      </w:tr>
      <w:tr>
        <w:tc>
          <w:tcPr>
            <w:tcW w:type="dxa" w:w="800"/>
            <w:tcMar>
              <w:top w:type="dxa" w:w="60"/>
              <w:left w:type="dxa" w:w="100"/>
              <w:bottom w:type="dxa" w:w="60"/>
              <w:right w:type="dxa" w:w="80"/>
            </w:tcMar>
          </w:tcPr>
          <w:p>
            <w:pPr>
              <w:spacing w:after="80"/>
            </w:pPr>
            <w:r>
              <w:rPr>
                <w:rFonts w:ascii="Calibri" w:cs="Calibri" w:eastAsia="Calibri" w:hAnsi="Calibri"/>
                <w:color w:val="888888"/>
                <w:sz w:val="16"/>
                <w:szCs w:val="16"/>
              </w:rPr>
              <w:t xml:space="preserve">True peak</w:t>
            </w:r>
          </w:p>
        </w:tc>
        <w:tc>
          <w:tcPr>
            <w:tcW w:type="dxa" w:w="40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 dBTP</w:t>
            </w:r>
          </w:p>
        </w:tc>
        <w:tc>
          <w:tcPr>
            <w:tcW w:type="dxa" w:w="40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 dBTP</w:t>
            </w:r>
          </w:p>
        </w:tc>
      </w:tr>
      <w:tr>
        <w:tc>
          <w:tcPr>
            <w:tcW w:type="dxa" w:w="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Character</w:t>
            </w:r>
          </w:p>
        </w:tc>
        <w:tc>
          <w:tcPr>
            <w:tcW w:type="dxa" w:w="4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Bright — calibrated to survive platform encoding</w:t>
            </w:r>
          </w:p>
        </w:tc>
        <w:tc>
          <w:tcPr>
            <w:tcW w:type="dxa" w:w="4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Warm — lighter processing</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Expert Panel Parameters</w:t>
      </w:r>
    </w:p>
    <w:p>
      <w:pPr>
        <w:spacing w:after="80"/>
      </w:pPr>
      <w:r>
        <w:rPr>
          <w:rFonts w:ascii="Calibri" w:cs="Calibri" w:eastAsia="Calibri" w:hAnsi="Calibri"/>
          <w:b w:val="false"/>
          <w:bCs w:val="false"/>
          <w:color w:val="0A0A0A"/>
          <w:sz w:val="20"/>
          <w:szCs w:val="20"/>
        </w:rPr>
        <w:t xml:space="preserve">Every parameter has a ? button with guidance on what it does and when to change it from default.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Parameter</w:t>
            </w:r>
          </w:p>
        </w:tc>
        <w:tc>
          <w:tcPr>
            <w:tcW w:type="dxa" w:w="12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Default</w:t>
            </w:r>
          </w:p>
        </w:tc>
        <w:tc>
          <w:tcPr>
            <w:tcW w:type="dxa" w:w="5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When to change</w:t>
            </w:r>
          </w:p>
        </w:tc>
      </w:tr>
      <w:tr>
        <w:tc>
          <w:tcPr>
            <w:tcW w:type="dxa" w:w="26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EQ air shelf</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+1.5 dB</w:t>
            </w:r>
          </w:p>
        </w:tc>
        <w:tc>
          <w:tcPr>
            <w:tcW w:type="dxa" w:w="5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Reduce if harsh. Increase if track sounds dull.</w:t>
            </w:r>
          </w:p>
        </w:tc>
      </w:tr>
      <w:tr>
        <w:tc>
          <w:tcPr>
            <w:tcW w:type="dxa" w:w="26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EQ mud cut</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−2.0 dB</w:t>
            </w:r>
          </w:p>
        </w:tc>
        <w:tc>
          <w:tcPr>
            <w:tcW w:type="dxa" w:w="5000"/>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cut for congested low-mids. Reduce if track sounds thin.</w:t>
            </w:r>
          </w:p>
        </w:tc>
      </w:tr>
      <w:tr>
        <w:tc>
          <w:tcPr>
            <w:tcW w:type="dxa" w:w="26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Air restore blend</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0.018</w:t>
            </w:r>
          </w:p>
        </w:tc>
        <w:tc>
          <w:tcPr>
            <w:tcW w:type="dxa" w:w="5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Set 0 to disable. Slight increase for very closed-in tracks.</w:t>
            </w:r>
          </w:p>
        </w:tc>
      </w:tr>
      <w:tr>
        <w:tc>
          <w:tcPr>
            <w:tcW w:type="dxa" w:w="26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Dehaze depth</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±4%</w:t>
            </w:r>
          </w:p>
        </w:tc>
        <w:tc>
          <w:tcPr>
            <w:tcW w:type="dxa" w:w="5000"/>
            <w:tcMar>
              <w:top w:type="dxa" w:w="60"/>
              <w:left w:type="dxa" w:w="100"/>
              <w:bottom w:type="dxa" w:w="60"/>
              <w:right w:type="dxa" w:w="80"/>
            </w:tcMar>
          </w:tcPr>
          <w:p>
            <w:pPr>
              <w:spacing w:after="80"/>
            </w:pPr>
            <w:r>
              <w:rPr>
                <w:rFonts w:ascii="Calibri" w:cs="Calibri" w:eastAsia="Calibri" w:hAnsi="Calibri"/>
                <w:color w:val="888888"/>
                <w:sz w:val="16"/>
                <w:szCs w:val="16"/>
              </w:rPr>
              <w:t xml:space="preserve">Reduce to 0 if track loses spaciousness after mastering.</w:t>
            </w:r>
          </w:p>
        </w:tc>
      </w:tr>
      <w:tr>
        <w:tc>
          <w:tcPr>
            <w:tcW w:type="dxa" w:w="26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Saturation drive</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+6 dB</w:t>
            </w:r>
          </w:p>
        </w:tc>
        <w:tc>
          <w:tcPr>
            <w:tcW w:type="dxa" w:w="5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for sterile tracks. Reduce if congested.</w:t>
            </w:r>
          </w:p>
        </w:tc>
      </w:tr>
      <w:tr>
        <w:tc>
          <w:tcPr>
            <w:tcW w:type="dxa" w:w="26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Saturation mix</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15%</w:t>
            </w:r>
          </w:p>
        </w:tc>
        <w:tc>
          <w:tcPr>
            <w:tcW w:type="dxa" w:w="5000"/>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for acoustic/jazz. Reduce for clean electronic.</w:t>
            </w:r>
          </w:p>
        </w:tc>
      </w:tr>
      <w:tr>
        <w:tc>
          <w:tcPr>
            <w:tcW w:type="dxa" w:w="26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Comp threshold</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−18 dBRMS</w:t>
            </w:r>
          </w:p>
        </w:tc>
        <w:tc>
          <w:tcPr>
            <w:tcW w:type="dxa" w:w="5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Lower for very dynamic tracks. Raise if pumping.</w:t>
            </w:r>
          </w:p>
        </w:tc>
      </w:tr>
      <w:tr>
        <w:tc>
          <w:tcPr>
            <w:tcW w:type="dxa" w:w="26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Comp ratio</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2.0 : 1</w:t>
            </w:r>
          </w:p>
        </w:tc>
        <w:tc>
          <w:tcPr>
            <w:tcW w:type="dxa" w:w="5000"/>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to 3:1 for more control. Reduce for natural dynamics.</w:t>
            </w:r>
          </w:p>
        </w:tc>
      </w:tr>
      <w:tr>
        <w:tc>
          <w:tcPr>
            <w:tcW w:type="dxa" w:w="26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Transient boost</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+2.5 dB</w:t>
            </w:r>
          </w:p>
        </w:tc>
        <w:tc>
          <w:tcPr>
            <w:tcW w:type="dxa" w:w="5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to +4–5 dB if drums feel soft. Reduce for ambient.</w:t>
            </w:r>
          </w:p>
        </w:tc>
      </w:tr>
      <w:tr>
        <w:tc>
          <w:tcPr>
            <w:tcW w:type="dxa" w:w="26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Dyn EQ max cut</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3 dB</w:t>
            </w:r>
          </w:p>
        </w:tc>
        <w:tc>
          <w:tcPr>
            <w:tcW w:type="dxa" w:w="5000"/>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to 5–6 dB for harsh or nasal vocals.</w:t>
            </w:r>
          </w:p>
        </w:tc>
      </w:tr>
      <w:tr>
        <w:tc>
          <w:tcPr>
            <w:tcW w:type="dxa" w:w="26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Sub-bass side mix</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15%</w:t>
            </w:r>
          </w:p>
        </w:tc>
        <w:tc>
          <w:tcPr>
            <w:tcW w:type="dxa" w:w="5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to 100% for intentionally wide sub-bass effects.</w:t>
            </w:r>
          </w:p>
        </w:tc>
      </w:tr>
      <w:tr>
        <w:tc>
          <w:tcPr>
            <w:tcW w:type="dxa" w:w="26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High-freq dynamics</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Off</w:t>
            </w:r>
          </w:p>
        </w:tc>
        <w:tc>
          <w:tcPr>
            <w:tcW w:type="dxa" w:w="5000"/>
            <w:tcMar>
              <w:top w:type="dxa" w:w="60"/>
              <w:left w:type="dxa" w:w="100"/>
              <w:bottom w:type="dxa" w:w="60"/>
              <w:right w:type="dxa" w:w="80"/>
            </w:tcMar>
          </w:tcPr>
          <w:p>
            <w:pPr>
              <w:spacing w:after="80"/>
            </w:pPr>
            <w:r>
              <w:rPr>
                <w:rFonts w:ascii="Calibri" w:cs="Calibri" w:eastAsia="Calibri" w:hAnsi="Calibri"/>
                <w:color w:val="888888"/>
                <w:sz w:val="16"/>
                <w:szCs w:val="16"/>
              </w:rPr>
              <w:t xml:space="preserve">Set −28 dBRMS for sharp or cutting high-end tracks.</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Stem Master — Per-Stem Defaults</w:t>
      </w:r>
    </w:p>
    <w:p>
      <w:pPr>
        <w:spacing w:after="80"/>
      </w:pPr>
      <w:r>
        <w:rPr>
          <w:rFonts w:ascii="Calibri" w:cs="Calibri" w:eastAsia="Calibri" w:hAnsi="Calibri"/>
          <w:b w:val="false"/>
          <w:bCs w:val="false"/>
          <w:color w:val="0A0A0A"/>
          <w:sz w:val="20"/>
          <w:szCs w:val="20"/>
        </w:rPr>
        <w:t xml:space="preserve">Each stem card has a ? button with scenario guidance (Pop/vocal, Orchestral/cinematic, Electronic/EDM, Raw Suno preferred).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Stem</w:t>
            </w:r>
          </w:p>
        </w:tc>
        <w:tc>
          <w:tcPr>
            <w:tcW w:type="dxa" w:w="36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Key defaults</w:t>
            </w:r>
          </w:p>
        </w:tc>
        <w:tc>
          <w:tcPr>
            <w:tcW w:type="dxa" w:w="38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Notes</w:t>
            </w:r>
          </w:p>
        </w:tc>
      </w:tr>
      <w:tr>
        <w:tc>
          <w:tcPr>
            <w:tcW w:type="dxa" w:w="14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 Vocals</w:t>
            </w:r>
          </w:p>
        </w:tc>
        <w:tc>
          <w:tcPr>
            <w:tcW w:type="dxa" w:w="36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Air +1.5dB, mud −2dB, M/S +1.9dB, de-esser Medium, 2:1 comp</w:t>
            </w:r>
          </w:p>
        </w:tc>
        <w:tc>
          <w:tcPr>
            <w:tcW w:type="dxa" w:w="3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Full processing always recommended</w:t>
            </w:r>
          </w:p>
        </w:tc>
      </w:tr>
      <w:tr>
        <w:tc>
          <w:tcPr>
            <w:tcW w:type="dxa" w:w="1400"/>
            <w:tcMar>
              <w:top w:type="dxa" w:w="60"/>
              <w:left w:type="dxa" w:w="100"/>
              <w:bottom w:type="dxa" w:w="60"/>
              <w:right w:type="dxa" w:w="80"/>
            </w:tcMar>
          </w:tcPr>
          <w:p>
            <w:pPr>
              <w:spacing w:after="80"/>
            </w:pPr>
            <w:r>
              <w:rPr>
                <w:rFonts w:ascii="Calibri" w:cs="Calibri" w:eastAsia="Calibri" w:hAnsi="Calibri"/>
                <w:color w:val="888888"/>
                <w:sz w:val="16"/>
                <w:szCs w:val="16"/>
              </w:rPr>
              <w:t xml:space="preserve">🥁 Drums</w:t>
            </w:r>
          </w:p>
        </w:tc>
        <w:tc>
          <w:tcPr>
            <w:tcW w:type="dxa" w:w="3600"/>
            <w:tcMar>
              <w:top w:type="dxa" w:w="60"/>
              <w:left w:type="dxa" w:w="100"/>
              <w:bottom w:type="dxa" w:w="60"/>
              <w:right w:type="dxa" w:w="80"/>
            </w:tcMar>
          </w:tcPr>
          <w:p>
            <w:pPr>
              <w:spacing w:after="80"/>
            </w:pPr>
            <w:r>
              <w:rPr>
                <w:rFonts w:ascii="Calibri" w:cs="Calibri" w:eastAsia="Calibri" w:hAnsi="Calibri"/>
                <w:color w:val="888888"/>
                <w:sz w:val="16"/>
                <w:szCs w:val="16"/>
              </w:rPr>
              <w:t xml:space="preserve">Transient +3.5dB, 3:1 comp, 20% sat, 50% side mix</w:t>
            </w:r>
          </w:p>
        </w:tc>
        <w:tc>
          <w:tcPr>
            <w:tcW w:type="dxa" w:w="3800"/>
            <w:tcMar>
              <w:top w:type="dxa" w:w="60"/>
              <w:left w:type="dxa" w:w="100"/>
              <w:bottom w:type="dxa" w:w="60"/>
              <w:right w:type="dxa" w:w="80"/>
            </w:tcMar>
          </w:tcPr>
          <w:p>
            <w:pPr>
              <w:spacing w:after="80"/>
            </w:pPr>
            <w:r>
              <w:rPr>
                <w:rFonts w:ascii="Calibri" w:cs="Calibri" w:eastAsia="Calibri" w:hAnsi="Calibri"/>
                <w:color w:val="888888"/>
                <w:sz w:val="16"/>
                <w:szCs w:val="16"/>
              </w:rPr>
              <w:t xml:space="preserve">Increase side mix to 80% for orchestral</w:t>
            </w:r>
          </w:p>
        </w:tc>
      </w:tr>
      <w:tr>
        <w:tc>
          <w:tcPr>
            <w:tcW w:type="dxa" w:w="14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 Bass</w:t>
            </w:r>
          </w:p>
        </w:tc>
        <w:tc>
          <w:tcPr>
            <w:tcW w:type="dxa" w:w="36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3:1 comp, 15% sat, 100% side mix</w:t>
            </w:r>
          </w:p>
        </w:tc>
        <w:tc>
          <w:tcPr>
            <w:tcW w:type="dxa" w:w="3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Preserves all original bass width</w:t>
            </w:r>
          </w:p>
        </w:tc>
      </w:tr>
      <w:tr>
        <w:tc>
          <w:tcPr>
            <w:tcW w:type="dxa" w:w="1400"/>
            <w:tcMar>
              <w:top w:type="dxa" w:w="60"/>
              <w:left w:type="dxa" w:w="100"/>
              <w:bottom w:type="dxa" w:w="60"/>
              <w:right w:type="dxa" w:w="80"/>
            </w:tcMar>
          </w:tcPr>
          <w:p>
            <w:pPr>
              <w:spacing w:after="80"/>
            </w:pPr>
            <w:r>
              <w:rPr>
                <w:rFonts w:ascii="Calibri" w:cs="Calibri" w:eastAsia="Calibri" w:hAnsi="Calibri"/>
                <w:color w:val="888888"/>
                <w:sz w:val="16"/>
                <w:szCs w:val="16"/>
              </w:rPr>
              <w:t xml:space="preserve">🎹 Other</w:t>
            </w:r>
          </w:p>
        </w:tc>
        <w:tc>
          <w:tcPr>
            <w:tcW w:type="dxa" w:w="3600"/>
            <w:tcMar>
              <w:top w:type="dxa" w:w="60"/>
              <w:left w:type="dxa" w:w="100"/>
              <w:bottom w:type="dxa" w:w="60"/>
              <w:right w:type="dxa" w:w="80"/>
            </w:tcMar>
          </w:tcPr>
          <w:p>
            <w:pPr>
              <w:spacing w:after="80"/>
            </w:pPr>
            <w:r>
              <w:rPr>
                <w:rFonts w:ascii="Calibri" w:cs="Calibri" w:eastAsia="Calibri" w:hAnsi="Calibri"/>
                <w:color w:val="888888"/>
                <w:sz w:val="16"/>
                <w:szCs w:val="16"/>
              </w:rPr>
              <w:t xml:space="preserve">Air +1dB, 80% side mix, 2:1 comp</w:t>
            </w:r>
          </w:p>
        </w:tc>
        <w:tc>
          <w:tcPr>
            <w:tcW w:type="dxa" w:w="3800"/>
            <w:tcMar>
              <w:top w:type="dxa" w:w="60"/>
              <w:left w:type="dxa" w:w="100"/>
              <w:bottom w:type="dxa" w:w="60"/>
              <w:right w:type="dxa" w:w="80"/>
            </w:tcMar>
          </w:tcPr>
          <w:p>
            <w:pPr>
              <w:spacing w:after="80"/>
            </w:pPr>
            <w:r>
              <w:rPr>
                <w:rFonts w:ascii="Calibri" w:cs="Calibri" w:eastAsia="Calibri" w:hAnsi="Calibri"/>
                <w:color w:val="888888"/>
                <w:sz w:val="16"/>
                <w:szCs w:val="16"/>
              </w:rPr>
              <w:t xml:space="preserve">Set M/S Width 0 + Side Mix 100% for orchestral/cinematic</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Workspace &amp; Settings</w:t>
      </w:r>
    </w:p>
    <w:p>
      <w:pPr>
        <w:pStyle w:val="ListParagraph"/>
        <w:numPr>
          <w:ilvl w:val="0"/>
          <w:numId w:val="1"/>
        </w:numPr>
        <w:spacing w:after="40"/>
      </w:pPr>
      <w:r>
        <w:rPr>
          <w:rFonts w:ascii="Calibri" w:cs="Calibri" w:eastAsia="Calibri" w:hAnsi="Calibri"/>
          <w:color w:val="0A0A0A"/>
          <w:sz w:val="19"/>
          <w:szCs w:val="19"/>
        </w:rPr>
        <w:t xml:space="preserve">Open About modal (top-right, v2.2 — about) to toggle which tabs are visible</w:t>
      </w:r>
    </w:p>
    <w:p>
      <w:pPr>
        <w:pStyle w:val="ListParagraph"/>
        <w:numPr>
          <w:ilvl w:val="0"/>
          <w:numId w:val="1"/>
        </w:numPr>
        <w:spacing w:after="40"/>
      </w:pPr>
      <w:r>
        <w:rPr>
          <w:rFonts w:ascii="Calibri" w:cs="Calibri" w:eastAsia="Calibri" w:hAnsi="Calibri"/>
          <w:color w:val="0A0A0A"/>
          <w:sz w:val="19"/>
          <w:szCs w:val="19"/>
        </w:rPr>
        <w:t xml:space="preserve">Analyse and Master always shown — all other tabs individually toggleable</w:t>
      </w:r>
    </w:p>
    <w:p>
      <w:pPr>
        <w:pStyle w:val="ListParagraph"/>
        <w:numPr>
          <w:ilvl w:val="0"/>
          <w:numId w:val="1"/>
        </w:numPr>
        <w:spacing w:after="40"/>
      </w:pPr>
      <w:r>
        <w:rPr>
          <w:rFonts w:ascii="Calibri" w:cs="Calibri" w:eastAsia="Calibri" w:hAnsi="Calibri"/>
          <w:color w:val="0A0A0A"/>
          <w:sz w:val="19"/>
          <w:szCs w:val="19"/>
        </w:rPr>
        <w:t xml:space="preserve">Panel info descriptions are collapsible — click the title bar to collapse/expand</w:t>
      </w:r>
    </w:p>
    <w:p>
      <w:pPr>
        <w:pStyle w:val="ListParagraph"/>
        <w:numPr>
          <w:ilvl w:val="0"/>
          <w:numId w:val="1"/>
        </w:numPr>
        <w:spacing w:after="40"/>
      </w:pPr>
      <w:r>
        <w:rPr>
          <w:rFonts w:ascii="Calibri" w:cs="Calibri" w:eastAsia="Calibri" w:hAnsi="Calibri"/>
          <w:color w:val="0A0A0A"/>
          <w:sz w:val="19"/>
          <w:szCs w:val="19"/>
        </w:rPr>
        <w:t xml:space="preserve">Tab visibility and panel states saved to localStorage</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Auto-Update</w:t>
      </w:r>
    </w:p>
    <w:p>
      <w:pPr>
        <w:spacing w:after="80"/>
      </w:pPr>
      <w:r>
        <w:rPr>
          <w:rFonts w:ascii="Calibri" w:cs="Calibri" w:eastAsia="Calibri" w:hAnsi="Calibri"/>
          <w:b w:val="false"/>
          <w:bCs w:val="false"/>
          <w:color w:val="0A0A0A"/>
          <w:sz w:val="20"/>
          <w:szCs w:val="20"/>
        </w:rPr>
        <w:t xml:space="preserve">StreamMaster checks GitHub for new releases on startup and shows a banner when one is available. The Check for updates button in the About modal checks immediately. Clicking Update now downloads the update, copies files to the install directory, and relaunches automatically.</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Known Behaviours</w:t>
      </w:r>
    </w:p>
    <w:p>
      <w:pPr>
        <w:pStyle w:val="ListParagraph"/>
        <w:numPr>
          <w:ilvl w:val="0"/>
          <w:numId w:val="1"/>
        </w:numPr>
        <w:spacing w:after="40"/>
      </w:pPr>
      <w:r>
        <w:rPr>
          <w:rFonts w:ascii="Calibri" w:cs="Calibri" w:eastAsia="Calibri" w:hAnsi="Calibri"/>
          <w:color w:val="0A0A0A"/>
          <w:sz w:val="19"/>
          <w:szCs w:val="19"/>
        </w:rPr>
        <w:t xml:space="preserve">Some tracks sound better without full mastering — use De-Jinx + Repair only, or choose Preserve Character in the preview player</w:t>
      </w:r>
    </w:p>
    <w:p>
      <w:pPr>
        <w:pStyle w:val="ListParagraph"/>
        <w:numPr>
          <w:ilvl w:val="0"/>
          <w:numId w:val="1"/>
        </w:numPr>
        <w:spacing w:after="40"/>
      </w:pPr>
      <w:r>
        <w:rPr>
          <w:rFonts w:ascii="Calibri" w:cs="Calibri" w:eastAsia="Calibri" w:hAnsi="Calibri"/>
          <w:color w:val="0A0A0A"/>
          <w:sz w:val="19"/>
          <w:szCs w:val="19"/>
        </w:rPr>
        <w:t xml:space="preserve">Vocals and instrumentals may need different processing — use Stem Master with M/S Width 0 on the Other stem for orchestral/cinematic tracks</w:t>
      </w:r>
    </w:p>
    <w:p>
      <w:pPr>
        <w:pStyle w:val="ListParagraph"/>
        <w:numPr>
          <w:ilvl w:val="0"/>
          <w:numId w:val="1"/>
        </w:numPr>
        <w:spacing w:after="40"/>
      </w:pPr>
      <w:r>
        <w:rPr>
          <w:rFonts w:ascii="Calibri" w:cs="Calibri" w:eastAsia="Calibri" w:hAnsi="Calibri"/>
          <w:color w:val="0A0A0A"/>
          <w:sz w:val="19"/>
          <w:szCs w:val="19"/>
        </w:rPr>
        <w:t xml:space="preserve">Stereo width narrowing — increase Sub-bass side mix in Expert panel towards 100%</w:t>
      </w:r>
    </w:p>
    <w:p>
      <w:pPr>
        <w:pStyle w:val="ListParagraph"/>
        <w:numPr>
          <w:ilvl w:val="0"/>
          <w:numId w:val="1"/>
        </w:numPr>
        <w:spacing w:after="40"/>
      </w:pPr>
      <w:r>
        <w:rPr>
          <w:rFonts w:ascii="Calibri" w:cs="Calibri" w:eastAsia="Calibri" w:hAnsi="Calibri"/>
          <w:color w:val="0A0A0A"/>
          <w:sz w:val="19"/>
          <w:szCs w:val="19"/>
        </w:rPr>
        <w:t xml:space="preserve">Streaming master sounds brighter than local — intentional, calibrated for platform encoding</w:t>
      </w:r>
    </w:p>
    <w:p>
      <w:pPr>
        <w:pStyle w:val="ListParagraph"/>
        <w:numPr>
          <w:ilvl w:val="0"/>
          <w:numId w:val="1"/>
        </w:numPr>
        <w:spacing w:after="40"/>
      </w:pPr>
      <w:r>
        <w:rPr>
          <w:rFonts w:ascii="Calibri" w:cs="Calibri" w:eastAsia="Calibri" w:hAnsi="Calibri"/>
          <w:color w:val="0A0A0A"/>
          <w:sz w:val="19"/>
          <w:szCs w:val="19"/>
        </w:rPr>
        <w:t xml:space="preserve">Server shuts down 15 seconds after browser tab is closed</w:t>
      </w:r>
    </w:p>
    <w:p>
      <w:pPr>
        <w:pStyle w:val="ListParagraph"/>
        <w:numPr>
          <w:ilvl w:val="0"/>
          <w:numId w:val="1"/>
        </w:numPr>
        <w:spacing w:after="40"/>
      </w:pPr>
      <w:r>
        <w:rPr>
          <w:rFonts w:ascii="Calibri" w:cs="Calibri" w:eastAsia="Calibri" w:hAnsi="Calibri"/>
          <w:color w:val="0A0A0A"/>
          <w:sz w:val="19"/>
          <w:szCs w:val="19"/>
        </w:rPr>
        <w:t xml:space="preserve">If StreamMaster is already running, a new launch opens the existing tab rather than starting a second server</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Recommended Workflows</w:t>
      </w:r>
    </w:p>
    <w:p>
      <w:pPr>
        <w:spacing w:after="40" w:before="160"/>
      </w:pPr>
      <w:r>
        <w:rPr>
          <w:rFonts w:ascii="Calibri" w:cs="Calibri" w:eastAsia="Calibri" w:hAnsi="Calibri"/>
          <w:b/>
          <w:bCs/>
          <w:color w:val="1A1A2E"/>
          <w:sz w:val="22"/>
          <w:szCs w:val="22"/>
        </w:rPr>
        <w:t xml:space="preserve">Standard track</w:t>
      </w:r>
    </w:p>
    <w:p>
      <w:pPr>
        <w:pStyle w:val="ListParagraph"/>
        <w:numPr>
          <w:ilvl w:val="0"/>
          <w:numId w:val="1"/>
        </w:numPr>
        <w:spacing w:after="40"/>
      </w:pPr>
      <w:r>
        <w:rPr>
          <w:rFonts w:ascii="Calibri" w:cs="Calibri" w:eastAsia="Calibri" w:hAnsi="Calibri"/>
          <w:color w:val="0A0A0A"/>
          <w:sz w:val="19"/>
          <w:szCs w:val="19"/>
        </w:rPr>
        <w:t xml:space="preserve">Analyse → Master (Apply analysis settings) → Export Both</w:t>
      </w:r>
    </w:p>
    <w:p>
      <w:pPr>
        <w:spacing w:after="40" w:before="160"/>
      </w:pPr>
      <w:r>
        <w:rPr>
          <w:rFonts w:ascii="Calibri" w:cs="Calibri" w:eastAsia="Calibri" w:hAnsi="Calibri"/>
          <w:b/>
          <w:bCs/>
          <w:color w:val="1A1A2E"/>
          <w:sz w:val="22"/>
          <w:szCs w:val="22"/>
        </w:rPr>
        <w:t xml:space="preserve">Compare before committing</w:t>
      </w:r>
    </w:p>
    <w:p>
      <w:pPr>
        <w:pStyle w:val="ListParagraph"/>
        <w:numPr>
          <w:ilvl w:val="0"/>
          <w:numId w:val="1"/>
        </w:numPr>
        <w:spacing w:after="40"/>
      </w:pPr>
      <w:r>
        <w:rPr>
          <w:rFonts w:ascii="Calibri" w:cs="Calibri" w:eastAsia="Calibri" w:hAnsi="Calibri"/>
          <w:color w:val="0A0A0A"/>
          <w:sz w:val="19"/>
          <w:szCs w:val="19"/>
        </w:rPr>
        <w:t xml:space="preserve">Analyse → Generate preview clips → listen to all four → Use these settings → Export Both</w:t>
      </w:r>
    </w:p>
    <w:p>
      <w:pPr>
        <w:spacing w:after="40" w:before="160"/>
      </w:pPr>
      <w:r>
        <w:rPr>
          <w:rFonts w:ascii="Calibri" w:cs="Calibri" w:eastAsia="Calibri" w:hAnsi="Calibri"/>
          <w:b/>
          <w:bCs/>
          <w:color w:val="1A1A2E"/>
          <w:sz w:val="22"/>
          <w:szCs w:val="22"/>
        </w:rPr>
        <w:t xml:space="preserve">Tracks where raw Suno sounds better</w:t>
      </w:r>
    </w:p>
    <w:p>
      <w:pPr>
        <w:pStyle w:val="ListParagraph"/>
        <w:numPr>
          <w:ilvl w:val="0"/>
          <w:numId w:val="1"/>
        </w:numPr>
        <w:spacing w:after="40"/>
      </w:pPr>
      <w:r>
        <w:rPr>
          <w:rFonts w:ascii="Calibri" w:cs="Calibri" w:eastAsia="Calibri" w:hAnsi="Calibri"/>
          <w:color w:val="0A0A0A"/>
          <w:sz w:val="19"/>
          <w:szCs w:val="19"/>
        </w:rPr>
        <w:t xml:space="preserve">De-Jinx → Repair → Export (skip mastering chain), or use Preserve Character variant</w:t>
      </w:r>
    </w:p>
    <w:p>
      <w:pPr>
        <w:spacing w:after="40" w:before="160"/>
      </w:pPr>
      <w:r>
        <w:rPr>
          <w:rFonts w:ascii="Calibri" w:cs="Calibri" w:eastAsia="Calibri" w:hAnsi="Calibri"/>
          <w:b/>
          <w:bCs/>
          <w:color w:val="1A1A2E"/>
          <w:sz w:val="22"/>
          <w:szCs w:val="22"/>
        </w:rPr>
        <w:t xml:space="preserve">Tracks with strong orchestral instrumentals</w:t>
      </w:r>
    </w:p>
    <w:p>
      <w:pPr>
        <w:pStyle w:val="ListParagraph"/>
        <w:numPr>
          <w:ilvl w:val="0"/>
          <w:numId w:val="1"/>
        </w:numPr>
        <w:spacing w:after="40"/>
      </w:pPr>
      <w:r>
        <w:rPr>
          <w:rFonts w:ascii="Calibri" w:cs="Calibri" w:eastAsia="Calibri" w:hAnsi="Calibri"/>
          <w:color w:val="0A0A0A"/>
          <w:sz w:val="19"/>
          <w:szCs w:val="19"/>
        </w:rPr>
        <w:t xml:space="preserve">Analyse → Stem Master (M/S Width 0 + Side Mix 100% on Other stem) → Export</w:t>
      </w:r>
    </w:p>
    <w:p>
      <w:pPr>
        <w:spacing w:after="40" w:before="160"/>
      </w:pPr>
      <w:r>
        <w:rPr>
          <w:rFonts w:ascii="Calibri" w:cs="Calibri" w:eastAsia="Calibri" w:hAnsi="Calibri"/>
          <w:b/>
          <w:bCs/>
          <w:color w:val="1A1A2E"/>
          <w:sz w:val="22"/>
          <w:szCs w:val="22"/>
        </w:rPr>
        <w:t xml:space="preserve">Re-mastering with previous settings</w:t>
      </w:r>
    </w:p>
    <w:p>
      <w:pPr>
        <w:pStyle w:val="ListParagraph"/>
        <w:numPr>
          <w:ilvl w:val="0"/>
          <w:numId w:val="1"/>
        </w:numPr>
        <w:spacing w:after="40"/>
      </w:pPr>
      <w:r>
        <w:rPr>
          <w:rFonts w:ascii="Calibri" w:cs="Calibri" w:eastAsia="Calibri" w:hAnsi="Calibri"/>
          <w:color w:val="0A0A0A"/>
          <w:sz w:val="19"/>
          <w:szCs w:val="19"/>
        </w:rPr>
        <w:t xml:space="preserve">History tab → find entry → Import settings → Export Both</w:t>
      </w:r>
    </w:p>
    <w:p>
      <w:pPr>
        <w:pBdr>
          <w:bottom w:val="single" w:color="1DB954" w:sz="3"/>
        </w:pBdr>
        <w:spacing w:after="160" w:before="160"/>
      </w:pPr>
    </w:p>
    <w:p>
      <w:pPr>
        <w:spacing w:after="80"/>
      </w:pPr>
      <w:r>
        <w:rPr>
          <w:rFonts w:ascii="Calibri" w:cs="Calibri" w:eastAsia="Calibri" w:hAnsi="Calibri"/>
          <w:color w:val="888888"/>
          <w:sz w:val="16"/>
          <w:szCs w:val="16"/>
        </w:rPr>
        <w:t xml:space="preserve">StreamMaster v2.2  ·  MIT License  ·  github.com/IVibeStuff/StreamMaster</w:t>
      </w:r>
    </w:p>
    <w:p>
      <w:pPr>
        <w:spacing w:after="80"/>
      </w:pPr>
      <w:r>
        <w:rPr>
          <w:rFonts w:ascii="Calibri" w:cs="Calibri" w:eastAsia="Calibri" w:hAnsi="Calibri"/>
          <w:color w:val="888888"/>
          <w:sz w:val="16"/>
          <w:szCs w:val="16"/>
        </w:rPr>
        <w:t xml:space="preserve">Python 3.10+  ·  flask · flask-cors · pyloudnorm · soundfile · scipy · numpy · matchering</w:t>
      </w:r>
    </w:p>
    <w:p>
      <w:pPr>
        <w:spacing w:after="80"/>
      </w:pPr>
      <w:r>
        <w:rPr>
          <w:rFonts w:ascii="Calibri" w:cs="Calibri" w:eastAsia="Calibri" w:hAnsi="Calibri"/>
          <w:color w:val="888888"/>
          <w:sz w:val="16"/>
          <w:szCs w:val="16"/>
        </w:rPr>
        <w:t xml:space="preserve">Optional: pip install demucs — enables Stem Master and advanced Repair</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2026-08-29T23:47:03.965Z</dcterms:created>
  <dcterms:modified xsi:type="dcterms:W3CDTF">2026-08-29T23:47:03.980Z</dcterms:modified>
</cp:coreProperties>
</file>

<file path=docProps/custom.xml><?xml version="1.0" encoding="utf-8"?>
<Properties xmlns="http://schemas.openxmlformats.org/officeDocument/2006/custom-properties" xmlns:vt="http://schemas.openxmlformats.org/officeDocument/2006/docPropsVTypes"/>
</file>