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B954"/>
          <w:sz w:val="64"/>
          <w:szCs w:val="64"/>
        </w:rPr>
        <w:t xml:space="preserve">STREAMMASTER</w:t>
      </w:r>
      <w:r>
        <w:rPr>
          <w:rFonts w:ascii="Calibri" w:cs="Calibri" w:eastAsia="Calibri" w:hAnsi="Calibri"/>
          <w:color w:val="888888"/>
          <w:sz w:val="28"/>
          <w:szCs w:val="28"/>
        </w:rPr>
        <w:t xml:space="preserve">  v2.0.7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AI Music Mastering Suite — Suno and AI-generated audio</w:t>
      </w: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Runs entirely locally  ·  No audio leaves your machine  ·  Windows · macOS · Linux  ·  MIT License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Quick Start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Windows: double-click Launch_Silent.vbs (no console) or Launch.bat (with console)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macOS/Linux: run ./launch.sh in Terminal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Browser opens to http://localhost:5051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Drop your WAV into 🔬 Analyse → click Analyse Track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Switch to 🎛 Master → click Apply analysis settings → Export Both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Close the browser tab to stop the server automatically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Tools — Mastering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🔬  Analyse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Full diagnostic: loudness, stereo image, spectrum, sibilance, dropouts, dynamic range, AI engine. Extended heuristics compute track-specific settings. After analysis, four 30-second preview clips (Raw, Optimised, Vocal Forward, Preserve Character) generate automatically for side-by-side comparison.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🎛  Master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15-stage mastering chain. Export Both (primary) generates streaming −14 LUFS and local −16 LUFS in one action. Advanced panel: de-esser, vocal ride, macro dynamics. Expert panel: all 12 chain parameters with ? help buttons. Automatic QC. Every export recorded to history.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🎚  Stem Master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Separates into vocals/drums/bass/other via Demucs, masters each independently, recombines. Solves the limitation of full-mix mastering for tracks where vocals and instrumentals need different treatment. Requires: pip install demucs.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🎯  Ref Match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Match tonal balance and loudness to a commercial reference track.</w:t>
            </w:r>
          </w:p>
        </w:tc>
      </w:tr>
    </w:tbl>
    <w:p>
      <w:pPr>
        <w:spacing w:after="12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Tools — Repair &amp; Restoration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⚡  De-Jinx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Detects and repairs Suno synthesis dropouts — moments where the generator collapses to near-silence.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🔧  Repair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Repairs generation boundary phase corruption — the hollow anti-phase artefact at Suno section joins.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✂️  Splice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Replace a section with a clip from a regenerated version. Handles level-matching and crossfading.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🩹  Heal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Smooth join points left by a Suno internal replacement.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📈  Bridge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Ride gain across quiet passages following a splice or level mismatch.</w:t>
            </w:r>
          </w:p>
        </w:tc>
      </w:tr>
    </w:tbl>
    <w:p>
      <w:pPr>
        <w:spacing w:after="12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Session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📋  History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Record of every export — source file, output filenames, all settings, QC result. One-click Import settings to reload any previous session into the Master tab.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Master Tab — Output Profiles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Streaming</w:t>
            </w:r>
          </w:p>
        </w:tc>
        <w:tc>
          <w:tcPr>
            <w:tcW w:type="dxa" w:w="4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 listening</w:t>
            </w:r>
          </w:p>
        </w:tc>
      </w:tr>
      <w:tr>
        <w:tc>
          <w:tcPr>
            <w:tcW w:type="dxa" w:w="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LUFS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−14 LUFS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−16 LUFS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True peak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 dBTP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−2 dBTP</w:t>
            </w:r>
          </w:p>
        </w:tc>
      </w:tr>
      <w:tr>
        <w:tc>
          <w:tcPr>
            <w:tcW w:type="dxa" w:w="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Character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Bright — survives platform encoding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Warm — lighter processing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Expert Panel Parameters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to change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EQ air shelf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+1.5 dB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Reduce if master sounds harsh. Increase if track feels dull.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EQ mud cut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−2.0 dB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cut for dense low-mid. Reduce if track sounds thin.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Air restore blend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0.018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Set to 0 to disable. Increase slightly for very closed-in tracks.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Dehaze depth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±4%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Reduce to 0 if track loses spaciousness after mastering.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Saturation drive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+6 dB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for sterile tracks. Reduce if master sounds congested.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Saturation mix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15%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to 25–30% for acoustic/jazz. Reduce for electronic.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Comp threshold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−18 dBRMS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Lower for very dynamic tracks. Raise if track sounds pumping.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Comp ratio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2.0 : 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to 3:1 for more control. Reduce for natural dynamics.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Transient boost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+2.5 dB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to +4–5 dB if drums feel soft. Reduce for ambient tracks.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Dyn EQ max cut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3 dB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to 5–6 dB for aggressive or nasal vocals.</w:t>
            </w:r>
          </w:p>
        </w:tc>
      </w:tr>
      <w:tr>
        <w:tc>
          <w:tcPr>
            <w:tcW w:type="dxa" w:w="26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Sub-bass side mix</w:t>
            </w:r>
          </w:p>
        </w:tc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15%</w:t>
            </w:r>
          </w:p>
        </w:tc>
        <w:tc>
          <w:tcPr>
            <w:tcW w:type="dxa" w:w="5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to 100% for tracks with intentionally wide sub-bass effects.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High-freq dynamics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Off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Set to −28 dBRMS for tracks with sharp or cutting high-end character.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Stem Master — Per-Stem Defaults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Stem</w:t>
            </w:r>
          </w:p>
        </w:tc>
        <w:tc>
          <w:tcPr>
            <w:tcW w:type="dxa" w:w="38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defaults</w:t>
            </w:r>
          </w:p>
        </w:tc>
        <w:tc>
          <w:tcPr>
            <w:tcW w:type="dxa" w:w="38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to adjust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🎤 Vocals</w:t>
            </w:r>
          </w:p>
        </w:tc>
        <w:tc>
          <w:tcPr>
            <w:tcW w:type="dxa" w:w="3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Air +1.5dB, mud −2dB, M/S +1.9dB, de-esser Medium, 2:1 comp</w:t>
            </w:r>
          </w:p>
        </w:tc>
        <w:tc>
          <w:tcPr>
            <w:tcW w:type="dxa" w:w="3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Full processing always recommended on vocals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🥁 Drums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Transient +3.5dB, 3:1 comp, 20% sat, 50% side mix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 side mix to 80% for orchestral/cinematic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🎸 Bass</w:t>
            </w:r>
          </w:p>
        </w:tc>
        <w:tc>
          <w:tcPr>
            <w:tcW w:type="dxa" w:w="3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3:1 comp, 15% sat, 100% side mix</w:t>
            </w:r>
          </w:p>
        </w:tc>
        <w:tc>
          <w:tcPr>
            <w:tcW w:type="dxa" w:w="3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Reduce side mix to 50% for tighter electronic bass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🎹 Other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Air +1dB, 80% side mix, 2:1 comp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Set M/S Width 0 + Side Mix 100% for orchestral tracks to preserve original character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Workspace Customisation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A0A0A"/>
          <w:sz w:val="20"/>
          <w:szCs w:val="20"/>
        </w:rPr>
        <w:t xml:space="preserve">Open the About modal (top-right, v2.0.7 — about) to toggle which tabs are visible. Analyse and Master are always shown. All other tabs can be hidden individually. State saves to localStorage.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Auto-Update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A0A0A"/>
          <w:sz w:val="20"/>
          <w:szCs w:val="20"/>
        </w:rPr>
        <w:t xml:space="preserve">StreamMaster checks GitHub for new releases on startup and shows a banner when one is available. Click Update now to download and install automatically — the server restarts and the browser reloads. Use the Check for updates button in the About modal to check manually at any time.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Known Behaviours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Some tracks sound better without full mastering — use De-Jinx + Repair only, or choose Preserve Character in the preview player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Vocals and instrumentals may need different processing — use Stem Master with M/S Width 0 on the Other stem for orchestral/cinematic tracks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Stereo width narrowing on wide sub-bass tracks — increase Sub-bass side mix in Expert panel towards 100%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Streaming master sounds brighter than local — intentional, calibrated for platform encoding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Server shuts down automatically 15 seconds after browser tab is closed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Output File Naming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DB954"/>
          <w:sz w:val="16"/>
          <w:szCs w:val="16"/>
        </w:rPr>
        <w:t xml:space="preserve">TrackName_remaster_w1.9dB_d-2_v0_m0.0_streaming.wav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w1.9dB — stereo presence width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d-2 — de-esser (−2 = Off)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v0 — vocal ride (0 = Off)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m0.0 — macro dynamics (0 = Off)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_streaming / _local — output profile</w:t>
      </w:r>
    </w:p>
    <w:p>
      <w:pPr>
        <w:pBdr>
          <w:bottom w:val="single" w:color="1DB954" w:sz="3"/>
        </w:pBdr>
        <w:spacing w:after="160" w:before="160"/>
      </w:pP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StreamMaster v2.0.7  ·  MIT License  ·  github.com/IVibeStuff/StreamMaster</w:t>
      </w: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Python 3.10+  ·  flask · flask-cors · pyloudnorm · soundfile · scipy · numpy · matchering</w:t>
      </w: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Optional: demucs — enables Stem Master and advanced Repair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2026-08-27T22:05:22.947Z</dcterms:created>
  <dcterms:modified xsi:type="dcterms:W3CDTF">2026-08-27T22:05:22.969Z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