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相続ステーション連携 打合せ予習帳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595959"/>
          <w:sz w:val="24"/>
          <w:szCs w:val="24"/>
        </w:rPr>
        <w:t xml:space="preserve">〜 用語集 + 想定Q&amp;A 〜</w:t>
      </w:r>
    </w:p>
    <w:p>
      <w:pPr>
        <w:spacing w:after="240"/>
        <w:jc w:val="right"/>
      </w:pPr>
      <w:r>
        <w:rPr>
          <w:rFonts w:ascii="Yu Gothic" w:cs="Yu Gothic" w:eastAsia="Yu Gothic" w:hAnsi="Yu Gothic"/>
          <w:sz w:val="20"/>
          <w:szCs w:val="20"/>
        </w:rPr>
        <w:t xml:space="preserve">作成日：2026年5月14日　／　オーシャン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本資料は、相続ステーション開発会社との打合せに先立ち、出てきそうな専門用語と質問を整理したもの。検討資料（別ファイル「相続ステーション連携_検討資料.docx」）と併せて参照する。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1. 専門用語ミニ辞典（基礎編）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連携の議論で頻繁に出てくる、最低限おさえておきたい用語。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1.1 API・通信まわり</w:t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API（エーピーアイ）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システム同士が会話するための「窓口」の総称。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Application Programming Interface の略。例えば「ステーションのAPIを叩く」と言われたら、「ステーションが用意した受付窓口に問い合わせる」という意味。今回の文脈では、ほぼ「REST API」のことを指す。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「ステーション側のAPIはありますか？」と相手に聞く／聞かれることが頻繁に発生する。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エンドポイント（endpoint）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APIの個別の「窓口の住所」（URL）。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「https://api.station.example.com/cases/123」のようなURL1本ずつがエンドポイント。「面談設定済の案件を返すエンドポイント」「ステータス更新を受けるエンドポイント」のように、機能ごとに別のURLが用意される。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相手「ステータス更新を受けるエンドポイント、御社側で用意できますか？」 ＝ 「受付URL作れますか？」と聞かれているのと同じ。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REST API（レストエーピーアイ）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HTTPでデータをやり取りする、現在の業界標準のAPI方式。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HTTPメソッド（GET=取得、POST=作成、PUT=更新、DELETE=削除）とURLを組み合わせてやり取りする。データ形式はJSONが一般的。本書で「API連携」と言ったら基本これ。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比較表C案の正体。「RESTで」と言われたら「普通のWebのAPI方式で」くらいの理解でOK。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HTTP / HTTPS（エイチティーティーピー（エス））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Webブラウザでも使われている通信規約。HTTPSは暗号化版。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個人情報を扱う場合HTTPS必須。「HTTPSで」「TLSで」と言われたら「暗号化通信で」という意味。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個人情報を含む連携なのでHTTPSは大前提。打合せでわざわざ確認されることもある。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JSON（ジェイソン）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APIで使われる、データを文字列で表す形式。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`{"caseId": "R7-A00127", "status": "受注"}` のような書き方。Excel/CSVに対する「APIの世界の標準データ形式」と思えばよい。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「リクエストボディはJSONで」と言われたら「データはJSONの形で送ります」という意味。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リクエスト / レスポンス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送る側＝リクエスト、返ってくる側＝レスポンス。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電話で例えると、「面談設定済の案件ください」と言うのがリクエスト、相手が「これです」と返すのがレスポンス。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「リクエストボディ」「レスポンスステータスコード」など、複合語で頻出。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ステータスコード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HTTPの結果を表す3桁の数字。200=成功、4xx=こちら側のミス、5xx=向こう側のエラー。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主要なもの：200（成功）、201（作成成功）、400（リクエスト不正）、401（認証エラー）、404（見つからない）、500（サーバー側エラー）、503（サービス停止中）。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「401が返ってきたら認証情報を見直して再送」のような会話が出る。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スキーマ（schema）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データの「型」「項目定義」のこと。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「このAPIは caseId（文字列）、status（受注/失注/完了 のどれか）、amount（数値）を受け取ります」のような取り決め全体をスキーマと呼ぶ。両社で事前に合意するのがスキーマ定義書。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「スキーマが変わると改修工数が発生する」というのが比較表B案のデメリットに書かれている話。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1.2 Webhook・連携方式まわり</w:t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Webhook（ウェブフック）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「何か起きたら向こうから知らせてくる」仕組み。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通常のAPIが「こちらから聞きに行く（pull）」のに対して、Webhookは「向こうが知らせてくる（push）」。LINEで通知が来るのと同じ発想。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比較表D案の正体。「面談設定済になったらWebhookで知らせます」というような会話。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コールバックURL / 受信URL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Webhookを受け取るための、こちら側に用意するURL。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Webhookの送信側に「ここに通知してください」と教えるURL。今回で言えば、ステーション側がWebhookを送ってくるなら、相続PF側がコールバックURLを用意して相手に教える。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「コールバックURLは何にしますか？」と聞かれる場面がある。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pull / push（プル／プッシュ）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pull = 取りに行く、push = 押し付ける（送る）。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Cの REST APIは pull（こちらから聞きに行く）、Dの Webhook は push（向こうから送ってくる）が基本。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C案かD案かの議論で必ず出る単語。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ペイロード（payload）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Webhook/APIで送られるデータ本体のこと。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「caseId」「status」「amount」など、JSONで送られる中身そのもの。「ペイロードに何を入れますか？」＝「具体的にどんな項目を送りますか？」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「Webhookのペイロード設計」＝「何を送るかの取り決め」。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リトライ（retry）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失敗した時に自動でやり直すこと。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Webhook送信時に相手のサーバーが落ちていたら、すぐ諦めず一定回数やり直す仕組みを実装する。「3回まで、間隔は1分・5分・30分」のような設計をする。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比較表D案で「配信失敗時の再送設計」と書いた内容。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冪等性（べきとうせい / idempotency）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何回同じ処理を実行しても結果が同じになる性質。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例：「案件123のステータスを完了にする」を10回実行しても、結果は「完了になる」だけ。お金が10回引き落とされたりしない。Webhookのリトライで二重実行が起きても安全にするための重要概念。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相手のエンジニアから「ここは冪等にしてほしい」と言われる可能性あり。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バッチ（batch）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まとめて一括処理すること。リアルタイムの逆。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「毎晩23時に1日分まとめて処理する」がバッチ処理の典型。比較表B案がこれ。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「バッチで回す」「バッチ連携」は決まり文句。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同期 / 非同期（どうき／ひどうき）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同期＝即時応答、非同期＝後で応答。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同期は「電話」（その場で答えが返る）、非同期は「メール」（送ったら一旦終わり、返事は後）。Webhookの送信は通常非同期。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API設計の会話で頻出。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1.3 認証・セキュリティまわり</w:t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APIキー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APIを呼び出す時の合言葉。長い文字列。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「abc123XYZ...」のような長い文字列を、リクエストのヘッダー（Authorization 等）に付けて送る。最もシンプルで、今回の規模なら十分。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A〜D案いずれにせよ、何らかの認証は必要。APIキー方式が一番ライト。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OAuth / JWT（オーオース／ジョット）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APIキーより堅牢な認証方式。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OAuthは「LINEログインで他のサービスにログインする」みたいな仕組み。JWTはその中でやり取りされるトークンの一種。今回の2社間連携では基本的に過剰スペック。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相手が「OAuthでやりませんか」と言ってきたら「規模を考えるとAPIキーで十分では」と返してOK。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IP制限 / 許可リスト（ホワイトリスト）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特定のIPアドレスからのアクセスだけ許可する仕組み。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「相続PFのサーバーのIPアドレスからしか受け付けない」と設定することで、外部からの不正アクセスを防ぐ。クラウドのIPは変わることがあるので注意が必要。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セキュリティ要件として要求される可能性あり。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署名検証 / HMAC（エイチマック）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「この通知は本物のステーションから来た」と確認する仕組み。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送信時に秘密鍵で計算した署名（ハッシュ値）を一緒に送り、受信側が同じ計算をして一致するか確認する。Webhookで定番。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D案（Webhook）で「署名検証は必要ですか？」と聞かれる可能性大。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TLS / SSL（ティーエルエス／エスエスエル）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通信を暗号化する技術。HTTPSの「S」の部分。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今ではほぼ同義語として使われる。「TLS1.2以上で」のような要件が出ることがある。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HTTPS通信の話と一緒に出る。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1.4 データ・運用まわり</w:t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文字コード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文字をコンピューターが扱う時の規則。UTF-8とShift_JISが主要。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日本語システムでは UTF-8 か Shift_JIS（CP932）が一般的。両者が混在すると文字化けする。CSV連携で必ず擦り合わせる項目。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B案では特に重要。「CSVの文字コードはUTF-8（BOM付き／なし）でお願いします」のような会話。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日付フォーマット / ISO 8601（アイソ8601）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日付・時刻の標準表記。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「2026-05-14T10:30:00+09:00」のような国際標準形式。「2026/5/14 10:30」のような表記だと曖昧なので、APIではISO 8601を使うのが普通。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「日付はISO 8601で」と取り決めるのが定石。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主キー / ユニークキー（プライマリキー）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レコードを一意に識別する番号や文字列。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案件で言えば「案件ID（R7-A00127）」がそれ。両社で別々のIDを持っていると、突合（マッチング）するためのキー設計が必要。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「ステーション側の案件IDと相続PF側の案件IDの対応関係はどう持ちますか？」という議論が必ず発生する。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マスタ / トランザクション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マスタ＝あまり変わらない基本データ。トランザクション＝日々増える業務データ。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例：パートナー一覧、メンバー一覧、ステータス定義はマスタ。案件、タスク、請求はトランザクション。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「パートナーマスタは両社で持つのか共有するのか」のような議論が出る。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ステージング環境 / 本番環境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ステージング＝テスト環境、本番＝実運用環境。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本番にいきなり繋ぐとデータ事故が怖いので、結合テスト用の環境を別途用意する。「ステージングで動作確認してから本番リリース」が定石。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「ステージング環境はご用意いただけますか？」と必ず聞かれる。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SLA（エスエルエー）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一言で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Service Level Agreement。「どこまで保証するか」の約束。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もう少し詳しく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「稼働率99.9%」「障害発生から1営業日以内に復旧」など。連携の場合、「Webhookは何日以内に到達を保証するか」「失敗時の通知は誰宛か」などを取り決める。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今回の連携での出方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相手のエンジニアから「SLAはどう設定しますか」と聞かれる可能性。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2. 想定Q&amp;A：先方から聞かれそうな質問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打合せで先方（ステーション開発会社）から出てきそうな質問と、こちら側の想定回答。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2.1 規模感・要件に関する質問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1日あたりの連携件数（面談設定済になる案件数）はどのくらいですか？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現状ヒアリング中ですが、月数十件〜数百件規模を想定しています。LP担当の入力件数で先方の数字が分かるはずなので、改めて擦り合わせさせてください。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595959"/>
          <w:sz w:val="20"/>
          <w:szCs w:val="20"/>
        </w:rPr>
        <w:t xml:space="preserve">【補足】 </w:t>
      </w:r>
      <w:r>
        <w:rPr>
          <w:rFonts w:ascii="Yu Gothic" w:cs="Yu Gothic" w:eastAsia="Yu Gothic" w:hAnsi="Yu Gothic"/>
          <w:i/>
          <w:iCs/>
          <w:color w:val="595959"/>
          <w:sz w:val="20"/>
          <w:szCs w:val="20"/>
        </w:rPr>
        <w:t xml:space="preserve">規模が大きい場合は最初からB案（CSV自動バッチ）、小さければA案（手動）で十分という判断材料になる。打合せ前にざっくり数字を握っておくと有利。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リアルタイム連携は必須ですか？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必須ではありません。面談は数日先に設定されるため、数時間〜1日のタイムラグは業務上許容できます。受注／失注／完了の連携も、パートナー報告が月次〜週次サイクルなので即時性は不要です。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595959"/>
          <w:sz w:val="20"/>
          <w:szCs w:val="20"/>
        </w:rPr>
        <w:t xml:space="preserve">【補足】 </w:t>
      </w:r>
      <w:r>
        <w:rPr>
          <w:rFonts w:ascii="Yu Gothic" w:cs="Yu Gothic" w:eastAsia="Yu Gothic" w:hAnsi="Yu Gothic"/>
          <w:i/>
          <w:iCs/>
          <w:color w:val="595959"/>
          <w:sz w:val="20"/>
          <w:szCs w:val="20"/>
        </w:rPr>
        <w:t xml:space="preserve">ここで「必須」と答えるとC/D案前提の話に進むので、慎重に。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過去の面談設定済案件の移行は必要ですか？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必要です。本番リリース時に、ステーション側の現存の面談設定済案件を相続PFに一括取り込みする想定。初回はCSV/Excelで一発移行を考えています。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595959"/>
          <w:sz w:val="20"/>
          <w:szCs w:val="20"/>
        </w:rPr>
        <w:t xml:space="preserve">【補足】 </w:t>
      </w:r>
      <w:r>
        <w:rPr>
          <w:rFonts w:ascii="Yu Gothic" w:cs="Yu Gothic" w:eastAsia="Yu Gothic" w:hAnsi="Yu Gothic"/>
          <w:i/>
          <w:iCs/>
          <w:color w:val="595959"/>
          <w:sz w:val="20"/>
          <w:szCs w:val="20"/>
        </w:rPr>
        <w:t xml:space="preserve">移行件数が多いと移行用ツールの開発工数が別途発生。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相続PF側のステータスが変わるたびに毎回通知が必要ですか？それとも変化があった分だけまとめてでよいですか？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受注／失注／完了の3つのタイミングのみで構いません。検討中／対応中／保留・長期は相続PF内のステータスなので連携不要です。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595959"/>
          <w:sz w:val="20"/>
          <w:szCs w:val="20"/>
        </w:rPr>
        <w:t xml:space="preserve">【補足】 </w:t>
      </w:r>
      <w:r>
        <w:rPr>
          <w:rFonts w:ascii="Yu Gothic" w:cs="Yu Gothic" w:eastAsia="Yu Gothic" w:hAnsi="Yu Gothic"/>
          <w:i/>
          <w:iCs/>
          <w:color w:val="595959"/>
          <w:sz w:val="20"/>
          <w:szCs w:val="20"/>
        </w:rPr>
        <w:t xml:space="preserve">通知タイミングを絞ることで開発工数を抑えられる。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2.2 技術面の質問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相続PF側の技術スタックは何ですか？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フロントエンドが Next.js（App Router）+ TypeScript、バックエンドが Supabase（PostgreSQL／Auth）、ホスティングは Render です。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595959"/>
          <w:sz w:val="20"/>
          <w:szCs w:val="20"/>
        </w:rPr>
        <w:t xml:space="preserve">【補足】 </w:t>
      </w:r>
      <w:r>
        <w:rPr>
          <w:rFonts w:ascii="Yu Gothic" w:cs="Yu Gothic" w:eastAsia="Yu Gothic" w:hAnsi="Yu Gothic"/>
          <w:i/>
          <w:iCs/>
          <w:color w:val="595959"/>
          <w:sz w:val="20"/>
          <w:szCs w:val="20"/>
        </w:rPr>
        <w:t xml:space="preserve">相手の技術スタックも逆に聞き返す。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相続PF側に外部公開されたAPIはありますか？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現状は外部公開していませんが、Supabase の PostgREST 経由、または Next.js の Route Handler 経由で必要なエンドポイントを実装可能です。仕様の合意後に当社で対応します。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595959"/>
          <w:sz w:val="20"/>
          <w:szCs w:val="20"/>
        </w:rPr>
        <w:t xml:space="preserve">【補足】 </w:t>
      </w:r>
      <w:r>
        <w:rPr>
          <w:rFonts w:ascii="Yu Gothic" w:cs="Yu Gothic" w:eastAsia="Yu Gothic" w:hAnsi="Yu Gothic"/>
          <w:i/>
          <w:iCs/>
          <w:color w:val="595959"/>
          <w:sz w:val="20"/>
          <w:szCs w:val="20"/>
        </w:rPr>
        <w:t xml:space="preserve">いきなり「ありません」だけだと交渉が止まるので「対応可能」を添える。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認証方式は何を想定していますか？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初期はAPIキー方式で十分と考えています。必要に応じてIP制限の追加、Webhookの場合はHMAC署名検証も対応可能です。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595959"/>
          <w:sz w:val="20"/>
          <w:szCs w:val="20"/>
        </w:rPr>
        <w:t xml:space="preserve">【補足】 </w:t>
      </w:r>
      <w:r>
        <w:rPr>
          <w:rFonts w:ascii="Yu Gothic" w:cs="Yu Gothic" w:eastAsia="Yu Gothic" w:hAnsi="Yu Gothic"/>
          <w:i/>
          <w:iCs/>
          <w:color w:val="595959"/>
          <w:sz w:val="20"/>
          <w:szCs w:val="20"/>
        </w:rPr>
        <w:t xml:space="preserve">OAuthを提案されたら「規模に対して過剰では」と返してOK。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コールバックURL（Webhook受信用エンドポイント）はどのように決めますか？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D案を採用する場合、相続PF側に専用のエンドポイントを用意してご提示します。「https://（PFドメイン）/api/webhook/station」のような形を想定。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595959"/>
          <w:sz w:val="20"/>
          <w:szCs w:val="20"/>
        </w:rPr>
        <w:t xml:space="preserve">【補足】 </w:t>
      </w:r>
      <w:r>
        <w:rPr>
          <w:rFonts w:ascii="Yu Gothic" w:cs="Yu Gothic" w:eastAsia="Yu Gothic" w:hAnsi="Yu Gothic"/>
          <w:i/>
          <w:iCs/>
          <w:color w:val="595959"/>
          <w:sz w:val="20"/>
          <w:szCs w:val="20"/>
        </w:rPr>
        <w:t xml:space="preserve">具体例があると会話が進む。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ステージング環境はありますか？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相続PF側はRender上にステージング環境を用意可能です。連携テスト用のテストデータも準備します。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案件IDの突合キーはどうしますか？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ステーション側の案件IDを相続PF側でも保持する形を想定。連携①（面談設定済の取込）で受け取った案件IDをそのまま保存し、連携②（ステータス・売上の返却）でも同じIDを使います。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595959"/>
          <w:sz w:val="20"/>
          <w:szCs w:val="20"/>
        </w:rPr>
        <w:t xml:space="preserve">【補足】 </w:t>
      </w:r>
      <w:r>
        <w:rPr>
          <w:rFonts w:ascii="Yu Gothic" w:cs="Yu Gothic" w:eastAsia="Yu Gothic" w:hAnsi="Yu Gothic"/>
          <w:i/>
          <w:iCs/>
          <w:color w:val="595959"/>
          <w:sz w:val="20"/>
          <w:szCs w:val="20"/>
        </w:rPr>
        <w:t xml:space="preserve">「マッピングテーブルが必要」と言われる可能性もあるが、シンプルに同一IDを採用するのが定石。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2.3 運用・契約面の質問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連携が失敗した場合、誰がどう対応しますか？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送信側で自動リトライ（数回）を実装。最終的に失敗した場合はメール／Slack等でLP担当に通知し、手動で対応します。再送機能も用意したいと考えています。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595959"/>
          <w:sz w:val="20"/>
          <w:szCs w:val="20"/>
        </w:rPr>
        <w:t xml:space="preserve">【補足】 </w:t>
      </w:r>
      <w:r>
        <w:rPr>
          <w:rFonts w:ascii="Yu Gothic" w:cs="Yu Gothic" w:eastAsia="Yu Gothic" w:hAnsi="Yu Gothic"/>
          <w:i/>
          <w:iCs/>
          <w:color w:val="595959"/>
          <w:sz w:val="20"/>
          <w:szCs w:val="20"/>
        </w:rPr>
        <w:t xml:space="preserve">「失敗ログを画面で確認できる管理画面を用意するか」も論点になる。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後から連携項目を追加・変更したい場合、どう対応しますか？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初期はA案（Excel／CSV）でスタートする想定で、Excelの列を追加するだけで両側対応可能としています。API化後の項目変更は両社で改修工数が発生するため、項目を実運用で固めてからAPI化する段階的アプローチを推奨しています。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595959"/>
          <w:sz w:val="20"/>
          <w:szCs w:val="20"/>
        </w:rPr>
        <w:t xml:space="preserve">【補足】 </w:t>
      </w:r>
      <w:r>
        <w:rPr>
          <w:rFonts w:ascii="Yu Gothic" w:cs="Yu Gothic" w:eastAsia="Yu Gothic" w:hAnsi="Yu Gothic"/>
          <w:i/>
          <w:iCs/>
          <w:color w:val="595959"/>
          <w:sz w:val="20"/>
          <w:szCs w:val="20"/>
        </w:rPr>
        <w:t xml:space="preserve">推奨方針の根拠を改めて説明する場面。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個人情報の取扱いに関して、契約面はどうしますか？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依頼者・被相続人の氏名、電話番号、住所等が連携対象となるため、NDAおよび個人情報の取扱いに関する覚書を確認したいです。HTTPS通信は前提とします。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595959"/>
          <w:sz w:val="20"/>
          <w:szCs w:val="20"/>
        </w:rPr>
        <w:t xml:space="preserve">【補足】 </w:t>
      </w:r>
      <w:r>
        <w:rPr>
          <w:rFonts w:ascii="Yu Gothic" w:cs="Yu Gothic" w:eastAsia="Yu Gothic" w:hAnsi="Yu Gothic"/>
          <w:i/>
          <w:iCs/>
          <w:color w:val="595959"/>
          <w:sz w:val="20"/>
          <w:szCs w:val="20"/>
        </w:rPr>
        <w:t xml:space="preserve">既にNDA締結済みかも事前確認。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開発費用の負担はどう分けますか？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通常は両社それぞれが自社改修分を自社負担と認識していますが、要件の規模感を見て協議させてください。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595959"/>
          <w:sz w:val="20"/>
          <w:szCs w:val="20"/>
        </w:rPr>
        <w:t xml:space="preserve">【補足】 </w:t>
      </w:r>
      <w:r>
        <w:rPr>
          <w:rFonts w:ascii="Yu Gothic" w:cs="Yu Gothic" w:eastAsia="Yu Gothic" w:hAnsi="Yu Gothic"/>
          <w:i/>
          <w:iCs/>
          <w:color w:val="595959"/>
          <w:sz w:val="20"/>
          <w:szCs w:val="20"/>
        </w:rPr>
        <w:t xml:space="preserve">コスト負担は経営判断の領域なので「協議」で逃げてOK。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運用後の保守費用はどうしますか？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既存の保守契約に含めるか、別途見積もりとするかは、機能規模が固まった段階で協議させてください。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2.4 業務定義の質問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「完了」のタイミングと定義を教えてください。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全タスクが完了し、納品（書類等の引き渡し）が終わり、確定請求の入金確認が取れた段階で「完了」ステータスに変更します。確定売上金額もこのタイミングで確定します。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595959"/>
          <w:sz w:val="20"/>
          <w:szCs w:val="20"/>
        </w:rPr>
        <w:t xml:space="preserve">【補足】 </w:t>
      </w:r>
      <w:r>
        <w:rPr>
          <w:rFonts w:ascii="Yu Gothic" w:cs="Yu Gothic" w:eastAsia="Yu Gothic" w:hAnsi="Yu Gothic"/>
          <w:i/>
          <w:iCs/>
          <w:color w:val="595959"/>
          <w:sz w:val="20"/>
          <w:szCs w:val="20"/>
        </w:rPr>
        <w:t xml:space="preserve">ステーション側の「完了」定義と微妙に違う可能性があるので確認すべき。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「失注」のタイミングは？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面談設定後のキャンセル、面談実施後の不成約のいずれもです。失注理由を連携項目に含めたいと考えています。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「受注」と「対応中」「保留・長期」の違いは？連携が必要なのはどれ？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受注 = 契約締結時点、対応中 = タスク着手以降の通常進行中、保留・長期 = 長期中断中 です。連携対象は「受注」のみで、対応中／保留・長期は相続PF内でのステータスなので連携不要です。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color w:val="C00000"/>
          <w:sz w:val="24"/>
          <w:szCs w:val="24"/>
        </w:rPr>
        <w:t xml:space="preserve">Q. 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確定売上金額は税抜ですか税込ですか？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A. </w:t>
      </w:r>
      <w:r>
        <w:rPr>
          <w:rFonts w:ascii="Yu Gothic" w:cs="Yu Gothic" w:eastAsia="Yu Gothic" w:hAnsi="Yu Gothic"/>
          <w:sz w:val="22"/>
          <w:szCs w:val="22"/>
        </w:rPr>
        <w:t xml:space="preserve">パートナー紹介料計算に使うため、両方持ちたいと考えています。最低限「税抜」と「消費税額」を持てば計算可能です。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595959"/>
          <w:sz w:val="20"/>
          <w:szCs w:val="20"/>
        </w:rPr>
        <w:t xml:space="preserve">【補足】 </w:t>
      </w:r>
      <w:r>
        <w:rPr>
          <w:rFonts w:ascii="Yu Gothic" w:cs="Yu Gothic" w:eastAsia="Yu Gothic" w:hAnsi="Yu Gothic"/>
          <w:i/>
          <w:iCs/>
          <w:color w:val="595959"/>
          <w:sz w:val="20"/>
          <w:szCs w:val="20"/>
        </w:rPr>
        <w:t xml:space="preserve">紹介料計算ルールを先方と確認。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3. こちらから聞くべき質問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打合せで先方に聞いておきたい質問の整理。チェックリスト的に使う。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3.1 ステーション側の現行仕様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ステーションの技術スタック（言語／フレームワーク／DB／ホスティング先）。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現状、外部公開可能なAPIはあるか。なければ追加開発のリードタイムは？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ステーション側の案件IDの採番ルール（一意性、桁数、形式）。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現在のパートナー報告フロー（手作業／自動）。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現状のステータス一覧と、各ステータスへの遷移を起こすトリガー。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1日あたりの面談設定済案件数（実数）。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3.2 連携実現可能性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A〜D案のうち、ステーション側として実現が容易な方式はどれか。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CSVエクスポート機能は既に存在するか、なければ追加開発可能か。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Webhook送信機能の実装経験はあるか。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段階的アプローチ（A→B→C+D）の方針に同意いただけるか。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3.3 費用・スケジュール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A案の場合の概算工数・費用。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B案の場合の概算工数・費用。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C＋D案（API/Webhook）の場合の概算工数・費用。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要件定義から本番リリースまでのリードタイム。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既存案件の移行作業の見積もり。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3.4 運用・保守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連携機能の保守料・トラブル対応窓口。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連携失敗時のエスカレーション体制。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項目追加・変更時の改修フローと費用感。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障害時の連絡方法・対応時間帯（営業時間内のみ／24時間）。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3.5 セキュリティ・契約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通信経路（HTTPS／IP制限／VPN）の要件。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認証方式の希望（APIキー／OAuth等）。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個人情報の取扱いに関する覚書・契約形態。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NDAの状況（締結済みか）。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4. その他よく出てくる略語・表現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用語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意味・出てきたら何を考えるか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CRUD（クラッド）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Create / Read / Update / Delete の頭文字。「このAPIはCRUD一通り揃えますか？」＝「作成・取得・更新・削除すべて対応しますか？」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DTO（ディーティーオー）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Data Transfer Object。連携で運ばれるデータの型のこと。スキーマと近い意味で使われる。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ペイロード（payload）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送られるデータ本体（再掲）。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ベアラトークン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APIキーの渡し方の一種。`Authorization: Bearer xxxxx` の形でヘッダーに入れる。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idempotent（冪等）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「冪等性」の英語形容詞（再掲）。何度実行しても同じ結果になること。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ペネトレ／ペンテスト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Penetration Test（侵入テスト）の略。セキュリティ要件として「ペンテスト済か」と聞かれることも。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オンプレ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オンプレミス。自社サーバーで運用すること。クラウドの逆。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SLA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Service Level Agreement（再掲）。稼働率や応答時間の取り決め。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RPO / RTO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災害復旧の指標。RPO=どこまでデータを失っても許容できるか、RTO=どれくらいの時間で復旧するか。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冪等キー（idempotency key）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同じ処理を何度送っても1回しか実行されないようにするためのキー。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ヘッダー / ボディ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HTTPリクエストの構成要素。ヘッダー＝認証情報など、ボディ＝送るデータ本体。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アサインメント／マッピング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対応付け。「ステータスのマッピング」＝「両社のステータスの対応表」。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正／副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案件管理で「正の情報源」「副の参照」のような言い方。今回は「面談設定済までステーションが正、それ以降は相続PFが正」のような整理。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以上。打合せ後、追加で出てきた用語・質問は本資料に追記して育てていく。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Yu Gothic" w:cs="Yu Gothic" w:eastAsia="Yu Gothic" w:hAnsi="Yu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Yu Gothic" w:cs="Yu Gothic" w:eastAsia="Yu Gothic" w:hAnsi="Yu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2026-05-14T02:43:15.241Z</dcterms:created>
  <dcterms:modified xsi:type="dcterms:W3CDTF">2026-05-14T02:43:15.242Z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