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DA543A" w:rsidP="23A8733C" w:rsidRDefault="08DA543A" w14:paraId="056125F6" w14:textId="69BA0A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>Note: All info has been copy pasted from their respective sources, if we will include any of this info in the submission It needs to be paraphrased</w:t>
      </w:r>
    </w:p>
    <w:p w:rsidR="08DA543A" w:rsidP="23A8733C" w:rsidRDefault="08DA543A" w14:paraId="1EF8D52F" w14:textId="782915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5"/>
          <w:szCs w:val="25"/>
          <w:lang w:val="en-US"/>
        </w:rPr>
        <w:t>Raluca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>: Hey, I can’t for the life of me upload this to the shared folder, do you have any idea why?</w:t>
      </w:r>
    </w:p>
    <w:p w:rsidR="08DA543A" w:rsidP="23A8733C" w:rsidRDefault="08DA543A" w14:paraId="641B93A2" w14:textId="17ACAE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>I think it’s good idea to have previous systems at hand. There doesn’t seem to be anything magnetic going on. But I think we should still have this if we find a problem with that idea and need to scrap it</w:t>
      </w:r>
    </w:p>
    <w:p w:rsidR="08DA543A" w:rsidP="23A8733C" w:rsidRDefault="08DA543A" w14:paraId="61C3B508" w14:textId="2799E3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5"/>
          <w:szCs w:val="25"/>
          <w:lang w:val="en-US"/>
        </w:rPr>
        <w:t>Anwesha: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Jatinder pointed out several issues with the magnet approach as well. I think that using magnets means having to consider shielding the electronic components as well so that’s a major drawback</w:t>
      </w:r>
    </w:p>
    <w:p w:rsidR="08DA543A" w:rsidP="23A8733C" w:rsidRDefault="08DA543A" w14:paraId="4C1B81C6" w14:textId="4DBC26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5"/>
          <w:szCs w:val="25"/>
          <w:lang w:val="en-US"/>
        </w:rPr>
        <w:t>Raluca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>:</w:t>
      </w:r>
    </w:p>
    <w:p w:rsidR="08DA543A" w:rsidP="23A8733C" w:rsidRDefault="08DA543A" w14:paraId="0590D163" w14:textId="28099A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>Also, I doubt nobody thought of magnets so I think having problems with that idea might be likely (all that I’ve seen is mechanical)</w:t>
      </w:r>
    </w:p>
    <w:p w:rsidR="08DA543A" w:rsidP="23A8733C" w:rsidRDefault="08DA543A" w14:paraId="2027A403" w14:textId="4DAC86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>I’m tired, so this is all I could do today</w:t>
      </w:r>
    </w:p>
    <w:p w:rsidR="08DA543A" w:rsidP="23A8733C" w:rsidRDefault="08DA543A" w14:paraId="2299D743" w14:textId="669715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Has a lot of diagrams: Didn’t read all of it ISS Interface Mechanisms and their Heritage :</w:t>
      </w:r>
      <w:r w:rsidRPr="23A8733C" w:rsidR="08DA543A">
        <w:rPr>
          <w:rStyle w:val="Hyperlink"/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5"/>
          <w:szCs w:val="25"/>
          <w:u w:val="single"/>
          <w:lang w:val="en-US"/>
        </w:rPr>
        <w:t xml:space="preserve">  </w:t>
      </w:r>
      <w:hyperlink r:id="R26d8bc84a3304ce0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https://ntrs.nasa.gov/citations/20110010964</w:t>
        </w:r>
      </w:hyperlink>
    </w:p>
    <w:p w:rsidR="08DA543A" w:rsidP="23A8733C" w:rsidRDefault="08DA543A" w14:paraId="65343645" w14:textId="08E3AB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Definition of Docking and Berthing Docking is when one incoming spacecraft rendezvous with another spacecraft and flies a controlled collision trajectory in such a manner so as to align and mesh the interface mechanisms. The spacecraft docking mechanisms typically enter what is called soft capture, followed by a load attenuation phase, and then the hard docked position which establishes an air-tight structural connection between spacecraft. Berthing, by contrast, is when an incoming spacecraft is grappled by a robotic arm and its interface mechanism is placed in close proximity of the stationary interface mechanism. Then typically there is a capture process, coarse alignment and fine alignment and then structural attachment. This will be discussed in more detail in later chapters.</w:t>
      </w:r>
    </w:p>
    <w:p w:rsidR="08DA543A" w:rsidP="23A8733C" w:rsidRDefault="08DA543A" w14:paraId="75BE6663" w14:textId="1387D1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Modified Rocketdyne Attachment System (RTAS)- </w:t>
      </w:r>
      <w:hyperlink r:id="Rea687f1566224d24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https://esmats.eu/amspapers/pastpapers/pdfs/2004/bruner.pdf</w:t>
        </w:r>
      </w:hyperlink>
    </w:p>
    <w:p w:rsidR="23A8733C" w:rsidP="23A8733C" w:rsidRDefault="23A8733C" w14:paraId="2428DC97" w14:textId="34C0D5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08DA543A" w:rsidP="23A8733C" w:rsidRDefault="08DA543A" w14:paraId="686B48F5" w14:textId="3D7795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The </w:t>
      </w:r>
      <w:r w:rsidRPr="23A8733C" w:rsidR="08DA54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Common </w:t>
      </w:r>
      <w:hyperlink w:anchor="berthing" r:id="R9b48b9ba64474eec">
        <w:r w:rsidRPr="23A8733C" w:rsidR="08DA543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Berthing</w:t>
        </w:r>
      </w:hyperlink>
      <w:r w:rsidRPr="23A8733C" w:rsidR="08DA54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Mechanism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(CBM)</w:t>
      </w:r>
      <w:hyperlink w:anchor="cite_note-Note107-29" r:id="R574c786ccad64340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https://en.wikipedia.org/wiki/Common_Berthing_Mechanism#cite_note-Note107-29</w:t>
        </w:r>
      </w:hyperlink>
    </w:p>
    <w:p w:rsidR="23A8733C" w:rsidP="23A8733C" w:rsidRDefault="23A8733C" w14:paraId="4AC108D3" w14:textId="5C6256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08DA543A" w:rsidP="23A8733C" w:rsidRDefault="08DA543A" w14:paraId="48227ADF" w14:textId="32D4BD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CBM connects habitable elements in the </w:t>
      </w:r>
      <w:hyperlink r:id="R0bfcfd57589a4f4c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US Orbital Segment</w:t>
        </w:r>
      </w:hyperlink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(USOS) of the </w:t>
      </w:r>
      <w:hyperlink r:id="R19834923441f4d49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International Space Station</w:t>
        </w:r>
      </w:hyperlink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(ISS). The CBM has two distinct sides that, once mated, form a cylindrical </w:t>
      </w:r>
      <w:hyperlink r:id="R500a9ef840e342ad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vestibule</w:t>
        </w:r>
      </w:hyperlink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between modules. The vestibule is about 16 inches (0.4 m) long and 6 feet (1.8 m) across. At least one end of the vestibule is often limited in diameter by a smaller </w:t>
      </w:r>
      <w:hyperlink r:id="Rd8f2d8a353064266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bulkhead</w:t>
        </w:r>
      </w:hyperlink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penetration. </w:t>
      </w:r>
    </w:p>
    <w:p w:rsidR="08DA543A" w:rsidP="23A8733C" w:rsidRDefault="08DA543A" w14:paraId="20CAE945" w14:textId="1359AF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The elements are maneuvered to the berthing-ready position by a </w:t>
      </w:r>
      <w:hyperlink w:anchor="rms" r:id="R1a66034c5f3e45c5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Remote Manipulator System (RMS)</w:t>
        </w:r>
      </w:hyperlink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. Latches and bolts on the Active CBM (ACBM) side pull </w:t>
      </w:r>
      <w:hyperlink w:anchor="Nouns" r:id="Rc00d580c18da466b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fittings</w:t>
        </w:r>
      </w:hyperlink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and </w:t>
      </w:r>
      <w:hyperlink r:id="R1a4979ce8b844b20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floating nuts</w:t>
        </w:r>
      </w:hyperlink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on the Passive CBM (PCBM) side to align and join the two.</w:t>
      </w:r>
    </w:p>
    <w:p w:rsidR="23A8733C" w:rsidP="23A8733C" w:rsidRDefault="23A8733C" w14:paraId="2986670C" w14:textId="32A5A1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08DA543A" w:rsidP="23A8733C" w:rsidRDefault="08DA543A" w14:paraId="109024C2" w14:textId="3F996D8B">
      <w:pPr>
        <w:pStyle w:val="Heading4"/>
        <w:spacing w:before="40" w:after="0" w:line="259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F5496" w:themeColor="accent1" w:themeTint="FF" w:themeShade="B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F5496" w:themeColor="accent1" w:themeTint="FF" w:themeShade="BF"/>
          <w:sz w:val="25"/>
          <w:szCs w:val="25"/>
          <w:lang w:val="en-US"/>
        </w:rPr>
        <w:t>Mate</w:t>
      </w:r>
    </w:p>
    <w:p w:rsidR="08DA543A" w:rsidP="23A8733C" w:rsidRDefault="08DA543A" w14:paraId="0038CBD3" w14:textId="4DCEB3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The two halves of the CBM are nominally joined in three operations: </w:t>
      </w:r>
    </w:p>
    <w:p w:rsidR="08DA543A" w:rsidP="23A8733C" w:rsidRDefault="08DA543A" w14:paraId="1F9B449E" w14:textId="4B41FB21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>Capture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acquires and aligns the in-coming PCBM with respect to the geometry of the ACBM</w:t>
      </w:r>
    </w:p>
    <w:p w:rsidR="08DA543A" w:rsidP="23A8733C" w:rsidRDefault="08DA543A" w14:paraId="2E863699" w14:textId="32687B31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>Nut Acquisition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threads each Powered Bolt into its respective nut</w:t>
      </w:r>
    </w:p>
    <w:p w:rsidR="08DA543A" w:rsidP="23A8733C" w:rsidRDefault="08DA543A" w14:paraId="344609FF" w14:textId="1E9B65FD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>Boltup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fully preloads the joint between the two halves</w:t>
      </w:r>
    </w:p>
    <w:p w:rsidR="23A8733C" w:rsidP="23A8733C" w:rsidRDefault="23A8733C" w14:paraId="0A47B251" w14:textId="71105E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08DA543A" w:rsidP="23A8733C" w:rsidRDefault="08DA543A" w14:paraId="3C1D548E" w14:textId="09D674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New System proposal: FIMER: </w:t>
      </w:r>
      <w:hyperlink r:id="Rf54ff9eb378e49b6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https://www.isi.edu/robots/prl/everist2004a-system-for-in-</w:t>
        </w:r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space-assembly.pdf</w:t>
        </w:r>
      </w:hyperlink>
    </w:p>
    <w:p w:rsidR="08DA543A" w:rsidP="23A8733C" w:rsidRDefault="08DA543A" w14:paraId="54939546" w14:textId="5F79B1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robots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fan propulsion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dock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 components and assemble them together to make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2D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stru</w:t>
      </w:r>
      <w:r w:rsidRPr="23A8733C" w:rsidR="34DA70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ct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ures This system is designed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 three key technologies for spa@?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sell-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assembly: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1)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intelligent components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universal </w:t>
      </w:r>
      <w:r w:rsidRPr="23A8733C" w:rsidR="5736EF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nnectors,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2)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set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of sell-reconfigurable robots </w:t>
      </w:r>
      <w:r w:rsidRPr="23A8733C" w:rsidR="34CDDC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hat fetch and assemble components, and 3) a distributed method for controlling the robotic-assembly p</w:t>
      </w:r>
      <w:r w:rsidRPr="23A8733C" w:rsidR="340C2B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roc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ess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overview of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system's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 and experimental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results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 presented.</w:t>
      </w:r>
    </w:p>
    <w:p w:rsidR="23A8733C" w:rsidP="23A8733C" w:rsidRDefault="23A8733C" w14:paraId="70F02240" w14:textId="1DF709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DA543A" w:rsidP="23A8733C" w:rsidRDefault="08DA543A" w14:paraId="65FFABE0" w14:textId="189E04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2"/>
          <w:szCs w:val="22"/>
          <w:lang w:val="en-US"/>
        </w:rPr>
        <w:t xml:space="preserve">Anwesha: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Useful pdf on some suggest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ed methods from NASA along with current robotic methods - </w:t>
      </w:r>
      <w:hyperlink r:id="Rfbd5fd2c830b46df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https://exoplanets.nasa.gov/internal_resources/1018/</w:t>
        </w:r>
      </w:hyperlink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--&gt; See page 24 onwards</w:t>
      </w:r>
    </w:p>
    <w:p w:rsidR="08DA543A" w:rsidP="23A8733C" w:rsidRDefault="08DA543A" w14:paraId="59775C2D" w14:textId="53FBD0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Neat summary of modularisation approach in context of James Webb Space Telescope - </w:t>
      </w:r>
      <w:hyperlink r:id="R73b2ab09a3094f27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5"/>
            <w:szCs w:val="25"/>
            <w:u w:val="single"/>
            <w:lang w:val="en-US"/>
          </w:rPr>
          <w:t>https://exoplanets.nasa.gov/internal_resources/928/</w:t>
        </w:r>
      </w:hyperlink>
    </w:p>
    <w:p w:rsidR="08DA543A" w:rsidP="23A8733C" w:rsidRDefault="08DA543A" w14:paraId="2CC2C40C" w14:textId="6DD06C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Got a bunch of diagrams on robotic 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assembly :</w:t>
      </w:r>
      <w:r w:rsidRPr="23A8733C" w:rsidR="08DA5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8c59c1cda25847a2">
        <w:r w:rsidRPr="23A8733C" w:rsidR="08DA54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https://exoplanets.nasa.gov/internal_resources/914/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442B1F"/>
  <w15:docId w15:val="{2ad5a3c3-5f77-4505-b42c-b43aece4c040}"/>
  <w:rsids>
    <w:rsidRoot w:val="6B442B1F"/>
    <w:rsid w:val="01B2F165"/>
    <w:rsid w:val="02C10B63"/>
    <w:rsid w:val="04B6ABF0"/>
    <w:rsid w:val="06432830"/>
    <w:rsid w:val="0855658E"/>
    <w:rsid w:val="08598491"/>
    <w:rsid w:val="08DA543A"/>
    <w:rsid w:val="12933393"/>
    <w:rsid w:val="13DF781A"/>
    <w:rsid w:val="1E32422C"/>
    <w:rsid w:val="1F195777"/>
    <w:rsid w:val="23A8733C"/>
    <w:rsid w:val="297F79AA"/>
    <w:rsid w:val="2B032EA2"/>
    <w:rsid w:val="340C2B6B"/>
    <w:rsid w:val="34CDDC74"/>
    <w:rsid w:val="34DA70AD"/>
    <w:rsid w:val="3978CB7C"/>
    <w:rsid w:val="53DA7F06"/>
    <w:rsid w:val="5736EF1D"/>
    <w:rsid w:val="5B899587"/>
    <w:rsid w:val="6B442B1F"/>
    <w:rsid w:val="6ED2AC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e711ccdfbf84d07" /><Relationship Type="http://schemas.openxmlformats.org/officeDocument/2006/relationships/hyperlink" Target="https://ntrs.nasa.gov/citations/20110010964" TargetMode="External" Id="R26d8bc84a3304ce0" /><Relationship Type="http://schemas.openxmlformats.org/officeDocument/2006/relationships/hyperlink" Target="https://esmats.eu/amspapers/pastpapers/pdfs/2004/bruner.pdf" TargetMode="External" Id="Rea687f1566224d24" /><Relationship Type="http://schemas.openxmlformats.org/officeDocument/2006/relationships/hyperlink" Target="https://en.wikipedia.org/wiki/Common_Berthing_Mechanism" TargetMode="External" Id="R9b48b9ba64474eec" /><Relationship Type="http://schemas.openxmlformats.org/officeDocument/2006/relationships/hyperlink" Target="https://en.wikipedia.org/wiki/Common_Berthing_Mechanism" TargetMode="External" Id="R574c786ccad64340" /><Relationship Type="http://schemas.openxmlformats.org/officeDocument/2006/relationships/hyperlink" Target="https://en.wikipedia.org/wiki/US_Orbital_Segment" TargetMode="External" Id="R0bfcfd57589a4f4c" /><Relationship Type="http://schemas.openxmlformats.org/officeDocument/2006/relationships/hyperlink" Target="https://en.wikipedia.org/wiki/International_Space_Station" TargetMode="External" Id="R19834923441f4d49" /><Relationship Type="http://schemas.openxmlformats.org/officeDocument/2006/relationships/hyperlink" Target="https://en.wiktionary.org/wiki/vestibule" TargetMode="External" Id="R500a9ef840e342ad" /><Relationship Type="http://schemas.openxmlformats.org/officeDocument/2006/relationships/hyperlink" Target="https://en.wiktionary.org/wiki/bulkhead" TargetMode="External" Id="Rd8f2d8a353064266" /><Relationship Type="http://schemas.openxmlformats.org/officeDocument/2006/relationships/hyperlink" Target="https://en.wikipedia.org/wiki/Common_Berthing_Mechanism" TargetMode="External" Id="R1a66034c5f3e45c5" /><Relationship Type="http://schemas.openxmlformats.org/officeDocument/2006/relationships/hyperlink" Target="https://en.wiktionary.org/wiki/fitting" TargetMode="External" Id="Rc00d580c18da466b" /><Relationship Type="http://schemas.openxmlformats.org/officeDocument/2006/relationships/hyperlink" Target="https://en.wikipedia.org/wiki/Nut_plate" TargetMode="External" Id="R1a4979ce8b844b20" /><Relationship Type="http://schemas.openxmlformats.org/officeDocument/2006/relationships/hyperlink" Target="https://www.isi.edu/robots/prl/everist2004a-system-for-in-space-assembly.pdf" TargetMode="External" Id="Rf54ff9eb378e49b6" /><Relationship Type="http://schemas.openxmlformats.org/officeDocument/2006/relationships/hyperlink" Target="https://exoplanets.nasa.gov/internal_resources/1018/" TargetMode="External" Id="Rfbd5fd2c830b46df" /><Relationship Type="http://schemas.openxmlformats.org/officeDocument/2006/relationships/hyperlink" Target="https://exoplanets.nasa.gov/internal_resources/928/" TargetMode="External" Id="R73b2ab09a3094f27" /><Relationship Type="http://schemas.openxmlformats.org/officeDocument/2006/relationships/hyperlink" Target="https://exoplanets.nasa.gov/internal_resources/914/" TargetMode="External" Id="R8c59c1cda25847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2020-10-02T20:53:48.6120337Z</dcterms:created>
  <dcterms:modified xsi:type="dcterms:W3CDTF">2020-10-03T09:37:56.9113021Z</dcterms:modified>
  <dc:creator>Eleonora De Giorgi (MEng Chemic Eng w Ind Study FT)</dc:creator>
  <lastModifiedBy>Eleonora De Giorgi (MEng Chemic Eng w Ind Study FT)</lastModifiedBy>
</coreProperties>
</file>