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맑은 고딕" w:hAnsi="맑은 고딕"/>
          <w:b/>
          <w:color w:val="1F4E79"/>
          <w:sz w:val="56"/>
        </w:rPr>
        <w:t>acidwg_py 사용자 매뉴얼</w:t>
      </w:r>
    </w:p>
    <w:p>
      <w:pPr>
        <w:jc w:val="center"/>
      </w:pPr>
      <w:r>
        <w:rPr>
          <w:rFonts w:ascii="맑은 고딕" w:hAnsi="맑은 고딕"/>
          <w:i/>
          <w:sz w:val="28"/>
        </w:rPr>
        <w:t>APCC 계절예측 통계적 다운스케일링 — 1000-멤버 일자료 앙상블</w:t>
      </w:r>
    </w:p>
    <w:p/>
    <w:p>
      <w:pPr>
        <w:jc w:val="center"/>
      </w:pPr>
      <w:r>
        <w:rPr>
          <w:rFonts w:ascii="맑은 고딕" w:hAnsi="맑은 고딕"/>
          <w:sz w:val="24"/>
        </w:rPr>
        <w:t>유역통합관리연구원 (IWMI-KR)</w:t>
        <w:br/>
        <w:t>PICASO-Hydro 사업</w:t>
        <w:br/>
        <w:t>2026</w:t>
      </w:r>
    </w:p>
    <w:p>
      <w:r>
        <w:br w:type="page"/>
      </w:r>
    </w:p>
    <w:p>
      <w:pPr>
        <w:pStyle w:val="Heading1"/>
      </w:pPr>
      <w:r>
        <w:rPr>
          <w:rFonts w:ascii="맑은 고딕" w:hAnsi="맑은 고딕" w:eastAsia="맑은 고딕"/>
          <w:color w:val="1F4E79"/>
        </w:rPr>
        <w:t>1. 소개</w:t>
      </w:r>
    </w:p>
    <w:p>
      <w:r>
        <w:rPr>
          <w:rFonts w:ascii="맑은 고딕" w:hAnsi="맑은 고딕" w:eastAsia="맑은 고딕"/>
          <w:b w:val="0"/>
          <w:sz w:val="22"/>
        </w:rPr>
        <w:t>acidwg_py 는 APCC(아시아태평양 기후정보센터) 계절예측 자료를 통계적 다운스케일링하여 SWAT/SWAT-Plus 수문모델 입력에 적합한 일단위 기상 시나리오를 생성하는 Python 패키지입니다.</w:t>
      </w:r>
    </w:p>
    <w:p>
      <w:r>
        <w:rPr>
          <w:rFonts w:ascii="맑은 고딕" w:hAnsi="맑은 고딕" w:eastAsia="맑은 고딕"/>
          <w:b w:val="0"/>
          <w:sz w:val="22"/>
        </w:rPr>
        <w:t>원본 R 패키지 rACID 의 Python 포팅으로, 다음 기능을 제공합니다: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APCC tercile 예보 확률(AN/NN/BN)을 일단위 시나리오로 변환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관측 자료 기반 통계 모델 적합 → 1000-멤버 앙상블 일자료 생성 (강수·최고·최저기온)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SWAT-Plus 기상발생기와 호환되는 출력 포맷 (pyswat 직접 입력 가능)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12개 3개월 계절 (JFM, FMA, ..., DJF) 모두 지원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PICASO 힌드캐스트 자료 자동 변환 도구 포함</w:t>
      </w:r>
    </w:p>
    <w:p>
      <w:pPr>
        <w:pStyle w:val="Heading2"/>
      </w:pPr>
      <w:r>
        <w:rPr>
          <w:rFonts w:ascii="맑은 고딕" w:hAnsi="맑은 고딕" w:eastAsia="맑은 고딕"/>
        </w:rPr>
        <w:t>1.1 다른 패키지와의 관계</w:t>
      </w:r>
    </w:p>
    <w:p>
      <w:r>
        <w:rPr>
          <w:rFonts w:ascii="맑은 고딕" w:hAnsi="맑은 고딕" w:eastAsia="맑은 고딕"/>
          <w:b w:val="0"/>
          <w:sz w:val="22"/>
        </w:rPr>
        <w:t>PICASO-Hydro 사업은 3개의 Python 패키지로 구성되며, acidwg_py 는 그중 계절예측 다운스케일링을 담당합니다.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417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패키지</w:t>
            </w:r>
          </w:p>
        </w:tc>
        <w:tc>
          <w:tcPr>
            <w:tcW w:type="dxa" w:w="3969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역할</w:t>
            </w:r>
          </w:p>
        </w:tc>
        <w:tc>
          <w:tcPr>
            <w:tcW w:type="dxa" w:w="3402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본 매뉴얼과 관계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맑은 고딕" w:hAnsi="맑은 고딕" w:eastAsia="맑은 고딕"/>
                <w:sz w:val="20"/>
              </w:rPr>
              <w:t>util_py</w:t>
            </w:r>
          </w:p>
        </w:tc>
        <w:tc>
          <w:tcPr>
            <w:tcW w:type="dxa" w:w="3969"/>
          </w:tcPr>
          <w:p>
            <w:r/>
            <w:r>
              <w:rPr>
                <w:rFonts w:ascii="맑은 고딕" w:hAnsi="맑은 고딕" w:eastAsia="맑은 고딕"/>
                <w:sz w:val="20"/>
              </w:rPr>
              <w:t>ERA5/GSOD/관측 자료 수집·표준화·검증, GIS 자료</w:t>
            </w:r>
          </w:p>
        </w:tc>
        <w:tc>
          <w:tcPr>
            <w:tcW w:type="dxa" w:w="3402"/>
          </w:tcPr>
          <w:p>
            <w:r/>
            <w:r>
              <w:rPr>
                <w:rFonts w:ascii="맑은 고딕" w:hAnsi="맑은 고딕" w:eastAsia="맑은 고딕"/>
                <w:sz w:val="20"/>
              </w:rPr>
              <w:t>관측 자료 obs/weather/ 준비에 활용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맑은 고딕" w:hAnsi="맑은 고딕" w:eastAsia="맑은 고딕"/>
                <w:sz w:val="20"/>
              </w:rPr>
              <w:t>acidwg_py</w:t>
            </w:r>
          </w:p>
        </w:tc>
        <w:tc>
          <w:tcPr>
            <w:tcW w:type="dxa" w:w="3969"/>
          </w:tcPr>
          <w:p>
            <w:r/>
            <w:r>
              <w:rPr>
                <w:rFonts w:ascii="맑은 고딕" w:hAnsi="맑은 고딕" w:eastAsia="맑은 고딕"/>
                <w:sz w:val="20"/>
              </w:rPr>
              <w:t>APCC 계절예측 통계 다운스케일링</w:t>
            </w:r>
          </w:p>
        </w:tc>
        <w:tc>
          <w:tcPr>
            <w:tcW w:type="dxa" w:w="3402"/>
          </w:tcPr>
          <w:p>
            <w:r/>
            <w:r>
              <w:rPr>
                <w:rFonts w:ascii="맑은 고딕" w:hAnsi="맑은 고딕" w:eastAsia="맑은 고딕"/>
                <w:sz w:val="20"/>
              </w:rPr>
              <w:t>★ 본 매뉴얼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맑은 고딕" w:hAnsi="맑은 고딕" w:eastAsia="맑은 고딕"/>
                <w:sz w:val="20"/>
              </w:rPr>
              <w:t>swat_py</w:t>
            </w:r>
          </w:p>
        </w:tc>
        <w:tc>
          <w:tcPr>
            <w:tcW w:type="dxa" w:w="3969"/>
          </w:tcPr>
          <w:p>
            <w:r/>
            <w:r>
              <w:rPr>
                <w:rFonts w:ascii="맑은 고딕" w:hAnsi="맑은 고딕" w:eastAsia="맑은 고딕"/>
                <w:sz w:val="20"/>
              </w:rPr>
              <w:t>SWAT-Plus 자동 실행·보정·검증</w:t>
            </w:r>
          </w:p>
        </w:tc>
        <w:tc>
          <w:tcPr>
            <w:tcW w:type="dxa" w:w="3402"/>
          </w:tcPr>
          <w:p>
            <w:r/>
            <w:r>
              <w:rPr>
                <w:rFonts w:ascii="맑은 고딕" w:hAnsi="맑은 고딕" w:eastAsia="맑은 고딕"/>
                <w:sz w:val="20"/>
              </w:rPr>
              <w:t>출력된 1000-멤버 시나리오를 입력으로 사용</w:t>
            </w:r>
          </w:p>
        </w:tc>
      </w:tr>
    </w:tbl>
    <w:p>
      <w:pPr>
        <w:pStyle w:val="Heading2"/>
      </w:pPr>
      <w:r>
        <w:rPr>
          <w:rFonts w:ascii="맑은 고딕" w:hAnsi="맑은 고딕" w:eastAsia="맑은 고딕"/>
        </w:rPr>
        <w:t>1.2 무엇을 만드는가</w:t>
      </w:r>
    </w:p>
    <w:p>
      <w:r>
        <w:rPr>
          <w:rFonts w:ascii="맑은 고딕" w:hAnsi="맑은 고딕" w:eastAsia="맑은 고딕"/>
          <w:b w:val="0"/>
          <w:sz w:val="22"/>
        </w:rPr>
        <w:t>한 번 실행하면 다음 구조의 출력을 생성합니다:</w:t>
      </w:r>
    </w:p>
    <w:p>
      <w:pPr>
        <w:spacing w:before="80" w:after="80"/>
        <w:ind w:left="283"/>
        <w:shd w:val="clear" w:color="auto" w:fill="F2F2F2"/>
      </w:pPr>
      <w:r>
        <w:rPr>
          <w:rFonts w:ascii="Consolas" w:hAnsi="Consolas"/>
          <w:sz w:val="20"/>
        </w:rPr>
        <w:t>1_acidwg/operational/2024/JFM/</w:t>
        <w:br/>
        <w:t xml:space="preserve">  ├─ member_0001/</w:t>
        <w:br/>
        <w:t xml:space="preserve">  │   ├─ STN001.csv     ← 90일 일자료 (mon, day, prcp, tmax, tmin)</w:t>
        <w:br/>
        <w:t xml:space="preserve">  │   ├─ STN002.csv</w:t>
        <w:br/>
        <w:t xml:space="preserve">  │   └─ ... (관측소 N개)</w:t>
        <w:br/>
        <w:t xml:space="preserve">  ├─ member_0002/</w:t>
        <w:br/>
        <w:t xml:space="preserve">  ├─ ...</w:t>
        <w:br/>
        <w:t xml:space="preserve">  └─ member_1000/</w:t>
      </w:r>
    </w:p>
    <w:p>
      <w:r>
        <w:rPr>
          <w:rFonts w:ascii="맑은 고딕" w:hAnsi="맑은 고딕" w:eastAsia="맑은 고딕"/>
          <w:b w:val="0"/>
          <w:sz w:val="22"/>
        </w:rPr>
        <w:t>각 member 는 동일 확률 분포에서 샘플된 한 가지 미래 가능 시나리오. 1000개 시나리오를 SWAT-Plus 에 모두 돌려 수문 응답의 불확실성 구간을 산출합니다.</w:t>
      </w:r>
    </w:p>
    <w:p>
      <w:r>
        <w:br w:type="page"/>
      </w:r>
    </w:p>
    <w:p>
      <w:pPr>
        <w:pStyle w:val="Heading1"/>
      </w:pPr>
      <w:r>
        <w:rPr>
          <w:rFonts w:ascii="맑은 고딕" w:hAnsi="맑은 고딕" w:eastAsia="맑은 고딕"/>
          <w:color w:val="1F4E79"/>
        </w:rPr>
        <w:t>2. 설치</w:t>
      </w:r>
    </w:p>
    <w:p>
      <w:pPr>
        <w:pStyle w:val="Heading2"/>
      </w:pPr>
      <w:r>
        <w:rPr>
          <w:rFonts w:ascii="맑은 고딕" w:hAnsi="맑은 고딕" w:eastAsia="맑은 고딕"/>
        </w:rPr>
        <w:t>2.1 Python 환경 (1회)</w:t>
      </w:r>
    </w:p>
    <w:p>
      <w:r>
        <w:rPr>
          <w:rFonts w:ascii="맑은 고딕" w:hAnsi="맑은 고딕" w:eastAsia="맑은 고딕"/>
          <w:b w:val="0"/>
          <w:sz w:val="22"/>
        </w:rPr>
        <w:t>Python 3.10 이상이 필요합니다. 설치 시 "Add Python to PATH" 를 반드시 체크하세요.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공식 다운로드: https://www.python.org/downloads/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설치 확인: PowerShell 에서 python --version 입력 → 3.10.x 이상 표시</w:t>
      </w:r>
    </w:p>
    <w:p>
      <w:pPr>
        <w:pStyle w:val="Heading2"/>
      </w:pPr>
      <w:r>
        <w:rPr>
          <w:rFonts w:ascii="맑은 고딕" w:hAnsi="맑은 고딕" w:eastAsia="맑은 고딕"/>
        </w:rPr>
        <w:t>2.2 acidwg_py 설치</w:t>
      </w:r>
    </w:p>
    <w:p>
      <w:r>
        <w:rPr>
          <w:rFonts w:ascii="맑은 고딕" w:hAnsi="맑은 고딕" w:eastAsia="맑은 고딕"/>
          <w:b w:val="0"/>
          <w:sz w:val="22"/>
        </w:rPr>
        <w:t>다음 세 옵션 중 하나를 선택합니다.</w:t>
      </w:r>
    </w:p>
    <w:p>
      <w:r>
        <w:rPr>
          <w:rFonts w:ascii="맑은 고딕" w:hAnsi="맑은 고딕" w:eastAsia="맑은 고딕"/>
          <w:b/>
          <w:sz w:val="22"/>
        </w:rPr>
        <w:t>옵션 A — IWMI-KR 공개 저장소에서 직접 (현재 권장)</w:t>
      </w:r>
    </w:p>
    <w:p>
      <w:pPr>
        <w:spacing w:before="80" w:after="80"/>
        <w:ind w:left="283"/>
        <w:shd w:val="clear" w:color="auto" w:fill="F2F2F2"/>
      </w:pPr>
      <w:r>
        <w:rPr>
          <w:rFonts w:ascii="Consolas" w:hAnsi="Consolas"/>
          <w:sz w:val="20"/>
        </w:rPr>
        <w:t>pip install "git+https://github.com/IWMI-KR/picaso-hydro.git#subdirectory=acidwg_py"</w:t>
      </w:r>
    </w:p>
    <w:p>
      <w:r>
        <w:rPr>
          <w:rFonts w:ascii="맑은 고딕" w:hAnsi="맑은 고딕" w:eastAsia="맑은 고딕"/>
          <w:b/>
          <w:sz w:val="22"/>
        </w:rPr>
        <w:t>옵션 B — 로컬 클론 후 editable</w:t>
      </w:r>
    </w:p>
    <w:p>
      <w:pPr>
        <w:spacing w:before="80" w:after="80"/>
        <w:ind w:left="283"/>
        <w:shd w:val="clear" w:color="auto" w:fill="F2F2F2"/>
      </w:pPr>
      <w:r>
        <w:rPr>
          <w:rFonts w:ascii="Consolas" w:hAnsi="Consolas"/>
          <w:sz w:val="20"/>
        </w:rPr>
        <w:t>git clone https://github.com/IWMI-KR/picaso-hydro.git</w:t>
        <w:br/>
        <w:t>cd picaso-hydro</w:t>
        <w:br/>
        <w:t>pip install -e ./acidwg_py</w:t>
      </w:r>
    </w:p>
    <w:p>
      <w:r>
        <w:rPr>
          <w:rFonts w:ascii="맑은 고딕" w:hAnsi="맑은 고딕" w:eastAsia="맑은 고딕"/>
          <w:b/>
          <w:sz w:val="22"/>
        </w:rPr>
        <w:t>옵션 C — PyPI (향후)</w:t>
      </w:r>
    </w:p>
    <w:p>
      <w:pPr>
        <w:spacing w:before="80" w:after="80"/>
        <w:ind w:left="283"/>
        <w:shd w:val="clear" w:color="auto" w:fill="F2F2F2"/>
      </w:pPr>
      <w:r>
        <w:rPr>
          <w:rFonts w:ascii="Consolas" w:hAnsi="Consolas"/>
          <w:sz w:val="20"/>
        </w:rPr>
        <w:t>pip install acidwg_py     # 아직 등록 전</w:t>
      </w:r>
    </w:p>
    <w:p>
      <w:pPr>
        <w:pStyle w:val="Heading2"/>
      </w:pPr>
      <w:r>
        <w:rPr>
          <w:rFonts w:ascii="맑은 고딕" w:hAnsi="맑은 고딕" w:eastAsia="맑은 고딕"/>
        </w:rPr>
        <w:t>2.3 설치 확인</w:t>
      </w:r>
    </w:p>
    <w:p>
      <w:pPr>
        <w:spacing w:before="80" w:after="80"/>
        <w:ind w:left="283"/>
        <w:shd w:val="clear" w:color="auto" w:fill="F2F2F2"/>
      </w:pPr>
      <w:r>
        <w:rPr>
          <w:rFonts w:ascii="Consolas" w:hAnsi="Consolas"/>
          <w:sz w:val="20"/>
        </w:rPr>
        <w:t>acidwg-run --help</w:t>
        <w:br/>
        <w:t>acidwg-picaso-convert --help</w:t>
      </w:r>
    </w:p>
    <w:p>
      <w:r>
        <w:rPr>
          <w:rFonts w:ascii="맑은 고딕" w:hAnsi="맑은 고딕" w:eastAsia="맑은 고딕"/>
          <w:b w:val="0"/>
          <w:sz w:val="22"/>
        </w:rPr>
        <w:t>두 명령이 정상 출력되면 설치 완료. "command not found" 가 나오면 Python Scripts 폴더가 PATH 에 없습니다. 다음을 PowerShell에서 실행:</w:t>
      </w:r>
    </w:p>
    <w:p>
      <w:pPr>
        <w:spacing w:before="80" w:after="80"/>
        <w:ind w:left="283"/>
        <w:shd w:val="clear" w:color="auto" w:fill="F2F2F2"/>
      </w:pPr>
      <w:r>
        <w:rPr>
          <w:rFonts w:ascii="Consolas" w:hAnsi="Consolas"/>
          <w:sz w:val="20"/>
        </w:rPr>
        <w:t>$scripts = "$env:APPDATA\Python\Python314\Scripts"</w:t>
        <w:br/>
        <w:t>[Environment]::SetEnvironmentVariable(</w:t>
        <w:br/>
        <w:t xml:space="preserve">    "PATH",</w:t>
        <w:br/>
        <w:t xml:space="preserve">    [Environment]::GetEnvironmentVariable("PATH","User") + ";$scripts",</w:t>
        <w:br/>
        <w:t xml:space="preserve">    "User"</w:t>
        <w:br/>
        <w:t>)</w:t>
      </w:r>
    </w:p>
    <w:p>
      <w:r>
        <w:rPr>
          <w:rFonts w:ascii="맑은 고딕" w:hAnsi="맑은 고딕" w:eastAsia="맑은 고딕"/>
          <w:b w:val="0"/>
          <w:sz w:val="22"/>
        </w:rPr>
        <w:t>(Python 버전이 다르면 Python314 부분을 본인 버전으로 수정.) 설정 후 PowerShell 창을 닫고 새로 열면 적용됩니다.</w:t>
      </w:r>
    </w:p>
    <w:p>
      <w:r>
        <w:br w:type="page"/>
      </w:r>
    </w:p>
    <w:p>
      <w:pPr>
        <w:pStyle w:val="Heading1"/>
      </w:pPr>
      <w:r>
        <w:rPr>
          <w:rFonts w:ascii="맑은 고딕" w:hAnsi="맑은 고딕" w:eastAsia="맑은 고딕"/>
          <w:color w:val="1F4E79"/>
        </w:rPr>
        <w:t>3. 프로젝트 폴더 구조</w:t>
      </w:r>
    </w:p>
    <w:p>
      <w:r>
        <w:rPr>
          <w:rFonts w:ascii="맑은 고딕" w:hAnsi="맑은 고딕" w:eastAsia="맑은 고딕"/>
          <w:b w:val="0"/>
          <w:sz w:val="22"/>
        </w:rPr>
        <w:t>acidwg_py 는 "PICASO-Hydro" 프로젝트 컨벤션을 따릅니다. 환경변수 PICASO_ROOT 가 프로젝트 루트를 가리킵니다.</w:t>
      </w:r>
    </w:p>
    <w:p>
      <w:pPr>
        <w:pStyle w:val="Heading2"/>
      </w:pPr>
      <w:r>
        <w:rPr>
          <w:rFonts w:ascii="맑은 고딕" w:hAnsi="맑은 고딕" w:eastAsia="맑은 고딕"/>
        </w:rPr>
        <w:t>3.1 PICASO_ROOT 설정</w:t>
      </w:r>
    </w:p>
    <w:p>
      <w:pPr>
        <w:spacing w:before="80" w:after="80"/>
        <w:ind w:left="283"/>
        <w:shd w:val="clear" w:color="auto" w:fill="F2F2F2"/>
      </w:pPr>
      <w:r>
        <w:rPr>
          <w:rFonts w:ascii="Consolas" w:hAnsi="Consolas"/>
          <w:sz w:val="20"/>
        </w:rPr>
        <w:t>set PICASO_ROOT=I:\2025-APCC_Cook\PICASO-Hydro    (현재 cmd 창)</w:t>
        <w:br/>
        <w:t>$env:PICASO_ROOT = "I:\2025-APCC_Cook\PICASO-Hydro"  (PowerShell)</w:t>
      </w:r>
    </w:p>
    <w:p>
      <w:r>
        <w:rPr>
          <w:rFonts w:ascii="맑은 고딕" w:hAnsi="맑은 고딕" w:eastAsia="맑은 고딕"/>
          <w:b w:val="0"/>
          <w:sz w:val="22"/>
        </w:rPr>
        <w:t>또는 acidwg_py.yaml 의 paths.base_dir 에 직접 절대경로를 적습니다 (YAML 이 환경변수보다 우선).</w:t>
      </w:r>
    </w:p>
    <w:p>
      <w:pPr>
        <w:pStyle w:val="Heading2"/>
      </w:pPr>
      <w:r>
        <w:rPr>
          <w:rFonts w:ascii="맑은 고딕" w:hAnsi="맑은 고딕" w:eastAsia="맑은 고딕"/>
        </w:rPr>
        <w:t>3.2 폴더 역할</w:t>
      </w:r>
    </w:p>
    <w:p>
      <w:r>
        <w:rPr>
          <w:rFonts w:ascii="맑은 고딕" w:hAnsi="맑은 고딕" w:eastAsia="맑은 고딕"/>
          <w:b w:val="0"/>
          <w:sz w:val="22"/>
        </w:rPr>
        <w:t>다음은 PICASO_ROOT 아래에서 acidwg_py 가 사용하는 모든 폴더입니다.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402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폴더 (PICASO_ROOT 기준)</w:t>
            </w:r>
          </w:p>
        </w:tc>
        <w:tc>
          <w:tcPr>
            <w:tcW w:type="dxa" w:w="3969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역할</w:t>
            </w:r>
          </w:p>
        </w:tc>
        <w:tc>
          <w:tcPr>
            <w:tcW w:type="dxa" w:w="1984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단계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맑은 고딕" w:hAnsi="맑은 고딕" w:eastAsia="맑은 고딕"/>
                <w:sz w:val="20"/>
              </w:rPr>
              <w:t>0_database/picaso/</w:t>
            </w:r>
          </w:p>
        </w:tc>
        <w:tc>
          <w:tcPr>
            <w:tcW w:type="dxa" w:w="3969"/>
          </w:tcPr>
          <w:p>
            <w:r/>
            <w:r>
              <w:rPr>
                <w:rFonts w:ascii="맑은 고딕" w:hAnsi="맑은 고딕" w:eastAsia="맑은 고딕"/>
                <w:sz w:val="20"/>
              </w:rPr>
              <w:t>APCC 원본 예보 확률 자료 (격자, 변수별 월별 .csv 또는 nc)</w:t>
            </w:r>
          </w:p>
        </w:tc>
        <w:tc>
          <w:tcPr>
            <w:tcW w:type="dxa" w:w="1984"/>
          </w:tcPr>
          <w:p>
            <w:r/>
            <w:r>
              <w:rPr>
                <w:rFonts w:ascii="맑은 고딕" w:hAnsi="맑은 고딕" w:eastAsia="맑은 고딕"/>
                <w:sz w:val="20"/>
              </w:rPr>
              <w:t>Stage 1: util_py + 수동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맑은 고딕" w:hAnsi="맑은 고딕" w:eastAsia="맑은 고딕"/>
                <w:sz w:val="20"/>
              </w:rPr>
              <w:t>0_database/obs/weather/</w:t>
            </w:r>
          </w:p>
        </w:tc>
        <w:tc>
          <w:tcPr>
            <w:tcW w:type="dxa" w:w="3969"/>
          </w:tcPr>
          <w:p>
            <w:r/>
            <w:r>
              <w:rPr>
                <w:rFonts w:ascii="맑은 고딕" w:hAnsi="맑은 고딕" w:eastAsia="맑은 고딕"/>
                <w:sz w:val="20"/>
              </w:rPr>
              <w:t>관측소별 일단위 기상 CSV (관측 기간 — 보통 30년)</w:t>
            </w:r>
          </w:p>
        </w:tc>
        <w:tc>
          <w:tcPr>
            <w:tcW w:type="dxa" w:w="1984"/>
          </w:tcPr>
          <w:p>
            <w:r/>
            <w:r>
              <w:rPr>
                <w:rFonts w:ascii="맑은 고딕" w:hAnsi="맑은 고딕" w:eastAsia="맑은 고딕"/>
                <w:sz w:val="20"/>
              </w:rPr>
              <w:t>Stage 1: util_py 표준화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맑은 고딕" w:hAnsi="맑은 고딕" w:eastAsia="맑은 고딕"/>
                <w:sz w:val="20"/>
              </w:rPr>
              <w:t>1_acidwg/config/stations.csv</w:t>
            </w:r>
          </w:p>
        </w:tc>
        <w:tc>
          <w:tcPr>
            <w:tcW w:type="dxa" w:w="3969"/>
          </w:tcPr>
          <w:p>
            <w:r/>
            <w:r>
              <w:rPr>
                <w:rFonts w:ascii="맑은 고딕" w:hAnsi="맑은 고딕" w:eastAsia="맑은 고딕"/>
                <w:sz w:val="20"/>
              </w:rPr>
              <w:t>관측소 메타 (Lon, Lat, ID, Ename, ...) — 관측·예보 모두 같은 ID 사용</w:t>
            </w:r>
          </w:p>
        </w:tc>
        <w:tc>
          <w:tcPr>
            <w:tcW w:type="dxa" w:w="1984"/>
          </w:tcPr>
          <w:p>
            <w:r/>
            <w:r>
              <w:rPr>
                <w:rFonts w:ascii="맑은 고딕" w:hAnsi="맑은 고딕" w:eastAsia="맑은 고딕"/>
                <w:sz w:val="20"/>
              </w:rPr>
              <w:t>사전 준비: 사용자 작성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맑은 고딕" w:hAnsi="맑은 고딕" w:eastAsia="맑은 고딕"/>
                <w:sz w:val="20"/>
              </w:rPr>
              <w:t>1_acidwg/picaso/</w:t>
            </w:r>
          </w:p>
        </w:tc>
        <w:tc>
          <w:tcPr>
            <w:tcW w:type="dxa" w:w="3969"/>
          </w:tcPr>
          <w:p>
            <w:r/>
            <w:r>
              <w:rPr>
                <w:rFonts w:ascii="맑은 고딕" w:hAnsi="맑은 고딕" w:eastAsia="맑은 고딕"/>
                <w:sz w:val="20"/>
              </w:rPr>
              <w:t>PICASO 원본 → 변환된 forecast CSV ({year}_{season}_picaso.csv)</w:t>
            </w:r>
          </w:p>
        </w:tc>
        <w:tc>
          <w:tcPr>
            <w:tcW w:type="dxa" w:w="1984"/>
          </w:tcPr>
          <w:p>
            <w:r/>
            <w:r>
              <w:rPr>
                <w:rFonts w:ascii="맑은 고딕" w:hAnsi="맑은 고딕" w:eastAsia="맑은 고딕"/>
                <w:sz w:val="20"/>
              </w:rPr>
              <w:t>Step 1: acidwg-picaso-convert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맑은 고딕" w:hAnsi="맑은 고딕" w:eastAsia="맑은 고딕"/>
                <w:sz w:val="20"/>
              </w:rPr>
              <w:t>1_acidwg/operational/{year}/{season}/</w:t>
            </w:r>
          </w:p>
        </w:tc>
        <w:tc>
          <w:tcPr>
            <w:tcW w:type="dxa" w:w="3969"/>
          </w:tcPr>
          <w:p>
            <w:r/>
            <w:r>
              <w:rPr>
                <w:rFonts w:ascii="맑은 고딕" w:hAnsi="맑은 고딕" w:eastAsia="맑은 고딕"/>
                <w:sz w:val="20"/>
              </w:rPr>
              <w:t>★ 1000-멤버 시나리오 출력 폴더 (member_0001 ~ member_1000)</w:t>
            </w:r>
          </w:p>
        </w:tc>
        <w:tc>
          <w:tcPr>
            <w:tcW w:type="dxa" w:w="1984"/>
          </w:tcPr>
          <w:p>
            <w:r/>
            <w:r>
              <w:rPr>
                <w:rFonts w:ascii="맑은 고딕" w:hAnsi="맑은 고딕" w:eastAsia="맑은 고딕"/>
                <w:sz w:val="20"/>
              </w:rPr>
              <w:t>Step 3: acidwg-run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맑은 고딕" w:hAnsi="맑은 고딕" w:eastAsia="맑은 고딕"/>
                <w:sz w:val="20"/>
              </w:rPr>
              <w:t>1_acidwg/cache/acidwg_model.pkl</w:t>
            </w:r>
          </w:p>
        </w:tc>
        <w:tc>
          <w:tcPr>
            <w:tcW w:type="dxa" w:w="3969"/>
          </w:tcPr>
          <w:p>
            <w:r/>
            <w:r>
              <w:rPr>
                <w:rFonts w:ascii="맑은 고딕" w:hAnsi="맑은 고딕" w:eastAsia="맑은 고딕"/>
                <w:sz w:val="20"/>
              </w:rPr>
              <w:t>통계 모델 적합 결과 캐시 (재실행 시 재사용)</w:t>
            </w:r>
          </w:p>
        </w:tc>
        <w:tc>
          <w:tcPr>
            <w:tcW w:type="dxa" w:w="1984"/>
          </w:tcPr>
          <w:p>
            <w:r/>
            <w:r>
              <w:rPr>
                <w:rFonts w:ascii="맑은 고딕" w:hAnsi="맑은 고딕" w:eastAsia="맑은 고딕"/>
                <w:sz w:val="20"/>
              </w:rPr>
              <w:t>Step 3: 자동 생성·재사용</w:t>
            </w:r>
          </w:p>
        </w:tc>
      </w:tr>
    </w:tbl>
    <w:p>
      <w:pPr>
        <w:pStyle w:val="Heading2"/>
      </w:pPr>
      <w:r>
        <w:rPr>
          <w:rFonts w:ascii="맑은 고딕" w:hAnsi="맑은 고딕" w:eastAsia="맑은 고딕"/>
        </w:rPr>
        <w:t>3.3 전체 프로젝트 구조 예시</w:t>
      </w:r>
    </w:p>
    <w:p>
      <w:pPr>
        <w:spacing w:before="80" w:after="80"/>
        <w:ind w:left="283"/>
        <w:shd w:val="clear" w:color="auto" w:fill="F2F2F2"/>
      </w:pPr>
      <w:r>
        <w:rPr>
          <w:rFonts w:ascii="Consolas" w:hAnsi="Consolas"/>
          <w:sz w:val="20"/>
        </w:rPr>
        <w:t>I:\2025-APCC_Cook\PICASO-Hydro\           ← PICASO_ROOT</w:t>
        <w:br/>
        <w:t>│</w:t>
        <w:br/>
        <w:t>├─ 0_database\</w:t>
        <w:br/>
        <w:t>│   ├─ picaso\                        APCC 원본 예보 (변환 전)</w:t>
        <w:br/>
        <w:t>│   │   ├─ prcp\</w:t>
        <w:br/>
        <w:t>│   │   │   ├─ Jan-1\Jan-2014.csv     변수·월·리드타임별 격자 확률</w:t>
        <w:br/>
        <w:t>│   │   │   └─ ...</w:t>
        <w:br/>
        <w:t>│   │   └─ t2m\</w:t>
        <w:br/>
        <w:t>│   ├─ obs\weather\                   관측 자료 (스테이션별)</w:t>
        <w:br/>
        <w:t>│   │   ├─ STN001.csv                 (Year, Mon, Day, prec, tmax, tmin)</w:t>
        <w:br/>
        <w:t>│   │   └─ STN002.csv</w:t>
        <w:br/>
        <w:t>│   └─ era5\, gsod\, gis\, ...        (util_py 산출물)</w:t>
        <w:br/>
        <w:t>│</w:t>
        <w:br/>
        <w:t>├─ 1_acidwg\</w:t>
        <w:br/>
        <w:t>│   ├─ config\stations.csv            ★ 관측소 메타 (사용자 작성)</w:t>
        <w:br/>
        <w:t>│   ├─ picaso\                        ★ 변환된 forecast CSV (Step 1 출력)</w:t>
        <w:br/>
        <w:t>│   │   ├─ 2024_JFM_picaso.csv</w:t>
        <w:br/>
        <w:t>│   │   └─ 2024_FMA_picaso.csv</w:t>
        <w:br/>
        <w:t>│   ├─ operational\                   ★ 시나리오 출력 (Step 3)</w:t>
        <w:br/>
        <w:t>│   │   └─ 2024\JFM\</w:t>
        <w:br/>
        <w:t>│   │       ├─ member_0001\STN001.csv</w:t>
        <w:br/>
        <w:t>│   │       └─ ...</w:t>
        <w:br/>
        <w:t>│   └─ cache\acidwg_model.pkl         적합 모델 캐시</w:t>
        <w:br/>
        <w:t>│</w:t>
        <w:br/>
        <w:t>├─ 2_swat\                            (swat_py 사용 시)</w:t>
        <w:br/>
        <w:t>└─ acidwg_py.yaml                     설정 파일 (보통 PICASO_ROOT 직속)</w:t>
      </w:r>
    </w:p>
    <w:p>
      <w:r>
        <w:br w:type="page"/>
      </w:r>
    </w:p>
    <w:p>
      <w:pPr>
        <w:pStyle w:val="Heading1"/>
      </w:pPr>
      <w:r>
        <w:rPr>
          <w:rFonts w:ascii="맑은 고딕" w:hAnsi="맑은 고딕" w:eastAsia="맑은 고딕"/>
          <w:color w:val="1F4E79"/>
        </w:rPr>
        <w:t>4. 입력 자료 준비</w:t>
      </w:r>
    </w:p>
    <w:p>
      <w:r>
        <w:rPr>
          <w:rFonts w:ascii="맑은 고딕" w:hAnsi="맑은 고딕" w:eastAsia="맑은 고딕"/>
          <w:b w:val="0"/>
          <w:sz w:val="22"/>
        </w:rPr>
        <w:t>acidwg_py 를 실행하려면 다음 3종 입력이 모두 준비되어야 합니다.</w:t>
      </w:r>
    </w:p>
    <w:p>
      <w:pPr>
        <w:pStyle w:val="Heading2"/>
      </w:pPr>
      <w:r>
        <w:rPr>
          <w:rFonts w:ascii="맑은 고딕" w:hAnsi="맑은 고딕" w:eastAsia="맑은 고딕"/>
        </w:rPr>
        <w:t>4.1 stations.csv (관측소 메타)</w:t>
      </w:r>
    </w:p>
    <w:p>
      <w:r>
        <w:rPr>
          <w:rFonts w:ascii="맑은 고딕" w:hAnsi="맑은 고딕" w:eastAsia="맑은 고딕"/>
          <w:b w:val="0"/>
          <w:sz w:val="22"/>
        </w:rPr>
        <w:t>위치: 1_acidwg/config/stations.csv</w:t>
      </w:r>
    </w:p>
    <w:p>
      <w:r>
        <w:rPr>
          <w:rFonts w:ascii="맑은 고딕" w:hAnsi="맑은 고딕" w:eastAsia="맑은 고딕"/>
          <w:b w:val="0"/>
          <w:sz w:val="22"/>
        </w:rPr>
        <w:t>필수 컬럼: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컬럼</w:t>
            </w:r>
          </w:p>
        </w:tc>
        <w:tc>
          <w:tcPr>
            <w:tcW w:type="dxa" w:w="4535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설명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예시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sz w:val="20"/>
              </w:rPr>
              <w:t>Lon</w:t>
            </w:r>
          </w:p>
        </w:tc>
        <w:tc>
          <w:tcPr>
            <w:tcW w:type="dxa" w:w="4535"/>
          </w:tcPr>
          <w:p>
            <w:r/>
            <w:r>
              <w:rPr>
                <w:rFonts w:ascii="맑은 고딕" w:hAnsi="맑은 고딕" w:eastAsia="맑은 고딕"/>
                <w:sz w:val="20"/>
              </w:rPr>
              <w:t>경도 (°, -180 ~ +180)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sz w:val="20"/>
              </w:rPr>
              <w:t>-159.81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sz w:val="20"/>
              </w:rPr>
              <w:t>Lat</w:t>
            </w:r>
          </w:p>
        </w:tc>
        <w:tc>
          <w:tcPr>
            <w:tcW w:type="dxa" w:w="4535"/>
          </w:tcPr>
          <w:p>
            <w:r/>
            <w:r>
              <w:rPr>
                <w:rFonts w:ascii="맑은 고딕" w:hAnsi="맑은 고딕" w:eastAsia="맑은 고딕"/>
                <w:sz w:val="20"/>
              </w:rPr>
              <w:t>위도 (°, -90 ~ +90)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sz w:val="20"/>
              </w:rPr>
              <w:t>-21.20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sz w:val="20"/>
              </w:rPr>
              <w:t>Elev</w:t>
            </w:r>
          </w:p>
        </w:tc>
        <w:tc>
          <w:tcPr>
            <w:tcW w:type="dxa" w:w="4535"/>
          </w:tcPr>
          <w:p>
            <w:r/>
            <w:r>
              <w:rPr>
                <w:rFonts w:ascii="맑은 고딕" w:hAnsi="맑은 고딕" w:eastAsia="맑은 고딕"/>
                <w:sz w:val="20"/>
              </w:rPr>
              <w:t>표고 (m). 모르면 -99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sz w:val="20"/>
              </w:rPr>
              <w:t>5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sz w:val="20"/>
              </w:rPr>
              <w:t>ID</w:t>
            </w:r>
          </w:p>
        </w:tc>
        <w:tc>
          <w:tcPr>
            <w:tcW w:type="dxa" w:w="4535"/>
          </w:tcPr>
          <w:p>
            <w:r/>
            <w:r>
              <w:rPr>
                <w:rFonts w:ascii="맑은 고딕" w:hAnsi="맑은 고딕" w:eastAsia="맑은 고딕"/>
                <w:sz w:val="20"/>
              </w:rPr>
              <w:t>관측소 ID (관측·예보 파일명에 사용)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sz w:val="20"/>
              </w:rPr>
              <w:t>91843099999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sz w:val="20"/>
              </w:rPr>
              <w:t>Ename</w:t>
            </w:r>
          </w:p>
        </w:tc>
        <w:tc>
          <w:tcPr>
            <w:tcW w:type="dxa" w:w="4535"/>
          </w:tcPr>
          <w:p>
            <w:r/>
            <w:r>
              <w:rPr>
                <w:rFonts w:ascii="맑은 고딕" w:hAnsi="맑은 고딕" w:eastAsia="맑은 고딕"/>
                <w:sz w:val="20"/>
              </w:rPr>
              <w:t>영문 이름 (시나리오 라벨용)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sz w:val="20"/>
              </w:rPr>
              <w:t>Rarotonga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sz w:val="20"/>
              </w:rPr>
              <w:t>SYear</w:t>
            </w:r>
          </w:p>
        </w:tc>
        <w:tc>
          <w:tcPr>
            <w:tcW w:type="dxa" w:w="4535"/>
          </w:tcPr>
          <w:p>
            <w:r/>
            <w:r>
              <w:rPr>
                <w:rFonts w:ascii="맑은 고딕" w:hAnsi="맑은 고딕" w:eastAsia="맑은 고딕"/>
                <w:sz w:val="20"/>
              </w:rPr>
              <w:t>관측 시작 연도 (참고용, 옵션)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sz w:val="20"/>
              </w:rPr>
              <w:t>1981</w:t>
            </w:r>
          </w:p>
        </w:tc>
      </w:tr>
    </w:tbl>
    <w:p>
      <w:r>
        <w:rPr>
          <w:rFonts w:ascii="맑은 고딕" w:hAnsi="맑은 고딕" w:eastAsia="맑은 고딕"/>
          <w:b w:val="0"/>
          <w:sz w:val="22"/>
        </w:rPr>
        <w:t>주의: ID 는 stations.csv, 관측 CSV 파일명, PICASO 격자 추출 모두 동일해야 합니다. GSOD station 을 쓰면 11자리 WMO 코드 (예: 91843099999) 가 자동으로 ID 가 됩니다.</w:t>
      </w:r>
    </w:p>
    <w:p>
      <w:pPr>
        <w:pStyle w:val="Heading2"/>
      </w:pPr>
      <w:r>
        <w:rPr>
          <w:rFonts w:ascii="맑은 고딕" w:hAnsi="맑은 고딕" w:eastAsia="맑은 고딕"/>
        </w:rPr>
        <w:t>4.2 관측 자료 일단위 CSV</w:t>
      </w:r>
    </w:p>
    <w:p>
      <w:r>
        <w:rPr>
          <w:rFonts w:ascii="맑은 고딕" w:hAnsi="맑은 고딕" w:eastAsia="맑은 고딕"/>
          <w:b w:val="0"/>
          <w:sz w:val="22"/>
        </w:rPr>
        <w:t>위치: 0_database/obs/weather/{ID}.csv</w:t>
      </w:r>
    </w:p>
    <w:p>
      <w:r>
        <w:rPr>
          <w:rFonts w:ascii="맑은 고딕" w:hAnsi="맑은 고딕" w:eastAsia="맑은 고딕"/>
          <w:b w:val="0"/>
          <w:sz w:val="22"/>
        </w:rPr>
        <w:t>필수 컬럼: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컬럼</w:t>
            </w:r>
          </w:p>
        </w:tc>
        <w:tc>
          <w:tcPr>
            <w:tcW w:type="dxa" w:w="3402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설명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단위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sz w:val="20"/>
              </w:rPr>
              <w:t>Year</w:t>
            </w:r>
          </w:p>
        </w:tc>
        <w:tc>
          <w:tcPr>
            <w:tcW w:type="dxa" w:w="3402"/>
          </w:tcPr>
          <w:p>
            <w:r/>
            <w:r>
              <w:rPr>
                <w:rFonts w:ascii="맑은 고딕" w:hAnsi="맑은 고딕" w:eastAsia="맑은 고딕"/>
                <w:sz w:val="20"/>
              </w:rPr>
              <w:t>연도 (4자리)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sz w:val="20"/>
              </w:rPr>
              <w:t>—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sz w:val="20"/>
              </w:rPr>
              <w:t>Mon</w:t>
            </w:r>
          </w:p>
        </w:tc>
        <w:tc>
          <w:tcPr>
            <w:tcW w:type="dxa" w:w="3402"/>
          </w:tcPr>
          <w:p>
            <w:r/>
            <w:r>
              <w:rPr>
                <w:rFonts w:ascii="맑은 고딕" w:hAnsi="맑은 고딕" w:eastAsia="맑은 고딕"/>
                <w:sz w:val="20"/>
              </w:rPr>
              <w:t>월 (1~12)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sz w:val="20"/>
              </w:rPr>
              <w:t>—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sz w:val="20"/>
              </w:rPr>
              <w:t>Day</w:t>
            </w:r>
          </w:p>
        </w:tc>
        <w:tc>
          <w:tcPr>
            <w:tcW w:type="dxa" w:w="3402"/>
          </w:tcPr>
          <w:p>
            <w:r/>
            <w:r>
              <w:rPr>
                <w:rFonts w:ascii="맑은 고딕" w:hAnsi="맑은 고딕" w:eastAsia="맑은 고딕"/>
                <w:sz w:val="20"/>
              </w:rPr>
              <w:t>일 (1~31)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sz w:val="20"/>
              </w:rPr>
              <w:t>—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sz w:val="20"/>
              </w:rPr>
              <w:t>prec</w:t>
            </w:r>
          </w:p>
        </w:tc>
        <w:tc>
          <w:tcPr>
            <w:tcW w:type="dxa" w:w="3402"/>
          </w:tcPr>
          <w:p>
            <w:r/>
            <w:r>
              <w:rPr>
                <w:rFonts w:ascii="맑은 고딕" w:hAnsi="맑은 고딕" w:eastAsia="맑은 고딕"/>
                <w:sz w:val="20"/>
              </w:rPr>
              <w:t>일강수량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sz w:val="20"/>
              </w:rPr>
              <w:t>mm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sz w:val="20"/>
              </w:rPr>
              <w:t>tmax</w:t>
            </w:r>
          </w:p>
        </w:tc>
        <w:tc>
          <w:tcPr>
            <w:tcW w:type="dxa" w:w="3402"/>
          </w:tcPr>
          <w:p>
            <w:r/>
            <w:r>
              <w:rPr>
                <w:rFonts w:ascii="맑은 고딕" w:hAnsi="맑은 고딕" w:eastAsia="맑은 고딕"/>
                <w:sz w:val="20"/>
              </w:rPr>
              <w:t>일최고기온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sz w:val="20"/>
              </w:rPr>
              <w:t>°C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sz w:val="20"/>
              </w:rPr>
              <w:t>tmin</w:t>
            </w:r>
          </w:p>
        </w:tc>
        <w:tc>
          <w:tcPr>
            <w:tcW w:type="dxa" w:w="3402"/>
          </w:tcPr>
          <w:p>
            <w:r/>
            <w:r>
              <w:rPr>
                <w:rFonts w:ascii="맑은 고딕" w:hAnsi="맑은 고딕" w:eastAsia="맑은 고딕"/>
                <w:sz w:val="20"/>
              </w:rPr>
              <w:t>일최저기온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sz w:val="20"/>
              </w:rPr>
              <w:t>°C</w:t>
            </w:r>
          </w:p>
        </w:tc>
      </w:tr>
    </w:tbl>
    <w:p>
      <w:r>
        <w:rPr>
          <w:rFonts w:ascii="맑은 고딕" w:hAnsi="맑은 고딕" w:eastAsia="맑은 고딕"/>
          <w:b w:val="0"/>
          <w:sz w:val="22"/>
        </w:rPr>
        <w:t>선택 컬럼: tavg (일평균기온). 결측치는 -99 또는 NaN 으로 표기 — 내부에서 시계열 보간 처리됩니다. 옛 R 컨벤션 컬럼명 (Pcp.mm., Tmax.c., Tmin.c.) 도 자동 인식됩니다.</w:t>
      </w:r>
    </w:p>
    <w:p>
      <w:r>
        <w:rPr>
          <w:rFonts w:ascii="맑은 고딕" w:hAnsi="맑은 고딕" w:eastAsia="맑은 고딕"/>
          <w:b w:val="0"/>
          <w:sz w:val="22"/>
        </w:rPr>
        <w:t>관측 기간: 보통 30년 (1981–2010 등). YAML 의 observation.syear/eyear 로 지정한 기간만 모델 적합에 사용됩니다.</w:t>
      </w:r>
    </w:p>
    <w:p>
      <w:pPr>
        <w:pStyle w:val="Heading2"/>
      </w:pPr>
      <w:r>
        <w:rPr>
          <w:rFonts w:ascii="맑은 고딕" w:hAnsi="맑은 고딕" w:eastAsia="맑은 고딕"/>
        </w:rPr>
        <w:t>4.3 PICASO 예보 자료</w:t>
      </w:r>
    </w:p>
    <w:p>
      <w:r>
        <w:rPr>
          <w:rFonts w:ascii="맑은 고딕" w:hAnsi="맑은 고딕" w:eastAsia="맑은 고딕"/>
          <w:b w:val="0"/>
          <w:sz w:val="22"/>
        </w:rPr>
        <w:t>위치: 0_database/picaso/{변수}/{Mon}-{lt}/{Mon}-{year}.csv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변수: prcp, t2m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Mon: 영문 월 약어 (Jan, Feb, ..., Dec)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lt: 리드타임 (1=해당월, 2=다음달, 3=두달 후)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내부 컬럼: stnid, an, nn, bn (각 0~100, 합=100)</w:t>
      </w:r>
    </w:p>
    <w:p>
      <w:r>
        <w:rPr>
          <w:rFonts w:ascii="맑은 고딕" w:hAnsi="맑은 고딕" w:eastAsia="맑은 고딕"/>
          <w:b w:val="0"/>
          <w:sz w:val="22"/>
        </w:rPr>
        <w:t>원본 자료는 APCC 또는 사업 담당부서에서 별도로 제공받습니다. 자체 수집이 어려울 경우 이미 변환된 forecast CSV (다음 4.4) 를 직접 사용해도 무방합니다.</w:t>
      </w:r>
    </w:p>
    <w:p>
      <w:pPr>
        <w:pStyle w:val="Heading2"/>
      </w:pPr>
      <w:r>
        <w:rPr>
          <w:rFonts w:ascii="맑은 고딕" w:hAnsi="맑은 고딕" w:eastAsia="맑은 고딕"/>
        </w:rPr>
        <w:t>4.4 forecast CSV (Step 1 산출물)</w:t>
      </w:r>
    </w:p>
    <w:p>
      <w:r>
        <w:rPr>
          <w:rFonts w:ascii="맑은 고딕" w:hAnsi="맑은 고딕" w:eastAsia="맑은 고딕"/>
          <w:b w:val="0"/>
          <w:sz w:val="22"/>
        </w:rPr>
        <w:t>위치: 1_acidwg/picaso/{year}_{season}_picaso.csv</w:t>
      </w:r>
    </w:p>
    <w:p>
      <w:r>
        <w:rPr>
          <w:rFonts w:ascii="맑은 고딕" w:hAnsi="맑은 고딕" w:eastAsia="맑은 고딕"/>
          <w:b w:val="0"/>
          <w:sz w:val="22"/>
        </w:rPr>
        <w:t>Step 1 (acidwg-picaso-convert) 가 PICASO 원본 자료에서 자동 생성하는 "long format" tidy CSV.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417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컬럼</w:t>
            </w:r>
          </w:p>
        </w:tc>
        <w:tc>
          <w:tcPr>
            <w:tcW w:type="dxa" w:w="3685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설명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값 범위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맑은 고딕" w:hAnsi="맑은 고딕" w:eastAsia="맑은 고딕"/>
                <w:sz w:val="20"/>
              </w:rPr>
              <w:t>station_id</w:t>
            </w:r>
          </w:p>
        </w:tc>
        <w:tc>
          <w:tcPr>
            <w:tcW w:type="dxa" w:w="3685"/>
          </w:tcPr>
          <w:p>
            <w:r/>
            <w:r>
              <w:rPr>
                <w:rFonts w:ascii="맑은 고딕" w:hAnsi="맑은 고딕" w:eastAsia="맑은 고딕"/>
                <w:sz w:val="20"/>
              </w:rPr>
              <w:t>stations.csv 의 ID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sz w:val="20"/>
              </w:rPr>
              <w:t>—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맑은 고딕" w:hAnsi="맑은 고딕" w:eastAsia="맑은 고딕"/>
                <w:sz w:val="20"/>
              </w:rPr>
              <w:t>month</w:t>
            </w:r>
          </w:p>
        </w:tc>
        <w:tc>
          <w:tcPr>
            <w:tcW w:type="dxa" w:w="3685"/>
          </w:tcPr>
          <w:p>
            <w:r/>
            <w:r>
              <w:rPr>
                <w:rFonts w:ascii="맑은 고딕" w:hAnsi="맑은 고딕" w:eastAsia="맑은 고딕"/>
                <w:sz w:val="20"/>
              </w:rPr>
              <w:t>월 (1~12)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sz w:val="20"/>
              </w:rPr>
              <w:t>—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맑은 고딕" w:hAnsi="맑은 고딕" w:eastAsia="맑은 고딕"/>
                <w:sz w:val="20"/>
              </w:rPr>
              <w:t>variable</w:t>
            </w:r>
          </w:p>
        </w:tc>
        <w:tc>
          <w:tcPr>
            <w:tcW w:type="dxa" w:w="3685"/>
          </w:tcPr>
          <w:p>
            <w:r/>
            <w:r>
              <w:rPr>
                <w:rFonts w:ascii="맑은 고딕" w:hAnsi="맑은 고딕" w:eastAsia="맑은 고딕"/>
                <w:sz w:val="20"/>
              </w:rPr>
              <w:t>예보 변수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sz w:val="20"/>
              </w:rPr>
              <w:t>prcp / t2m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맑은 고딕" w:hAnsi="맑은 고딕" w:eastAsia="맑은 고딕"/>
                <w:sz w:val="20"/>
              </w:rPr>
              <w:t>AN</w:t>
            </w:r>
          </w:p>
        </w:tc>
        <w:tc>
          <w:tcPr>
            <w:tcW w:type="dxa" w:w="3685"/>
          </w:tcPr>
          <w:p>
            <w:r/>
            <w:r>
              <w:rPr>
                <w:rFonts w:ascii="맑은 고딕" w:hAnsi="맑은 고딕" w:eastAsia="맑은 고딕"/>
                <w:sz w:val="20"/>
              </w:rPr>
              <w:t>Above Normal (상한 33%) 확률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sz w:val="20"/>
              </w:rPr>
              <w:t>0–100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맑은 고딕" w:hAnsi="맑은 고딕" w:eastAsia="맑은 고딕"/>
                <w:sz w:val="20"/>
              </w:rPr>
              <w:t>NN</w:t>
            </w:r>
          </w:p>
        </w:tc>
        <w:tc>
          <w:tcPr>
            <w:tcW w:type="dxa" w:w="3685"/>
          </w:tcPr>
          <w:p>
            <w:r/>
            <w:r>
              <w:rPr>
                <w:rFonts w:ascii="맑은 고딕" w:hAnsi="맑은 고딕" w:eastAsia="맑은 고딕"/>
                <w:sz w:val="20"/>
              </w:rPr>
              <w:t>Near Normal 확률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sz w:val="20"/>
              </w:rPr>
              <w:t>0–100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맑은 고딕" w:hAnsi="맑은 고딕" w:eastAsia="맑은 고딕"/>
                <w:sz w:val="20"/>
              </w:rPr>
              <w:t>BN</w:t>
            </w:r>
          </w:p>
        </w:tc>
        <w:tc>
          <w:tcPr>
            <w:tcW w:type="dxa" w:w="3685"/>
          </w:tcPr>
          <w:p>
            <w:r/>
            <w:r>
              <w:rPr>
                <w:rFonts w:ascii="맑은 고딕" w:hAnsi="맑은 고딕" w:eastAsia="맑은 고딕"/>
                <w:sz w:val="20"/>
              </w:rPr>
              <w:t>Below Normal (하한 33%) 확률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sz w:val="20"/>
              </w:rPr>
              <w:t>0–100</w:t>
            </w:r>
          </w:p>
        </w:tc>
      </w:tr>
    </w:tbl>
    <w:p>
      <w:r>
        <w:rPr>
          <w:rFonts w:ascii="맑은 고딕" w:hAnsi="맑은 고딕" w:eastAsia="맑은 고딕"/>
          <w:b w:val="0"/>
          <w:sz w:val="22"/>
        </w:rPr>
        <w:t>AN+NN+BN 합이 100 이 아닌 행이 있으면 ValueError 발생. 한 줄도 t2m 행이 없으면 prcp 확률을 기온에도 사용 (균등 fallback).</w:t>
      </w:r>
    </w:p>
    <w:p>
      <w:r>
        <w:br w:type="page"/>
      </w:r>
    </w:p>
    <w:p>
      <w:pPr>
        <w:pStyle w:val="Heading1"/>
      </w:pPr>
      <w:r>
        <w:rPr>
          <w:rFonts w:ascii="맑은 고딕" w:hAnsi="맑은 고딕" w:eastAsia="맑은 고딕"/>
          <w:color w:val="1F4E79"/>
        </w:rPr>
        <w:t>5. 워크플로우 — 한 계절 시나리오 생성</w:t>
      </w:r>
    </w:p>
    <w:p>
      <w:r>
        <w:rPr>
          <w:rFonts w:ascii="맑은 고딕" w:hAnsi="맑은 고딕" w:eastAsia="맑은 고딕"/>
          <w:b w:val="0"/>
          <w:sz w:val="22"/>
        </w:rPr>
        <w:t>예시: 2024년 1-2-3월 (JFM 계절) 시나리오 1000 멤버 생성</w:t>
      </w:r>
    </w:p>
    <w:p>
      <w:pPr>
        <w:pStyle w:val="Heading2"/>
      </w:pPr>
      <w:r>
        <w:rPr>
          <w:rFonts w:ascii="맑은 고딕" w:hAnsi="맑은 고딕" w:eastAsia="맑은 고딕"/>
        </w:rPr>
        <w:t>Step 1 — PICASO 원본 → forecast CSV 변환</w:t>
      </w:r>
    </w:p>
    <w:p>
      <w:pPr>
        <w:spacing w:before="80" w:after="80"/>
        <w:ind w:left="283"/>
        <w:shd w:val="clear" w:color="auto" w:fill="F2F2F2"/>
      </w:pPr>
      <w:r>
        <w:rPr>
          <w:rFonts w:ascii="Consolas" w:hAnsi="Consolas"/>
          <w:sz w:val="20"/>
        </w:rPr>
        <w:t>set PICASO_ROOT=I:\2025-APCC_Cook\PICASO-Hydro</w:t>
        <w:br/>
        <w:t>acidwg-picaso-convert --seasons JFM --years 2024</w:t>
      </w:r>
    </w:p>
    <w:p>
      <w:r>
        <w:rPr>
          <w:rFonts w:ascii="맑은 고딕" w:hAnsi="맑은 고딕" w:eastAsia="맑은 고딕"/>
          <w:b w:val="0"/>
          <w:sz w:val="22"/>
        </w:rPr>
        <w:t>출력: 1_acidwg/picaso/2024_JFM_picaso.csv</w:t>
      </w:r>
    </w:p>
    <w:p>
      <w:r>
        <w:rPr>
          <w:rFonts w:ascii="맑은 고딕" w:hAnsi="맑은 고딕" w:eastAsia="맑은 고딕"/>
          <w:b w:val="0"/>
          <w:sz w:val="22"/>
        </w:rPr>
        <w:t>전체 12 계절·전체 연도 일괄 변환:</w:t>
      </w:r>
    </w:p>
    <w:p>
      <w:pPr>
        <w:spacing w:before="80" w:after="80"/>
        <w:ind w:left="283"/>
        <w:shd w:val="clear" w:color="auto" w:fill="F2F2F2"/>
      </w:pPr>
      <w:r>
        <w:rPr>
          <w:rFonts w:ascii="Consolas" w:hAnsi="Consolas"/>
          <w:sz w:val="20"/>
        </w:rPr>
        <w:t>acidwg-picaso-convert     # 인자 없음 = 전체</w:t>
      </w:r>
    </w:p>
    <w:p>
      <w:pPr>
        <w:pStyle w:val="Heading2"/>
      </w:pPr>
      <w:r>
        <w:rPr>
          <w:rFonts w:ascii="맑은 고딕" w:hAnsi="맑은 고딕" w:eastAsia="맑은 고딕"/>
        </w:rPr>
        <w:t>Step 2 — acidwg_py.yaml 작성</w:t>
      </w:r>
    </w:p>
    <w:p>
      <w:r>
        <w:rPr>
          <w:rFonts w:ascii="맑은 고딕" w:hAnsi="맑은 고딕" w:eastAsia="맑은 고딕"/>
          <w:b w:val="0"/>
          <w:sz w:val="22"/>
        </w:rPr>
        <w:t>PICASO_ROOT 직속에 acidwg_py.yaml 파일을 만들고 다음과 같이 작성합니다:</w:t>
      </w:r>
    </w:p>
    <w:p>
      <w:pPr>
        <w:spacing w:before="80" w:after="80"/>
        <w:ind w:left="283"/>
        <w:shd w:val="clear" w:color="auto" w:fill="F2F2F2"/>
      </w:pPr>
      <w:r>
        <w:rPr>
          <w:rFonts w:ascii="Consolas" w:hAnsi="Consolas"/>
          <w:sz w:val="20"/>
        </w:rPr>
        <w:t>paths:</w:t>
        <w:br/>
        <w:t xml:space="preserve">  base_dir:     "${env:PICASO_ROOT}"</w:t>
        <w:br/>
        <w:t xml:space="preserve">  station_csv:  "$(paths.base_dir)/1_acidwg/config/stations.csv"</w:t>
        <w:br/>
        <w:t xml:space="preserve">  forecast_csv: "$(paths.base_dir)/1_acidwg/picaso/2024_JFM_picaso.csv"</w:t>
        <w:br/>
        <w:t xml:space="preserve">  obs_dir:      "$(paths.base_dir)/0_database/obs/weather"</w:t>
        <w:br/>
        <w:t xml:space="preserve">  output_dir:   "$(paths.base_dir)/1_acidwg/operational/2024/JFM"</w:t>
        <w:br/>
        <w:t xml:space="preserve">  model_file:   "$(paths.base_dir)/1_acidwg/cache/acidwg_model.pkl"</w:t>
        <w:br/>
        <w:br/>
        <w:t>observation:</w:t>
        <w:br/>
        <w:t xml:space="preserve">  syear: 1981</w:t>
        <w:br/>
        <w:t xml:space="preserve">  eyear: 2010</w:t>
        <w:br/>
        <w:br/>
        <w:t>forecast:</w:t>
        <w:br/>
        <w:t xml:space="preserve">  year:   2024</w:t>
        <w:br/>
        <w:t xml:space="preserve">  season: "JFM"</w:t>
        <w:br/>
        <w:br/>
        <w:t>ensemble:</w:t>
        <w:br/>
        <w:t xml:space="preserve">  n_members:   1000</w:t>
        <w:br/>
        <w:t xml:space="preserve">  random_seed: 1</w:t>
        <w:br/>
        <w:br/>
        <w:t>model:</w:t>
        <w:br/>
        <w:t xml:space="preserve">  retrieve: true</w:t>
        <w:br/>
        <w:br/>
        <w:t>output:</w:t>
        <w:br/>
        <w:t xml:space="preserve">  overwrite: false</w:t>
        <w:br/>
        <w:t xml:space="preserve">  variables: [prcp, tmax, tmin]</w:t>
      </w:r>
    </w:p>
    <w:p>
      <w:r>
        <w:rPr>
          <w:rFonts w:ascii="맑은 고딕" w:hAnsi="맑은 고딕" w:eastAsia="맑은 고딕"/>
          <w:b w:val="0"/>
          <w:sz w:val="22"/>
        </w:rPr>
        <w:t>각 항목 의미는 6장에서 자세히 설명합니다.</w:t>
      </w:r>
    </w:p>
    <w:p>
      <w:pPr>
        <w:pStyle w:val="Heading2"/>
      </w:pPr>
      <w:r>
        <w:rPr>
          <w:rFonts w:ascii="맑은 고딕" w:hAnsi="맑은 고딕" w:eastAsia="맑은 고딕"/>
        </w:rPr>
        <w:t>Step 3 — 시나리오 생성 실행</w:t>
      </w:r>
    </w:p>
    <w:p>
      <w:pPr>
        <w:spacing w:before="80" w:after="80"/>
        <w:ind w:left="283"/>
        <w:shd w:val="clear" w:color="auto" w:fill="F2F2F2"/>
      </w:pPr>
      <w:r>
        <w:rPr>
          <w:rFonts w:ascii="Consolas" w:hAnsi="Consolas"/>
          <w:sz w:val="20"/>
        </w:rPr>
        <w:t>acidwg-run</w:t>
      </w:r>
    </w:p>
    <w:p>
      <w:r>
        <w:rPr>
          <w:rFonts w:ascii="맑은 고딕" w:hAnsi="맑은 고딕" w:eastAsia="맑은 고딕"/>
          <w:b w:val="0"/>
          <w:sz w:val="22"/>
        </w:rPr>
        <w:t>또는 명시적 설정 파일:</w:t>
      </w:r>
    </w:p>
    <w:p>
      <w:pPr>
        <w:spacing w:before="80" w:after="80"/>
        <w:ind w:left="283"/>
        <w:shd w:val="clear" w:color="auto" w:fill="F2F2F2"/>
      </w:pPr>
      <w:r>
        <w:rPr>
          <w:rFonts w:ascii="Consolas" w:hAnsi="Consolas"/>
          <w:sz w:val="20"/>
        </w:rPr>
        <w:t>acidwg-run --config I:/2025-APCC_Cook/PICASO-Hydro/acidwg_py.yaml</w:t>
      </w:r>
    </w:p>
    <w:p>
      <w:r>
        <w:rPr>
          <w:rFonts w:ascii="맑은 고딕" w:hAnsi="맑은 고딕" w:eastAsia="맑은 고딕"/>
          <w:b w:val="0"/>
          <w:sz w:val="22"/>
        </w:rPr>
        <w:t>실행 출력 예시:</w:t>
      </w:r>
    </w:p>
    <w:p>
      <w:pPr>
        <w:spacing w:before="80" w:after="80"/>
        <w:ind w:left="283"/>
        <w:shd w:val="clear" w:color="auto" w:fill="F2F2F2"/>
      </w:pPr>
      <w:r>
        <w:rPr>
          <w:rFonts w:ascii="Consolas" w:hAnsi="Consolas"/>
          <w:sz w:val="20"/>
        </w:rPr>
        <w:t>============================================================</w:t>
        <w:br/>
        <w:t xml:space="preserve">  acidwg_py — APCC 계절예측 통계적 상세화</w:t>
        <w:br/>
        <w:t>============================================================</w:t>
        <w:br/>
        <w:t xml:space="preserve">  설정 파일    : I:\...\acidwg_py.yaml</w:t>
        <w:br/>
        <w:t xml:space="preserve">  관측 기간    : 1981 ~ 2010</w:t>
        <w:br/>
        <w:t xml:space="preserve">  예보 계절    : JFM  [1, 2, 3]</w:t>
        <w:br/>
        <w:t xml:space="preserve">  예보 연도    : 2024</w:t>
        <w:br/>
        <w:t xml:space="preserve">  앙상블 수    : 1000</w:t>
        <w:br/>
        <w:t xml:space="preserve">  난수 시드    : 1</w:t>
        <w:br/>
        <w:t xml:space="preserve">  Forecast 파일: I:\...\1_acidwg\picaso\2024_JFM_picaso.csv</w:t>
        <w:br/>
        <w:t xml:space="preserve">  출력 경로    : I:\...\1_acidwg\operational\2024\JFM</w:t>
        <w:br/>
        <w:t>============================================================</w:t>
        <w:br/>
        <w:t xml:space="preserve">  ... (모델 적합 + 시뮬레이션 — 관측소 수에 따라 수 분 ~ 수십 분)</w:t>
        <w:br/>
        <w:br/>
        <w:t>완료! 시나리오 파일: I:\...\1_acidwg\operational\2024\JFM</w:t>
        <w:br/>
        <w:t>파일 수: 1000개  (처음 6개)</w:t>
        <w:br/>
        <w:t xml:space="preserve">  member_0001</w:t>
        <w:br/>
        <w:t xml:space="preserve">  member_0002</w:t>
        <w:br/>
        <w:t xml:space="preserve">  ...</w:t>
      </w:r>
    </w:p>
    <w:p>
      <w:pPr>
        <w:pStyle w:val="Heading2"/>
      </w:pPr>
      <w:r>
        <w:rPr>
          <w:rFonts w:ascii="맑은 고딕" w:hAnsi="맑은 고딕" w:eastAsia="맑은 고딕"/>
        </w:rPr>
        <w:t>Step 4 — SWAT-Plus 입력으로 사용</w:t>
      </w:r>
    </w:p>
    <w:p>
      <w:r>
        <w:rPr>
          <w:rFonts w:ascii="맑은 고딕" w:hAnsi="맑은 고딕" w:eastAsia="맑은 고딕"/>
          <w:b w:val="0"/>
          <w:sz w:val="22"/>
        </w:rPr>
        <w:t>swat_py 가 출력 폴더 구조를 직접 인식합니다:</w:t>
      </w:r>
    </w:p>
    <w:p>
      <w:pPr>
        <w:spacing w:before="80" w:after="80"/>
        <w:ind w:left="283"/>
        <w:shd w:val="clear" w:color="auto" w:fill="F2F2F2"/>
      </w:pPr>
      <w:r>
        <w:rPr>
          <w:rFonts w:ascii="Consolas" w:hAnsi="Consolas"/>
          <w:sz w:val="20"/>
        </w:rPr>
        <w:t>swat_py.run_ensemble(</w:t>
        <w:br/>
        <w:t xml:space="preserve">    scenario_dir="1_acidwg/operational/2024/JFM",</w:t>
        <w:br/>
        <w:t xml:space="preserve">    swat_project="2_swat/cook",</w:t>
        <w:br/>
        <w:t>)</w:t>
      </w:r>
    </w:p>
    <w:p>
      <w:r>
        <w:rPr>
          <w:rFonts w:ascii="맑은 고딕" w:hAnsi="맑은 고딕" w:eastAsia="맑은 고딕"/>
          <w:b w:val="0"/>
          <w:sz w:val="22"/>
        </w:rPr>
        <w:t>(swat_py 매뉴얼 별도 참조)</w:t>
      </w:r>
    </w:p>
    <w:p>
      <w:r>
        <w:br w:type="page"/>
      </w:r>
    </w:p>
    <w:p>
      <w:pPr>
        <w:pStyle w:val="Heading1"/>
      </w:pPr>
      <w:r>
        <w:rPr>
          <w:rFonts w:ascii="맑은 고딕" w:hAnsi="맑은 고딕" w:eastAsia="맑은 고딕"/>
          <w:color w:val="1F4E79"/>
        </w:rPr>
        <w:t>6. 설정 파일 acidwg_py.yaml 상세</w:t>
      </w:r>
    </w:p>
    <w:p>
      <w:r>
        <w:rPr>
          <w:rFonts w:ascii="맑은 고딕" w:hAnsi="맑은 고딕" w:eastAsia="맑은 고딕"/>
          <w:b w:val="0"/>
          <w:sz w:val="22"/>
        </w:rPr>
        <w:t>yaml 은 7개 섹션으로 구성됩니다.</w:t>
      </w:r>
    </w:p>
    <w:p>
      <w:pPr>
        <w:pStyle w:val="Heading2"/>
      </w:pPr>
      <w:r>
        <w:rPr>
          <w:rFonts w:ascii="맑은 고딕" w:hAnsi="맑은 고딕" w:eastAsia="맑은 고딕"/>
        </w:rPr>
        <w:t>6.1 paths — 입출력 경로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키</w:t>
            </w:r>
          </w:p>
        </w:tc>
        <w:tc>
          <w:tcPr>
            <w:tcW w:type="dxa" w:w="3402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역할</w:t>
            </w:r>
          </w:p>
        </w:tc>
        <w:tc>
          <w:tcPr>
            <w:tcW w:type="dxa" w:w="3969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예시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sz w:val="20"/>
              </w:rPr>
              <w:t>base_dir</w:t>
            </w:r>
          </w:p>
        </w:tc>
        <w:tc>
          <w:tcPr>
            <w:tcW w:type="dxa" w:w="3402"/>
          </w:tcPr>
          <w:p>
            <w:r/>
            <w:r>
              <w:rPr>
                <w:rFonts w:ascii="맑은 고딕" w:hAnsi="맑은 고딕" w:eastAsia="맑은 고딕"/>
                <w:sz w:val="20"/>
              </w:rPr>
              <w:t>프로젝트 루트. 다른 키는 이걸 참조함</w:t>
            </w:r>
          </w:p>
        </w:tc>
        <w:tc>
          <w:tcPr>
            <w:tcW w:type="dxa" w:w="3969"/>
          </w:tcPr>
          <w:p>
            <w:r/>
            <w:r>
              <w:rPr>
                <w:rFonts w:ascii="맑은 고딕" w:hAnsi="맑은 고딕" w:eastAsia="맑은 고딕"/>
                <w:sz w:val="20"/>
              </w:rPr>
              <w:t>${env:PICASO_ROOT}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sz w:val="20"/>
              </w:rPr>
              <w:t>station_csv</w:t>
            </w:r>
          </w:p>
        </w:tc>
        <w:tc>
          <w:tcPr>
            <w:tcW w:type="dxa" w:w="3402"/>
          </w:tcPr>
          <w:p>
            <w:r/>
            <w:r>
              <w:rPr>
                <w:rFonts w:ascii="맑은 고딕" w:hAnsi="맑은 고딕" w:eastAsia="맑은 고딕"/>
                <w:sz w:val="20"/>
              </w:rPr>
              <w:t>관측소 메타 CSV</w:t>
            </w:r>
          </w:p>
        </w:tc>
        <w:tc>
          <w:tcPr>
            <w:tcW w:type="dxa" w:w="3969"/>
          </w:tcPr>
          <w:p>
            <w:r/>
            <w:r>
              <w:rPr>
                <w:rFonts w:ascii="맑은 고딕" w:hAnsi="맑은 고딕" w:eastAsia="맑은 고딕"/>
                <w:sz w:val="20"/>
              </w:rPr>
              <w:t>$(paths.base_dir)/1_acidwg/config/stations.csv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sz w:val="20"/>
              </w:rPr>
              <w:t>forecast_csv</w:t>
            </w:r>
          </w:p>
        </w:tc>
        <w:tc>
          <w:tcPr>
            <w:tcW w:type="dxa" w:w="3402"/>
          </w:tcPr>
          <w:p>
            <w:r/>
            <w:r>
              <w:rPr>
                <w:rFonts w:ascii="맑은 고딕" w:hAnsi="맑은 고딕" w:eastAsia="맑은 고딕"/>
                <w:sz w:val="20"/>
              </w:rPr>
              <w:t>예보 입력 CSV (Step 1 산출물)</w:t>
            </w:r>
          </w:p>
        </w:tc>
        <w:tc>
          <w:tcPr>
            <w:tcW w:type="dxa" w:w="3969"/>
          </w:tcPr>
          <w:p>
            <w:r/>
            <w:r>
              <w:rPr>
                <w:rFonts w:ascii="맑은 고딕" w:hAnsi="맑은 고딕" w:eastAsia="맑은 고딕"/>
                <w:sz w:val="20"/>
              </w:rPr>
              <w:t>$(paths.base_dir)/1_acidwg/picaso/2024_JFM_picaso.csv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sz w:val="20"/>
              </w:rPr>
              <w:t>obs_dir</w:t>
            </w:r>
          </w:p>
        </w:tc>
        <w:tc>
          <w:tcPr>
            <w:tcW w:type="dxa" w:w="3402"/>
          </w:tcPr>
          <w:p>
            <w:r/>
            <w:r>
              <w:rPr>
                <w:rFonts w:ascii="맑은 고딕" w:hAnsi="맑은 고딕" w:eastAsia="맑은 고딕"/>
                <w:sz w:val="20"/>
              </w:rPr>
              <w:t>관측소별 일자료 폴더 ({ID}.csv 가 들어 있음)</w:t>
            </w:r>
          </w:p>
        </w:tc>
        <w:tc>
          <w:tcPr>
            <w:tcW w:type="dxa" w:w="3969"/>
          </w:tcPr>
          <w:p>
            <w:r/>
            <w:r>
              <w:rPr>
                <w:rFonts w:ascii="맑은 고딕" w:hAnsi="맑은 고딕" w:eastAsia="맑은 고딕"/>
                <w:sz w:val="20"/>
              </w:rPr>
              <w:t>$(paths.base_dir)/0_database/obs/weather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sz w:val="20"/>
              </w:rPr>
              <w:t>output_dir</w:t>
            </w:r>
          </w:p>
        </w:tc>
        <w:tc>
          <w:tcPr>
            <w:tcW w:type="dxa" w:w="3402"/>
          </w:tcPr>
          <w:p>
            <w:r/>
            <w:r>
              <w:rPr>
                <w:rFonts w:ascii="맑은 고딕" w:hAnsi="맑은 고딕" w:eastAsia="맑은 고딕"/>
                <w:sz w:val="20"/>
              </w:rPr>
              <w:t>★ 1000-멤버 시나리오 출력 폴더</w:t>
            </w:r>
          </w:p>
        </w:tc>
        <w:tc>
          <w:tcPr>
            <w:tcW w:type="dxa" w:w="3969"/>
          </w:tcPr>
          <w:p>
            <w:r/>
            <w:r>
              <w:rPr>
                <w:rFonts w:ascii="맑은 고딕" w:hAnsi="맑은 고딕" w:eastAsia="맑은 고딕"/>
                <w:sz w:val="20"/>
              </w:rPr>
              <w:t>$(paths.base_dir)/1_acidwg/operational/2024/JFM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sz w:val="20"/>
              </w:rPr>
              <w:t>model_file</w:t>
            </w:r>
          </w:p>
        </w:tc>
        <w:tc>
          <w:tcPr>
            <w:tcW w:type="dxa" w:w="3402"/>
          </w:tcPr>
          <w:p>
            <w:r/>
            <w:r>
              <w:rPr>
                <w:rFonts w:ascii="맑은 고딕" w:hAnsi="맑은 고딕" w:eastAsia="맑은 고딕"/>
                <w:sz w:val="20"/>
              </w:rPr>
              <w:t>적합 모델 pkl 캐시 (선택)</w:t>
            </w:r>
          </w:p>
        </w:tc>
        <w:tc>
          <w:tcPr>
            <w:tcW w:type="dxa" w:w="3969"/>
          </w:tcPr>
          <w:p>
            <w:r/>
            <w:r>
              <w:rPr>
                <w:rFonts w:ascii="맑은 고딕" w:hAnsi="맑은 고딕" w:eastAsia="맑은 고딕"/>
                <w:sz w:val="20"/>
              </w:rPr>
              <w:t>$(paths.base_dir)/1_acidwg/cache/acidwg_model.pkl</w:t>
            </w:r>
          </w:p>
        </w:tc>
      </w:tr>
    </w:tbl>
    <w:p>
      <w:pPr>
        <w:pStyle w:val="Heading2"/>
      </w:pPr>
      <w:r>
        <w:rPr>
          <w:rFonts w:ascii="맑은 고딕" w:hAnsi="맑은 고딕" w:eastAsia="맑은 고딕"/>
        </w:rPr>
        <w:t>6.2 observation — 관측 기간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키</w:t>
            </w:r>
          </w:p>
        </w:tc>
        <w:tc>
          <w:tcPr>
            <w:tcW w:type="dxa" w:w="4535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역할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기본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sz w:val="20"/>
              </w:rPr>
              <w:t>syear</w:t>
            </w:r>
          </w:p>
        </w:tc>
        <w:tc>
          <w:tcPr>
            <w:tcW w:type="dxa" w:w="4535"/>
          </w:tcPr>
          <w:p>
            <w:r/>
            <w:r>
              <w:rPr>
                <w:rFonts w:ascii="맑은 고딕" w:hAnsi="맑은 고딕" w:eastAsia="맑은 고딕"/>
                <w:sz w:val="20"/>
              </w:rPr>
              <w:t>관측 시작 연도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sz w:val="20"/>
              </w:rPr>
              <w:t>필수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sz w:val="20"/>
              </w:rPr>
              <w:t>eyear</w:t>
            </w:r>
          </w:p>
        </w:tc>
        <w:tc>
          <w:tcPr>
            <w:tcW w:type="dxa" w:w="4535"/>
          </w:tcPr>
          <w:p>
            <w:r/>
            <w:r>
              <w:rPr>
                <w:rFonts w:ascii="맑은 고딕" w:hAnsi="맑은 고딕" w:eastAsia="맑은 고딕"/>
                <w:sz w:val="20"/>
              </w:rPr>
              <w:t>관측 종료 연도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sz w:val="20"/>
              </w:rPr>
              <w:t>필수</w:t>
            </w:r>
          </w:p>
        </w:tc>
      </w:tr>
    </w:tbl>
    <w:p>
      <w:r>
        <w:rPr>
          <w:rFonts w:ascii="맑은 고딕" w:hAnsi="맑은 고딕" w:eastAsia="맑은 고딕"/>
          <w:b w:val="0"/>
          <w:sz w:val="22"/>
        </w:rPr>
        <w:t>통계 모델은 이 기간의 관측 자료로 적합됩니다. 보통 30년 권장 (1981–2010).</w:t>
      </w:r>
    </w:p>
    <w:p>
      <w:pPr>
        <w:pStyle w:val="Heading2"/>
      </w:pPr>
      <w:r>
        <w:rPr>
          <w:rFonts w:ascii="맑은 고딕" w:hAnsi="맑은 고딕" w:eastAsia="맑은 고딕"/>
        </w:rPr>
        <w:t>6.3 forecast — 예보 대상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키</w:t>
            </w:r>
          </w:p>
        </w:tc>
        <w:tc>
          <w:tcPr>
            <w:tcW w:type="dxa" w:w="4535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역할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예시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sz w:val="20"/>
              </w:rPr>
              <w:t>year</w:t>
            </w:r>
          </w:p>
        </w:tc>
        <w:tc>
          <w:tcPr>
            <w:tcW w:type="dxa" w:w="4535"/>
          </w:tcPr>
          <w:p>
            <w:r/>
            <w:r>
              <w:rPr>
                <w:rFonts w:ascii="맑은 고딕" w:hAnsi="맑은 고딕" w:eastAsia="맑은 고딕"/>
                <w:sz w:val="20"/>
              </w:rPr>
              <w:t>예보 연도 (시즌 첫 월의 연도)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sz w:val="20"/>
              </w:rPr>
              <w:t>2024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sz w:val="20"/>
              </w:rPr>
              <w:t>season</w:t>
            </w:r>
          </w:p>
        </w:tc>
        <w:tc>
          <w:tcPr>
            <w:tcW w:type="dxa" w:w="4535"/>
          </w:tcPr>
          <w:p>
            <w:r/>
            <w:r>
              <w:rPr>
                <w:rFonts w:ascii="맑은 고딕" w:hAnsi="맑은 고딕" w:eastAsia="맑은 고딕"/>
                <w:sz w:val="20"/>
              </w:rPr>
              <w:t>12개 계절 코드 중 하나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sz w:val="20"/>
              </w:rPr>
              <w:t>"JFM"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sz w:val="20"/>
              </w:rPr>
              <w:t>months</w:t>
            </w:r>
          </w:p>
        </w:tc>
        <w:tc>
          <w:tcPr>
            <w:tcW w:type="dxa" w:w="4535"/>
          </w:tcPr>
          <w:p>
            <w:r/>
            <w:r>
              <w:rPr>
                <w:rFonts w:ascii="맑은 고딕" w:hAnsi="맑은 고딕" w:eastAsia="맑은 고딕"/>
                <w:sz w:val="20"/>
              </w:rPr>
              <w:t>직접 월 목록 지정 (season 무시)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sz w:val="20"/>
              </w:rPr>
              <w:t>[1, 2, 3]</w:t>
            </w:r>
          </w:p>
        </w:tc>
      </w:tr>
    </w:tbl>
    <w:p>
      <w:r>
        <w:rPr>
          <w:rFonts w:ascii="맑은 고딕" w:hAnsi="맑은 고딕" w:eastAsia="맑은 고딕"/>
          <w:b w:val="0"/>
          <w:sz w:val="22"/>
        </w:rPr>
        <w:t>season vs months 는 둘 중 하나만 사용. months 가 있으면 우선 적용됩니다.</w:t>
      </w:r>
    </w:p>
    <w:p>
      <w:r>
        <w:rPr>
          <w:rFonts w:ascii="맑은 고딕" w:hAnsi="맑은 고딕" w:eastAsia="맑은 고딕"/>
          <w:b w:val="0"/>
          <w:sz w:val="22"/>
        </w:rPr>
        <w:t>DJF(12-1-2), NDJ(11-12-1) 등 연도 경계를 넘는 계절은 year 가 시즌 첫 월의 연도를 의미합니다 (NDJ 2024 → 2024년 11월 + 12월 + 2025년 1월).</w:t>
      </w:r>
    </w:p>
    <w:p>
      <w:pPr>
        <w:pStyle w:val="Heading2"/>
      </w:pPr>
      <w:r>
        <w:rPr>
          <w:rFonts w:ascii="맑은 고딕" w:hAnsi="맑은 고딕" w:eastAsia="맑은 고딕"/>
        </w:rPr>
        <w:t>6.4 ensemble — 앙상블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키</w:t>
            </w:r>
          </w:p>
        </w:tc>
        <w:tc>
          <w:tcPr>
            <w:tcW w:type="dxa" w:w="4535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역할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기본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sz w:val="20"/>
              </w:rPr>
              <w:t>n_members</w:t>
            </w:r>
          </w:p>
        </w:tc>
        <w:tc>
          <w:tcPr>
            <w:tcW w:type="dxa" w:w="4535"/>
          </w:tcPr>
          <w:p>
            <w:r/>
            <w:r>
              <w:rPr>
                <w:rFonts w:ascii="맑은 고딕" w:hAnsi="맑은 고딕" w:eastAsia="맑은 고딕"/>
                <w:sz w:val="20"/>
              </w:rPr>
              <w:t>생성할 시나리오 개수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sz w:val="20"/>
              </w:rPr>
              <w:t>1000 (권장)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sz w:val="20"/>
              </w:rPr>
              <w:t>random_seed</w:t>
            </w:r>
          </w:p>
        </w:tc>
        <w:tc>
          <w:tcPr>
            <w:tcW w:type="dxa" w:w="4535"/>
          </w:tcPr>
          <w:p>
            <w:r/>
            <w:r>
              <w:rPr>
                <w:rFonts w:ascii="맑은 고딕" w:hAnsi="맑은 고딕" w:eastAsia="맑은 고딕"/>
                <w:sz w:val="20"/>
              </w:rPr>
              <w:t>난수 시드 (재현성). null 이면 매번 다름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sz w:val="20"/>
              </w:rPr>
              <w:t>1 (예시) / null</w:t>
            </w:r>
          </w:p>
        </w:tc>
      </w:tr>
    </w:tbl>
    <w:p>
      <w:r>
        <w:rPr>
          <w:rFonts w:ascii="맑은 고딕" w:hAnsi="맑은 고딕" w:eastAsia="맑은 고딕"/>
          <w:b w:val="0"/>
          <w:sz w:val="22"/>
        </w:rPr>
        <w:t>동일 seed 면 동일 결과가 재현됩니다. 멤버 수는 SWAT 실행 비용과 통계 정확도의 균형 — PICASO 사업 표준은 1000.</w:t>
      </w:r>
    </w:p>
    <w:p>
      <w:pPr>
        <w:pStyle w:val="Heading2"/>
      </w:pPr>
      <w:r>
        <w:rPr>
          <w:rFonts w:ascii="맑은 고딕" w:hAnsi="맑은 고딕" w:eastAsia="맑은 고딕"/>
        </w:rPr>
        <w:t>6.5 model — 적합 모델 캐싱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키</w:t>
            </w:r>
          </w:p>
        </w:tc>
        <w:tc>
          <w:tcPr>
            <w:tcW w:type="dxa" w:w="6803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역할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sz w:val="20"/>
              </w:rPr>
              <w:t>retrieve</w:t>
            </w:r>
          </w:p>
        </w:tc>
        <w:tc>
          <w:tcPr>
            <w:tcW w:type="dxa" w:w="6803"/>
          </w:tcPr>
          <w:p>
            <w:r/>
            <w:r>
              <w:rPr>
                <w:rFonts w:ascii="맑은 고딕" w:hAnsi="맑은 고딕" w:eastAsia="맑은 고딕"/>
                <w:sz w:val="20"/>
              </w:rPr>
              <w:t>true: model_file 캐시 사용 (있으면 로드, 없으면 적합 후 저장)</w:t>
              <w:br/>
              <w:t>false: 매 실행 시 새로 적합 (느림, 디버깅용)</w:t>
            </w:r>
          </w:p>
        </w:tc>
      </w:tr>
    </w:tbl>
    <w:p>
      <w:r>
        <w:rPr>
          <w:rFonts w:ascii="맑은 고딕" w:hAnsi="맑은 고딕" w:eastAsia="맑은 고딕"/>
          <w:b w:val="0"/>
          <w:sz w:val="22"/>
        </w:rPr>
        <w:t>관측 자료가 동일하면 모델도 동일하므로 캐시가 큰 시간 절약을 가져옵니다 (첫 적합 후 매 실행 ~수 초).</w:t>
      </w:r>
    </w:p>
    <w:p>
      <w:pPr>
        <w:pStyle w:val="Heading2"/>
      </w:pPr>
      <w:r>
        <w:rPr>
          <w:rFonts w:ascii="맑은 고딕" w:hAnsi="맑은 고딕" w:eastAsia="맑은 고딕"/>
        </w:rPr>
        <w:t>6.6 output — 출력 옵션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키</w:t>
            </w:r>
          </w:p>
        </w:tc>
        <w:tc>
          <w:tcPr>
            <w:tcW w:type="dxa" w:w="4535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역할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기본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sz w:val="20"/>
              </w:rPr>
              <w:t>overwrite</w:t>
            </w:r>
          </w:p>
        </w:tc>
        <w:tc>
          <w:tcPr>
            <w:tcW w:type="dxa" w:w="4535"/>
          </w:tcPr>
          <w:p>
            <w:r/>
            <w:r>
              <w:rPr>
                <w:rFonts w:ascii="맑은 고딕" w:hAnsi="맑은 고딕" w:eastAsia="맑은 고딕"/>
                <w:sz w:val="20"/>
              </w:rPr>
              <w:t>기존 시나리오 폴더 덮어쓰기 여부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sz w:val="20"/>
              </w:rPr>
              <w:t>false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sz w:val="20"/>
              </w:rPr>
              <w:t>variables</w:t>
            </w:r>
          </w:p>
        </w:tc>
        <w:tc>
          <w:tcPr>
            <w:tcW w:type="dxa" w:w="4535"/>
          </w:tcPr>
          <w:p>
            <w:r/>
            <w:r>
              <w:rPr>
                <w:rFonts w:ascii="맑은 고딕" w:hAnsi="맑은 고딕" w:eastAsia="맑은 고딕"/>
                <w:sz w:val="20"/>
              </w:rPr>
              <w:t>출력할 변수 목록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sz w:val="20"/>
              </w:rPr>
              <w:t>[prcp, tmax, tmin]</w:t>
            </w:r>
          </w:p>
        </w:tc>
      </w:tr>
    </w:tbl>
    <w:p>
      <w:pPr>
        <w:pStyle w:val="Heading2"/>
      </w:pPr>
      <w:r>
        <w:rPr>
          <w:rFonts w:ascii="맑은 고딕" w:hAnsi="맑은 고딕" w:eastAsia="맑은 고딕"/>
        </w:rPr>
        <w:t>6.7 advanced — 고급 (보통 손대지 않음)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키</w:t>
            </w:r>
          </w:p>
        </w:tc>
        <w:tc>
          <w:tcPr>
            <w:tcW w:type="dxa" w:w="4535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역할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기본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sz w:val="20"/>
              </w:rPr>
              <w:t>max_retry_factor</w:t>
            </w:r>
          </w:p>
        </w:tc>
        <w:tc>
          <w:tcPr>
            <w:tcW w:type="dxa" w:w="4535"/>
          </w:tcPr>
          <w:p>
            <w:r/>
            <w:r>
              <w:rPr>
                <w:rFonts w:ascii="맑은 고딕" w:hAnsi="맑은 고딕" w:eastAsia="맑은 고딕"/>
                <w:sz w:val="20"/>
              </w:rPr>
              <w:t>분포 매칭 실패 시 재시도 배수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sz w:val="20"/>
              </w:rPr>
              <w:t>5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sz w:val="20"/>
              </w:rPr>
              <w:t>n_cores</w:t>
            </w:r>
          </w:p>
        </w:tc>
        <w:tc>
          <w:tcPr>
            <w:tcW w:type="dxa" w:w="4535"/>
          </w:tcPr>
          <w:p>
            <w:r/>
            <w:r>
              <w:rPr>
                <w:rFonts w:ascii="맑은 고딕" w:hAnsi="맑은 고딕" w:eastAsia="맑은 고딕"/>
                <w:sz w:val="20"/>
              </w:rPr>
              <w:t>병렬 코어 수 (1이면 단일 스레드)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sz w:val="20"/>
              </w:rPr>
              <w:t>1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sz w:val="20"/>
              </w:rPr>
              <w:t>validate_after</w:t>
            </w:r>
          </w:p>
        </w:tc>
        <w:tc>
          <w:tcPr>
            <w:tcW w:type="dxa" w:w="4535"/>
          </w:tcPr>
          <w:p>
            <w:r/>
            <w:r>
              <w:rPr>
                <w:rFonts w:ascii="맑은 고딕" w:hAnsi="맑은 고딕" w:eastAsia="맑은 고딕"/>
                <w:sz w:val="20"/>
              </w:rPr>
              <w:t>실행 후 통계 검증 자동 수행 여부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sz w:val="20"/>
              </w:rPr>
              <w:t>false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맑은 고딕" w:hAnsi="맑은 고딕" w:eastAsia="맑은 고딕"/>
          <w:color w:val="1F4E79"/>
        </w:rPr>
        <w:t>7. 출력 시나리오 구조</w:t>
      </w:r>
    </w:p>
    <w:p>
      <w:r>
        <w:rPr>
          <w:rFonts w:ascii="맑은 고딕" w:hAnsi="맑은 고딕" w:eastAsia="맑은 고딕"/>
          <w:b w:val="0"/>
          <w:sz w:val="22"/>
        </w:rPr>
        <w:t>acidwg-run 실행 후 output_dir 아래에 다음 구조가 생성됩니다.</w:t>
      </w:r>
    </w:p>
    <w:p>
      <w:pPr>
        <w:spacing w:before="80" w:after="80"/>
        <w:ind w:left="283"/>
        <w:shd w:val="clear" w:color="auto" w:fill="F2F2F2"/>
      </w:pPr>
      <w:r>
        <w:rPr>
          <w:rFonts w:ascii="Consolas" w:hAnsi="Consolas"/>
          <w:sz w:val="20"/>
        </w:rPr>
        <w:t>1_acidwg/operational/2024/JFM/</w:t>
        <w:br/>
        <w:t>├─ member_0001/</w:t>
        <w:br/>
        <w:t>│   ├─ STN001.csv     ← 관측소 1</w:t>
        <w:br/>
        <w:t>│   ├─ STN002.csv     ← 관측소 2</w:t>
        <w:br/>
        <w:t>│   └─ ...</w:t>
        <w:br/>
        <w:t>├─ member_0002/</w:t>
        <w:br/>
        <w:t>├─ ...</w:t>
        <w:br/>
        <w:t>└─ member_1000/</w:t>
      </w:r>
    </w:p>
    <w:p>
      <w:pPr>
        <w:pStyle w:val="Heading2"/>
      </w:pPr>
      <w:r>
        <w:rPr>
          <w:rFonts w:ascii="맑은 고딕" w:hAnsi="맑은 고딕" w:eastAsia="맑은 고딕"/>
        </w:rPr>
        <w:t>7.1 각 CSV 의 컬럼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컬럼</w:t>
            </w:r>
          </w:p>
        </w:tc>
        <w:tc>
          <w:tcPr>
            <w:tcW w:type="dxa" w:w="4535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설명</w:t>
            </w:r>
          </w:p>
        </w:tc>
        <w:tc>
          <w:tcPr>
            <w:tcW w:type="dxa" w:w="1417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단위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sz w:val="20"/>
              </w:rPr>
              <w:t>year</w:t>
            </w:r>
          </w:p>
        </w:tc>
        <w:tc>
          <w:tcPr>
            <w:tcW w:type="dxa" w:w="4535"/>
          </w:tcPr>
          <w:p>
            <w:r/>
            <w:r>
              <w:rPr>
                <w:rFonts w:ascii="맑은 고딕" w:hAnsi="맑은 고딕" w:eastAsia="맑은 고딕"/>
                <w:sz w:val="20"/>
              </w:rPr>
              <w:t>예보 연도 (forecast.year)</w:t>
            </w:r>
          </w:p>
        </w:tc>
        <w:tc>
          <w:tcPr>
            <w:tcW w:type="dxa" w:w="1417"/>
          </w:tcPr>
          <w:p>
            <w:r/>
            <w:r>
              <w:rPr>
                <w:rFonts w:ascii="맑은 고딕" w:hAnsi="맑은 고딕" w:eastAsia="맑은 고딕"/>
                <w:sz w:val="20"/>
              </w:rPr>
              <w:t>—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sz w:val="20"/>
              </w:rPr>
              <w:t>mon</w:t>
            </w:r>
          </w:p>
        </w:tc>
        <w:tc>
          <w:tcPr>
            <w:tcW w:type="dxa" w:w="4535"/>
          </w:tcPr>
          <w:p>
            <w:r/>
            <w:r>
              <w:rPr>
                <w:rFonts w:ascii="맑은 고딕" w:hAnsi="맑은 고딕" w:eastAsia="맑은 고딕"/>
                <w:sz w:val="20"/>
              </w:rPr>
              <w:t>월</w:t>
            </w:r>
          </w:p>
        </w:tc>
        <w:tc>
          <w:tcPr>
            <w:tcW w:type="dxa" w:w="1417"/>
          </w:tcPr>
          <w:p>
            <w:r/>
            <w:r>
              <w:rPr>
                <w:rFonts w:ascii="맑은 고딕" w:hAnsi="맑은 고딕" w:eastAsia="맑은 고딕"/>
                <w:sz w:val="20"/>
              </w:rPr>
              <w:t>—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sz w:val="20"/>
              </w:rPr>
              <w:t>day</w:t>
            </w:r>
          </w:p>
        </w:tc>
        <w:tc>
          <w:tcPr>
            <w:tcW w:type="dxa" w:w="4535"/>
          </w:tcPr>
          <w:p>
            <w:r/>
            <w:r>
              <w:rPr>
                <w:rFonts w:ascii="맑은 고딕" w:hAnsi="맑은 고딕" w:eastAsia="맑은 고딕"/>
                <w:sz w:val="20"/>
              </w:rPr>
              <w:t>일</w:t>
            </w:r>
          </w:p>
        </w:tc>
        <w:tc>
          <w:tcPr>
            <w:tcW w:type="dxa" w:w="1417"/>
          </w:tcPr>
          <w:p>
            <w:r/>
            <w:r>
              <w:rPr>
                <w:rFonts w:ascii="맑은 고딕" w:hAnsi="맑은 고딕" w:eastAsia="맑은 고딕"/>
                <w:sz w:val="20"/>
              </w:rPr>
              <w:t>—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sz w:val="20"/>
              </w:rPr>
              <w:t>prcp</w:t>
            </w:r>
          </w:p>
        </w:tc>
        <w:tc>
          <w:tcPr>
            <w:tcW w:type="dxa" w:w="4535"/>
          </w:tcPr>
          <w:p>
            <w:r/>
            <w:r>
              <w:rPr>
                <w:rFonts w:ascii="맑은 고딕" w:hAnsi="맑은 고딕" w:eastAsia="맑은 고딕"/>
                <w:sz w:val="20"/>
              </w:rPr>
              <w:t>일강수량</w:t>
            </w:r>
          </w:p>
        </w:tc>
        <w:tc>
          <w:tcPr>
            <w:tcW w:type="dxa" w:w="1417"/>
          </w:tcPr>
          <w:p>
            <w:r/>
            <w:r>
              <w:rPr>
                <w:rFonts w:ascii="맑은 고딕" w:hAnsi="맑은 고딕" w:eastAsia="맑은 고딕"/>
                <w:sz w:val="20"/>
              </w:rPr>
              <w:t>mm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sz w:val="20"/>
              </w:rPr>
              <w:t>tmax</w:t>
            </w:r>
          </w:p>
        </w:tc>
        <w:tc>
          <w:tcPr>
            <w:tcW w:type="dxa" w:w="4535"/>
          </w:tcPr>
          <w:p>
            <w:r/>
            <w:r>
              <w:rPr>
                <w:rFonts w:ascii="맑은 고딕" w:hAnsi="맑은 고딕" w:eastAsia="맑은 고딕"/>
                <w:sz w:val="20"/>
              </w:rPr>
              <w:t>일최고기온</w:t>
            </w:r>
          </w:p>
        </w:tc>
        <w:tc>
          <w:tcPr>
            <w:tcW w:type="dxa" w:w="1417"/>
          </w:tcPr>
          <w:p>
            <w:r/>
            <w:r>
              <w:rPr>
                <w:rFonts w:ascii="맑은 고딕" w:hAnsi="맑은 고딕" w:eastAsia="맑은 고딕"/>
                <w:sz w:val="20"/>
              </w:rPr>
              <w:t>°C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sz w:val="20"/>
              </w:rPr>
              <w:t>tmin</w:t>
            </w:r>
          </w:p>
        </w:tc>
        <w:tc>
          <w:tcPr>
            <w:tcW w:type="dxa" w:w="4535"/>
          </w:tcPr>
          <w:p>
            <w:r/>
            <w:r>
              <w:rPr>
                <w:rFonts w:ascii="맑은 고딕" w:hAnsi="맑은 고딕" w:eastAsia="맑은 고딕"/>
                <w:sz w:val="20"/>
              </w:rPr>
              <w:t>일최저기온</w:t>
            </w:r>
          </w:p>
        </w:tc>
        <w:tc>
          <w:tcPr>
            <w:tcW w:type="dxa" w:w="1417"/>
          </w:tcPr>
          <w:p>
            <w:r/>
            <w:r>
              <w:rPr>
                <w:rFonts w:ascii="맑은 고딕" w:hAnsi="맑은 고딕" w:eastAsia="맑은 고딕"/>
                <w:sz w:val="20"/>
              </w:rPr>
              <w:t>°C</w:t>
            </w:r>
          </w:p>
        </w:tc>
      </w:tr>
    </w:tbl>
    <w:p>
      <w:r>
        <w:rPr>
          <w:rFonts w:ascii="맑은 고딕" w:hAnsi="맑은 고딕" w:eastAsia="맑은 고딕"/>
          <w:b w:val="0"/>
          <w:sz w:val="22"/>
        </w:rPr>
        <w:t>행 수 = 시즌 일수 (JFM = 31+29 또는 28+31). 각 멤버는 동일 확률 분포로부터 독립 샘플된 한 가지 가능 미래.</w:t>
      </w:r>
    </w:p>
    <w:p>
      <w:pPr>
        <w:pStyle w:val="Heading2"/>
      </w:pPr>
      <w:r>
        <w:rPr>
          <w:rFonts w:ascii="맑은 고딕" w:hAnsi="맑은 고딕" w:eastAsia="맑은 고딕"/>
        </w:rPr>
        <w:t>7.2 SWAT-Plus 호환</w:t>
      </w:r>
    </w:p>
    <w:p>
      <w:r>
        <w:rPr>
          <w:rFonts w:ascii="맑은 고딕" w:hAnsi="맑은 고딕" w:eastAsia="맑은 고딕"/>
          <w:b w:val="0"/>
          <w:sz w:val="22"/>
        </w:rPr>
        <w:t>출력 CSV 는 swat_py 의 _load_station_data() 가 직접 읽을 수 있는 포맷입니다. wspd, rhum, rsds 등 추가 변수가 없으므로 SWAT-Plus 기상발생기가 -99 → 합성 보완.</w:t>
      </w:r>
    </w:p>
    <w:p>
      <w:pPr>
        <w:pStyle w:val="Heading2"/>
      </w:pPr>
      <w:r>
        <w:rPr>
          <w:rFonts w:ascii="맑은 고딕" w:hAnsi="맑은 고딕" w:eastAsia="맑은 고딕"/>
        </w:rPr>
        <w:t>7.3 후처리 — 통계 요약</w:t>
      </w:r>
    </w:p>
    <w:p>
      <w:r>
        <w:rPr>
          <w:rFonts w:ascii="맑은 고딕" w:hAnsi="맑은 고딕" w:eastAsia="맑은 고딕"/>
          <w:b w:val="0"/>
          <w:sz w:val="22"/>
        </w:rPr>
        <w:t>1000 멤버 → 변수별 분위수 산출:</w:t>
      </w:r>
    </w:p>
    <w:p>
      <w:pPr>
        <w:spacing w:before="80" w:after="80"/>
        <w:ind w:left="283"/>
        <w:shd w:val="clear" w:color="auto" w:fill="F2F2F2"/>
      </w:pPr>
      <w:r>
        <w:rPr>
          <w:rFonts w:ascii="Consolas" w:hAnsi="Consolas"/>
          <w:sz w:val="20"/>
        </w:rPr>
        <w:t>import pandas as pd, numpy as np</w:t>
        <w:br/>
        <w:t>from pathlib import Path</w:t>
        <w:br/>
        <w:br/>
        <w:t>base = Path("1_acidwg/operational/2024/JFM")</w:t>
        <w:br/>
        <w:t>prcp_all = []</w:t>
        <w:br/>
        <w:t>for m in sorted(base.glob("member_*")):</w:t>
        <w:br/>
        <w:t xml:space="preserve">    df = pd.read_csv(m / "STN001.csv")</w:t>
        <w:br/>
        <w:t xml:space="preserve">    prcp_all.append(df["prcp"].values)</w:t>
        <w:br/>
        <w:br/>
        <w:t>arr = np.stack(prcp_all)        # shape: (1000, n_days)</w:t>
        <w:br/>
        <w:t>print(f"중앙값: {np.median(arr, axis=0)}")</w:t>
        <w:br/>
        <w:t>print(f"5–95% 구간: {np.percentile(arr, 5)} ~ {np.percentile(arr, 95)}")</w:t>
      </w:r>
    </w:p>
    <w:p>
      <w:r>
        <w:br w:type="page"/>
      </w:r>
    </w:p>
    <w:p>
      <w:pPr>
        <w:pStyle w:val="Heading1"/>
      </w:pPr>
      <w:r>
        <w:rPr>
          <w:rFonts w:ascii="맑은 고딕" w:hAnsi="맑은 고딕" w:eastAsia="맑은 고딕"/>
          <w:color w:val="1F4E79"/>
        </w:rPr>
        <w:t>8. 12개 계절 코드</w:t>
      </w:r>
    </w:p>
    <w:p>
      <w:r>
        <w:rPr>
          <w:rFonts w:ascii="맑은 고딕" w:hAnsi="맑은 고딕" w:eastAsia="맑은 고딕"/>
          <w:b w:val="0"/>
          <w:sz w:val="22"/>
        </w:rPr>
        <w:t>APCC 계절예측은 3개월 이동 계절을 사용합니다.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코드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월</w:t>
            </w:r>
          </w:p>
        </w:tc>
        <w:tc>
          <w:tcPr>
            <w:tcW w:type="dxa" w:w="4535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주로 사용되는 지역·용도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sz w:val="20"/>
              </w:rPr>
              <w:t>JFM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sz w:val="20"/>
              </w:rPr>
              <w:t>1, 2, 3</w:t>
            </w:r>
          </w:p>
        </w:tc>
        <w:tc>
          <w:tcPr>
            <w:tcW w:type="dxa" w:w="4535"/>
          </w:tcPr>
          <w:p>
            <w:r/>
            <w:r>
              <w:rPr>
                <w:rFonts w:ascii="맑은 고딕" w:hAnsi="맑은 고딕" w:eastAsia="맑은 고딕"/>
                <w:sz w:val="20"/>
              </w:rPr>
              <w:t>북반구 겨울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sz w:val="20"/>
              </w:rPr>
              <w:t>FMA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sz w:val="20"/>
              </w:rPr>
              <w:t>2, 3, 4</w:t>
            </w:r>
          </w:p>
        </w:tc>
        <w:tc>
          <w:tcPr>
            <w:tcW w:type="dxa" w:w="4535"/>
          </w:tcPr>
          <w:p>
            <w:r/>
            <w:r>
              <w:rPr>
                <w:rFonts w:ascii="맑은 고딕" w:hAnsi="맑은 고딕" w:eastAsia="맑은 고딕"/>
                <w:sz w:val="20"/>
              </w:rPr>
              <w:t>북반구 늦겨울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sz w:val="20"/>
              </w:rPr>
              <w:t>MAM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sz w:val="20"/>
              </w:rPr>
              <w:t>3, 4, 5</w:t>
            </w:r>
          </w:p>
        </w:tc>
        <w:tc>
          <w:tcPr>
            <w:tcW w:type="dxa" w:w="4535"/>
          </w:tcPr>
          <w:p>
            <w:r/>
            <w:r>
              <w:rPr>
                <w:rFonts w:ascii="맑은 고딕" w:hAnsi="맑은 고딕" w:eastAsia="맑은 고딕"/>
                <w:sz w:val="20"/>
              </w:rPr>
              <w:t>북반구 봄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sz w:val="20"/>
              </w:rPr>
              <w:t>AMJ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sz w:val="20"/>
              </w:rPr>
              <w:t>4, 5, 6</w:t>
            </w:r>
          </w:p>
        </w:tc>
        <w:tc>
          <w:tcPr>
            <w:tcW w:type="dxa" w:w="4535"/>
          </w:tcPr>
          <w:p>
            <w:r/>
            <w:r>
              <w:rPr>
                <w:rFonts w:ascii="맑은 고딕" w:hAnsi="맑은 고딕" w:eastAsia="맑은 고딕"/>
                <w:sz w:val="20"/>
              </w:rPr>
              <w:t>북반구 초여름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sz w:val="20"/>
              </w:rPr>
              <w:t>MJJ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sz w:val="20"/>
              </w:rPr>
              <w:t>5, 6, 7</w:t>
            </w:r>
          </w:p>
        </w:tc>
        <w:tc>
          <w:tcPr>
            <w:tcW w:type="dxa" w:w="4535"/>
          </w:tcPr>
          <w:p>
            <w:r/>
            <w:r>
              <w:rPr>
                <w:rFonts w:ascii="맑은 고딕" w:hAnsi="맑은 고딕" w:eastAsia="맑은 고딕"/>
                <w:sz w:val="20"/>
              </w:rPr>
              <w:t>북반구 여름 시작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sz w:val="20"/>
              </w:rPr>
              <w:t>JJA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sz w:val="20"/>
              </w:rPr>
              <w:t>6, 7, 8</w:t>
            </w:r>
          </w:p>
        </w:tc>
        <w:tc>
          <w:tcPr>
            <w:tcW w:type="dxa" w:w="4535"/>
          </w:tcPr>
          <w:p>
            <w:r/>
            <w:r>
              <w:rPr>
                <w:rFonts w:ascii="맑은 고딕" w:hAnsi="맑은 고딕" w:eastAsia="맑은 고딕"/>
                <w:sz w:val="20"/>
              </w:rPr>
              <w:t>북반구 한여름 / 동남아 우기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sz w:val="20"/>
              </w:rPr>
              <w:t>JAS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sz w:val="20"/>
              </w:rPr>
              <w:t>7, 8, 9</w:t>
            </w:r>
          </w:p>
        </w:tc>
        <w:tc>
          <w:tcPr>
            <w:tcW w:type="dxa" w:w="4535"/>
          </w:tcPr>
          <w:p>
            <w:r/>
            <w:r>
              <w:rPr>
                <w:rFonts w:ascii="맑은 고딕" w:hAnsi="맑은 고딕" w:eastAsia="맑은 고딕"/>
                <w:sz w:val="20"/>
              </w:rPr>
              <w:t>북반구 늦여름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sz w:val="20"/>
              </w:rPr>
              <w:t>ASO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sz w:val="20"/>
              </w:rPr>
              <w:t>8, 9, 10</w:t>
            </w:r>
          </w:p>
        </w:tc>
        <w:tc>
          <w:tcPr>
            <w:tcW w:type="dxa" w:w="4535"/>
          </w:tcPr>
          <w:p>
            <w:r/>
            <w:r>
              <w:rPr>
                <w:rFonts w:ascii="맑은 고딕" w:hAnsi="맑은 고딕" w:eastAsia="맑은 고딕"/>
                <w:sz w:val="20"/>
              </w:rPr>
              <w:t>북반구 초가을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sz w:val="20"/>
              </w:rPr>
              <w:t>SON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sz w:val="20"/>
              </w:rPr>
              <w:t>9, 10, 11</w:t>
            </w:r>
          </w:p>
        </w:tc>
        <w:tc>
          <w:tcPr>
            <w:tcW w:type="dxa" w:w="4535"/>
          </w:tcPr>
          <w:p>
            <w:r/>
            <w:r>
              <w:rPr>
                <w:rFonts w:ascii="맑은 고딕" w:hAnsi="맑은 고딕" w:eastAsia="맑은 고딕"/>
                <w:sz w:val="20"/>
              </w:rPr>
              <w:t>북반구 가을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sz w:val="20"/>
              </w:rPr>
              <w:t>OND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sz w:val="20"/>
              </w:rPr>
              <w:t>10,11,12</w:t>
            </w:r>
          </w:p>
        </w:tc>
        <w:tc>
          <w:tcPr>
            <w:tcW w:type="dxa" w:w="4535"/>
          </w:tcPr>
          <w:p>
            <w:r/>
            <w:r>
              <w:rPr>
                <w:rFonts w:ascii="맑은 고딕" w:hAnsi="맑은 고딕" w:eastAsia="맑은 고딕"/>
                <w:sz w:val="20"/>
              </w:rPr>
              <w:t>북반구 늦가을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sz w:val="20"/>
              </w:rPr>
              <w:t>NDJ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sz w:val="20"/>
              </w:rPr>
              <w:t>11,12,1</w:t>
            </w:r>
          </w:p>
        </w:tc>
        <w:tc>
          <w:tcPr>
            <w:tcW w:type="dxa" w:w="4535"/>
          </w:tcPr>
          <w:p>
            <w:r/>
            <w:r>
              <w:rPr>
                <w:rFonts w:ascii="맑은 고딕" w:hAnsi="맑은 고딕" w:eastAsia="맑은 고딕"/>
                <w:sz w:val="20"/>
              </w:rPr>
              <w:t>북반구 초겨울 (연도 경계)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sz w:val="20"/>
              </w:rPr>
              <w:t>DJF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sz w:val="20"/>
              </w:rPr>
              <w:t>12, 1, 2</w:t>
            </w:r>
          </w:p>
        </w:tc>
        <w:tc>
          <w:tcPr>
            <w:tcW w:type="dxa" w:w="4535"/>
          </w:tcPr>
          <w:p>
            <w:r/>
            <w:r>
              <w:rPr>
                <w:rFonts w:ascii="맑은 고딕" w:hAnsi="맑은 고딕" w:eastAsia="맑은 고딕"/>
                <w:sz w:val="20"/>
              </w:rPr>
              <w:t>북반구 한겨울 (연도 경계)</w:t>
            </w:r>
          </w:p>
        </w:tc>
      </w:tr>
    </w:tbl>
    <w:p>
      <w:r>
        <w:rPr>
          <w:rFonts w:ascii="맑은 고딕" w:hAnsi="맑은 고딕" w:eastAsia="맑은 고딕"/>
          <w:b w:val="0"/>
          <w:sz w:val="22"/>
        </w:rPr>
        <w:t>남반구 (예: Cook Islands) 는 동일 코드를 시간 축 그대로 사용 — JFM 은 남반구 한여름이 됩니다.</w:t>
      </w:r>
    </w:p>
    <w:p>
      <w:r>
        <w:br w:type="page"/>
      </w:r>
    </w:p>
    <w:p>
      <w:pPr>
        <w:pStyle w:val="Heading1"/>
      </w:pPr>
      <w:r>
        <w:rPr>
          <w:rFonts w:ascii="맑은 고딕" w:hAnsi="맑은 고딕" w:eastAsia="맑은 고딕"/>
          <w:color w:val="1F4E79"/>
        </w:rPr>
        <w:t>9. 트러블슈팅</w:t>
      </w:r>
    </w:p>
    <w:p>
      <w:pPr>
        <w:pStyle w:val="Heading2"/>
      </w:pPr>
      <w:r>
        <w:rPr>
          <w:rFonts w:ascii="맑은 고딕" w:hAnsi="맑은 고딕" w:eastAsia="맑은 고딕"/>
        </w:rPr>
        <w:t>9.1 "acidwg-run: command not found"</w:t>
      </w:r>
    </w:p>
    <w:p>
      <w:r>
        <w:rPr>
          <w:rFonts w:ascii="맑은 고딕" w:hAnsi="맑은 고딕" w:eastAsia="맑은 고딕"/>
          <w:b w:val="0"/>
          <w:sz w:val="22"/>
        </w:rPr>
        <w:t>Python Scripts 폴더가 PATH 에 없습니다. 2.3 절 참고.</w:t>
      </w:r>
    </w:p>
    <w:p>
      <w:pPr>
        <w:pStyle w:val="Heading2"/>
      </w:pPr>
      <w:r>
        <w:rPr>
          <w:rFonts w:ascii="맑은 고딕" w:hAnsi="맑은 고딕" w:eastAsia="맑은 고딕"/>
        </w:rPr>
        <w:t>9.2 "설정 파일을 찾을 수 없음"</w:t>
      </w:r>
    </w:p>
    <w:p>
      <w:r>
        <w:rPr>
          <w:rFonts w:ascii="맑은 고딕" w:hAnsi="맑은 고딕" w:eastAsia="맑은 고딕"/>
          <w:b w:val="0"/>
          <w:sz w:val="22"/>
        </w:rPr>
        <w:t>다음 셋 중 하나로 위치를 알려주세요: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현재 작업 디렉토리 또는 그 상위에 acidwg_py.yaml 배치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환경변수 ACIDWG_PY_CONFIG=경로 설정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명령행 인자 acidwg-run /path/to/my.yaml</w:t>
      </w:r>
    </w:p>
    <w:p>
      <w:pPr>
        <w:pStyle w:val="Heading2"/>
      </w:pPr>
      <w:r>
        <w:rPr>
          <w:rFonts w:ascii="맑은 고딕" w:hAnsi="맑은 고딕" w:eastAsia="맑은 고딕"/>
        </w:rPr>
        <w:t>9.3 "AN+NN+BN 합이 100이 아닌 행"</w:t>
      </w:r>
    </w:p>
    <w:p>
      <w:r>
        <w:rPr>
          <w:rFonts w:ascii="맑은 고딕" w:hAnsi="맑은 고딕" w:eastAsia="맑은 고딕"/>
          <w:b w:val="0"/>
          <w:sz w:val="22"/>
        </w:rPr>
        <w:t>forecast CSV 의 데이터 무결성 오류. acidwg-picaso-convert 결과면 입력 PICASO 원본을 확인. 수동 작성한 경우 각 행의 합이 정확히 100 이 되도록 정수 반올림 처리.</w:t>
      </w:r>
    </w:p>
    <w:p>
      <w:pPr>
        <w:pStyle w:val="Heading2"/>
      </w:pPr>
      <w:r>
        <w:rPr>
          <w:rFonts w:ascii="맑은 고딕" w:hAnsi="맑은 고딕" w:eastAsia="맑은 고딕"/>
        </w:rPr>
        <w:t>9.4 "교차참조 키 'paths.xxx' 를 찾을 수 없습니다"</w:t>
      </w:r>
    </w:p>
    <w:p>
      <w:r>
        <w:rPr>
          <w:rFonts w:ascii="맑은 고딕" w:hAnsi="맑은 고딕" w:eastAsia="맑은 고딕"/>
          <w:b w:val="0"/>
          <w:sz w:val="22"/>
        </w:rPr>
        <w:t>yaml 의 $(...) 안 키 이름 오타. paths 섹션 안에 정의된 키만 참조 가능.</w:t>
      </w:r>
    </w:p>
    <w:p>
      <w:pPr>
        <w:pStyle w:val="Heading2"/>
      </w:pPr>
      <w:r>
        <w:rPr>
          <w:rFonts w:ascii="맑은 고딕" w:hAnsi="맑은 고딕" w:eastAsia="맑은 고딕"/>
        </w:rPr>
        <w:t>9.5 시나리오 값이 비현실적 (음수, 너무 큰 값)</w:t>
      </w:r>
    </w:p>
    <w:p>
      <w:r>
        <w:rPr>
          <w:rFonts w:ascii="맑은 고딕" w:hAnsi="맑은 고딕" w:eastAsia="맑은 고딕"/>
          <w:b w:val="0"/>
          <w:sz w:val="22"/>
        </w:rPr>
        <w:t>관측 자료가 너무 짧거나 결측 비율이 높을 때 발생할 수 있습니다. observation.syear/eyear 기간을 늘리거나 결측 보간 후 재실행.</w:t>
      </w:r>
    </w:p>
    <w:p>
      <w:pPr>
        <w:pStyle w:val="Heading2"/>
      </w:pPr>
      <w:r>
        <w:rPr>
          <w:rFonts w:ascii="맑은 고딕" w:hAnsi="맑은 고딕" w:eastAsia="맑은 고딕"/>
        </w:rPr>
        <w:t>9.6 "FileNotFoundError: ... STN001.csv"</w:t>
      </w:r>
    </w:p>
    <w:p>
      <w:r>
        <w:rPr>
          <w:rFonts w:ascii="맑은 고딕" w:hAnsi="맑은 고딕" w:eastAsia="맑은 고딕"/>
          <w:b w:val="0"/>
          <w:sz w:val="22"/>
        </w:rPr>
        <w:t>obs_dir 에 stations.csv ID 와 동일한 이름의 CSV 가 없습니다. ID 컬럼 (예: 91843099999) 과 파일명 (91843099999.csv) 이 정확히 일치하는지 확인.</w:t>
      </w:r>
    </w:p>
    <w:p>
      <w:pPr>
        <w:pStyle w:val="Heading2"/>
      </w:pPr>
      <w:r>
        <w:rPr>
          <w:rFonts w:ascii="맑은 고딕" w:hAnsi="맑은 고딕" w:eastAsia="맑은 고딕"/>
        </w:rPr>
        <w:t>9.7 실행이 너무 느림</w:t>
      </w:r>
    </w:p>
    <w:p>
      <w:r>
        <w:rPr>
          <w:rFonts w:ascii="맑은 고딕" w:hAnsi="맑은 고딕" w:eastAsia="맑은 고딕"/>
          <w:b w:val="0"/>
          <w:sz w:val="22"/>
        </w:rPr>
        <w:t>model.retrieve: true 로 캐시 사용. 첫 적합 이후 재실행 시 큰 단축. 관측소 수가 매우 많으면 advanced.n_cores 를 늘려 병렬화.</w:t>
      </w:r>
    </w:p>
    <w:p>
      <w:r>
        <w:br w:type="page"/>
      </w:r>
    </w:p>
    <w:p>
      <w:pPr>
        <w:pStyle w:val="Heading1"/>
      </w:pPr>
      <w:r>
        <w:rPr>
          <w:rFonts w:ascii="맑은 고딕" w:hAnsi="맑은 고딕" w:eastAsia="맑은 고딕"/>
          <w:color w:val="1F4E79"/>
        </w:rPr>
        <w:t>10. Cook Islands 적용 예시</w:t>
      </w:r>
    </w:p>
    <w:p>
      <w:r>
        <w:rPr>
          <w:rFonts w:ascii="맑은 고딕" w:hAnsi="맑은 고딕" w:eastAsia="맑은 고딕"/>
          <w:b w:val="0"/>
          <w:sz w:val="22"/>
        </w:rPr>
        <w:t>쿡제도(라로통가) 의 2024 년 1-3월 시나리오 생성 전체 절차.</w:t>
      </w:r>
    </w:p>
    <w:p>
      <w:pPr>
        <w:pStyle w:val="Heading2"/>
      </w:pPr>
      <w:r>
        <w:rPr>
          <w:rFonts w:ascii="맑은 고딕" w:hAnsi="맑은 고딕" w:eastAsia="맑은 고딕"/>
        </w:rPr>
        <w:t>10.1 사전 자료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관측: GSOD 91843099999 (Rarotonga AP), 1981–2010 30년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예보: APCC 2024 JFM tercile 확률 (사업단 제공)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관측소 1개</w:t>
      </w:r>
    </w:p>
    <w:p>
      <w:pPr>
        <w:pStyle w:val="Heading2"/>
      </w:pPr>
      <w:r>
        <w:rPr>
          <w:rFonts w:ascii="맑은 고딕" w:hAnsi="맑은 고딕" w:eastAsia="맑은 고딕"/>
        </w:rPr>
        <w:t>10.2 폴더 준비</w:t>
      </w:r>
    </w:p>
    <w:p>
      <w:pPr>
        <w:spacing w:before="80" w:after="80"/>
        <w:ind w:left="283"/>
        <w:shd w:val="clear" w:color="auto" w:fill="F2F2F2"/>
      </w:pPr>
      <w:r>
        <w:rPr>
          <w:rFonts w:ascii="Consolas" w:hAnsi="Consolas"/>
          <w:sz w:val="20"/>
        </w:rPr>
        <w:t>I:\2025-APCC_Cook\PICASO-Hydro\</w:t>
        <w:br/>
        <w:t>├─ 0_database\</w:t>
        <w:br/>
        <w:t>│   ├─ picaso\prcp\Jan-1\Jan-2024.csv  (사업단 또는 APCC)</w:t>
        <w:br/>
        <w:t>│   ├─ picaso\prcp\Feb-2\Feb-2024.csv</w:t>
        <w:br/>
        <w:t>│   ├─ picaso\t2m\...</w:t>
        <w:br/>
        <w:t>│   └─ obs\weather\91843099999.csv     (util_py 표준화 결과 활용)</w:t>
        <w:br/>
        <w:t>├─ 1_acidwg\</w:t>
        <w:br/>
        <w:t>│   └─ config\stations.csv             (Lon, Lat, Elev, ID, Ename)</w:t>
        <w:br/>
        <w:t>└─ acidwg_py.yaml</w:t>
      </w:r>
    </w:p>
    <w:p>
      <w:pPr>
        <w:pStyle w:val="Heading2"/>
      </w:pPr>
      <w:r>
        <w:rPr>
          <w:rFonts w:ascii="맑은 고딕" w:hAnsi="맑은 고딕" w:eastAsia="맑은 고딕"/>
        </w:rPr>
        <w:t>10.3 stations.csv 내용 (1행)</w:t>
      </w:r>
    </w:p>
    <w:p>
      <w:pPr>
        <w:spacing w:before="80" w:after="80"/>
        <w:ind w:left="283"/>
        <w:shd w:val="clear" w:color="auto" w:fill="F2F2F2"/>
      </w:pPr>
      <w:r>
        <w:rPr>
          <w:rFonts w:ascii="Consolas" w:hAnsi="Consolas"/>
          <w:sz w:val="20"/>
        </w:rPr>
        <w:t>Lon,Lat,Elev,ID,Ename,SYear</w:t>
        <w:br/>
        <w:t>-159.81,-21.20,5,91843099999,Rarotonga,1981</w:t>
      </w:r>
    </w:p>
    <w:p>
      <w:pPr>
        <w:pStyle w:val="Heading2"/>
      </w:pPr>
      <w:r>
        <w:rPr>
          <w:rFonts w:ascii="맑은 고딕" w:hAnsi="맑은 고딕" w:eastAsia="맑은 고딕"/>
        </w:rPr>
        <w:t>10.4 acidwg_py.yaml 내용</w:t>
      </w:r>
    </w:p>
    <w:p>
      <w:pPr>
        <w:spacing w:before="80" w:after="80"/>
        <w:ind w:left="283"/>
        <w:shd w:val="clear" w:color="auto" w:fill="F2F2F2"/>
      </w:pPr>
      <w:r>
        <w:rPr>
          <w:rFonts w:ascii="Consolas" w:hAnsi="Consolas"/>
          <w:sz w:val="20"/>
        </w:rPr>
        <w:t>paths:</w:t>
        <w:br/>
        <w:t xml:space="preserve">  base_dir:     "${env:PICASO_ROOT}"</w:t>
        <w:br/>
        <w:t xml:space="preserve">  station_csv:  "$(paths.base_dir)/1_acidwg/config/stations.csv"</w:t>
        <w:br/>
        <w:t xml:space="preserve">  forecast_csv: "$(paths.base_dir)/1_acidwg/picaso/2024_JFM_picaso.csv"</w:t>
        <w:br/>
        <w:t xml:space="preserve">  obs_dir:      "$(paths.base_dir)/0_database/obs/weather"</w:t>
        <w:br/>
        <w:t xml:space="preserve">  output_dir:   "$(paths.base_dir)/1_acidwg/operational/2024/JFM"</w:t>
        <w:br/>
        <w:t xml:space="preserve">  model_file:   "$(paths.base_dir)/1_acidwg/cache/acidwg_model.pkl"</w:t>
        <w:br/>
        <w:br/>
        <w:t>observation: { syear: 1981, eyear: 2010 }</w:t>
        <w:br/>
        <w:t>forecast:    { year: 2024, season: "JFM" }</w:t>
        <w:br/>
        <w:t>ensemble:    { n_members: 1000, random_seed: 1 }</w:t>
        <w:br/>
        <w:t>model:       { retrieve: true }</w:t>
        <w:br/>
        <w:t>output:      { overwrite: false, variables: [prcp, tmax, tmin] }</w:t>
      </w:r>
    </w:p>
    <w:p>
      <w:pPr>
        <w:pStyle w:val="Heading2"/>
      </w:pPr>
      <w:r>
        <w:rPr>
          <w:rFonts w:ascii="맑은 고딕" w:hAnsi="맑은 고딕" w:eastAsia="맑은 고딕"/>
        </w:rPr>
        <w:t>10.5 실행</w:t>
      </w:r>
    </w:p>
    <w:p>
      <w:pPr>
        <w:spacing w:before="80" w:after="80"/>
        <w:ind w:left="283"/>
        <w:shd w:val="clear" w:color="auto" w:fill="F2F2F2"/>
      </w:pPr>
      <w:r>
        <w:rPr>
          <w:rFonts w:ascii="Consolas" w:hAnsi="Consolas"/>
          <w:sz w:val="20"/>
        </w:rPr>
        <w:t>set PICASO_ROOT=I:\2025-APCC_Cook\PICASO-Hydro</w:t>
        <w:br/>
        <w:t>acidwg-picaso-convert --seasons JFM --years 2024</w:t>
        <w:br/>
        <w:t>acidwg-run</w:t>
      </w:r>
    </w:p>
    <w:p>
      <w:pPr>
        <w:pStyle w:val="Heading2"/>
      </w:pPr>
      <w:r>
        <w:rPr>
          <w:rFonts w:ascii="맑은 고딕" w:hAnsi="맑은 고딕" w:eastAsia="맑은 고딕"/>
        </w:rPr>
        <w:t>10.6 결과 검증</w:t>
      </w:r>
    </w:p>
    <w:p>
      <w:pPr>
        <w:spacing w:before="80" w:after="80"/>
        <w:ind w:left="283"/>
        <w:shd w:val="clear" w:color="auto" w:fill="F2F2F2"/>
      </w:pPr>
      <w:r>
        <w:rPr>
          <w:rFonts w:ascii="Consolas" w:hAnsi="Consolas"/>
          <w:sz w:val="20"/>
        </w:rPr>
        <w:t>dir 1_acidwg\operational\2024\JFM\member_0001\</w:t>
        <w:br/>
        <w:t xml:space="preserve">   91843099999.csv</w:t>
        <w:br/>
        <w:br/>
        <w:t>type 1_acidwg\operational\2024\JFM\member_0001\91843099999.csv</w:t>
        <w:br/>
        <w:t xml:space="preserve">   year,mon,day,prcp,tmax,tmin</w:t>
        <w:br/>
        <w:t xml:space="preserve">   2024,1,1,0.5,29.7,24.1</w:t>
        <w:br/>
        <w:t xml:space="preserve">   2024,1,2,2.3,30.1,24.5</w:t>
        <w:br/>
        <w:t xml:space="preserve">   ...</w:t>
      </w:r>
    </w:p>
    <w:p>
      <w:r>
        <w:br w:type="page"/>
      </w:r>
    </w:p>
    <w:p>
      <w:pPr>
        <w:pStyle w:val="Heading1"/>
      </w:pPr>
      <w:r>
        <w:rPr>
          <w:rFonts w:ascii="맑은 고딕" w:hAnsi="맑은 고딕" w:eastAsia="맑은 고딕"/>
          <w:color w:val="1F4E79"/>
        </w:rPr>
        <w:t>부록 A. 다른 국가 적용 체크리스트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PICASO_ROOT 환경변수 설정 (또는 yaml base_dir 절대경로)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1_acidwg/config/stations.csv 작성 (관측소 1개 이상)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0_database/obs/weather/{ID}.csv 배치 (관측 30년)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0_database/picaso/{변수}/{Mon}-{lt}/ 폴더 안 PICASO 원본 자료 배치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acidwg-picaso-convert 로 forecast CSV 생성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acidwg_py.yaml 의 forecast.year, forecast.season, observation.{syear,eyear} 수정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acidwg-run 실행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출력 1_acidwg/operational/{year}/{season}/member_NNNN/{ID}.csv 확인</w:t>
      </w:r>
    </w:p>
    <w:p>
      <w:pPr>
        <w:pStyle w:val="Heading1"/>
      </w:pPr>
      <w:r>
        <w:rPr>
          <w:rFonts w:ascii="맑은 고딕" w:hAnsi="맑은 고딕" w:eastAsia="맑은 고딕"/>
          <w:color w:val="1F4E79"/>
        </w:rPr>
        <w:t>부록 B. 자주 쓰는 명령 요약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252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명령</w:t>
            </w:r>
          </w:p>
        </w:tc>
        <w:tc>
          <w:tcPr>
            <w:tcW w:type="dxa" w:w="4535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용도</w:t>
            </w:r>
          </w:p>
        </w:tc>
      </w:tr>
      <w:tr>
        <w:tc>
          <w:tcPr>
            <w:tcW w:type="dxa" w:w="4252"/>
          </w:tcPr>
          <w:p>
            <w:r/>
            <w:r>
              <w:rPr>
                <w:rFonts w:ascii="맑은 고딕" w:hAnsi="맑은 고딕" w:eastAsia="맑은 고딕"/>
                <w:sz w:val="20"/>
              </w:rPr>
              <w:t>acidwg-picaso-convert</w:t>
            </w:r>
          </w:p>
        </w:tc>
        <w:tc>
          <w:tcPr>
            <w:tcW w:type="dxa" w:w="4535"/>
          </w:tcPr>
          <w:p>
            <w:r/>
            <w:r>
              <w:rPr>
                <w:rFonts w:ascii="맑은 고딕" w:hAnsi="맑은 고딕" w:eastAsia="맑은 고딕"/>
                <w:sz w:val="20"/>
              </w:rPr>
              <w:t>PICASO 원본 → forecast CSV (Step 1)</w:t>
            </w:r>
          </w:p>
        </w:tc>
      </w:tr>
      <w:tr>
        <w:tc>
          <w:tcPr>
            <w:tcW w:type="dxa" w:w="4252"/>
          </w:tcPr>
          <w:p>
            <w:r/>
            <w:r>
              <w:rPr>
                <w:rFonts w:ascii="맑은 고딕" w:hAnsi="맑은 고딕" w:eastAsia="맑은 고딕"/>
                <w:sz w:val="20"/>
              </w:rPr>
              <w:t>acidwg-picaso-convert --seasons JFM</w:t>
            </w:r>
          </w:p>
        </w:tc>
        <w:tc>
          <w:tcPr>
            <w:tcW w:type="dxa" w:w="4535"/>
          </w:tcPr>
          <w:p>
            <w:r/>
            <w:r>
              <w:rPr>
                <w:rFonts w:ascii="맑은 고딕" w:hAnsi="맑은 고딕" w:eastAsia="맑은 고딕"/>
                <w:sz w:val="20"/>
              </w:rPr>
              <w:t>특정 계절만 변환</w:t>
            </w:r>
          </w:p>
        </w:tc>
      </w:tr>
      <w:tr>
        <w:tc>
          <w:tcPr>
            <w:tcW w:type="dxa" w:w="4252"/>
          </w:tcPr>
          <w:p>
            <w:r/>
            <w:r>
              <w:rPr>
                <w:rFonts w:ascii="맑은 고딕" w:hAnsi="맑은 고딕" w:eastAsia="맑은 고딕"/>
                <w:sz w:val="20"/>
              </w:rPr>
              <w:t>acidwg-picaso-convert --years 2024 2025</w:t>
            </w:r>
          </w:p>
        </w:tc>
        <w:tc>
          <w:tcPr>
            <w:tcW w:type="dxa" w:w="4535"/>
          </w:tcPr>
          <w:p>
            <w:r/>
            <w:r>
              <w:rPr>
                <w:rFonts w:ascii="맑은 고딕" w:hAnsi="맑은 고딕" w:eastAsia="맑은 고딕"/>
                <w:sz w:val="20"/>
              </w:rPr>
              <w:t>특정 연도만 변환</w:t>
            </w:r>
          </w:p>
        </w:tc>
      </w:tr>
      <w:tr>
        <w:tc>
          <w:tcPr>
            <w:tcW w:type="dxa" w:w="4252"/>
          </w:tcPr>
          <w:p>
            <w:r/>
            <w:r>
              <w:rPr>
                <w:rFonts w:ascii="맑은 고딕" w:hAnsi="맑은 고딕" w:eastAsia="맑은 고딕"/>
                <w:sz w:val="20"/>
              </w:rPr>
              <w:t>acidwg-run</w:t>
            </w:r>
          </w:p>
        </w:tc>
        <w:tc>
          <w:tcPr>
            <w:tcW w:type="dxa" w:w="4535"/>
          </w:tcPr>
          <w:p>
            <w:r/>
            <w:r>
              <w:rPr>
                <w:rFonts w:ascii="맑은 고딕" w:hAnsi="맑은 고딕" w:eastAsia="맑은 고딕"/>
                <w:sz w:val="20"/>
              </w:rPr>
              <w:t>yaml 자동 탐색 후 시나리오 생성 (Step 3)</w:t>
            </w:r>
          </w:p>
        </w:tc>
      </w:tr>
      <w:tr>
        <w:tc>
          <w:tcPr>
            <w:tcW w:type="dxa" w:w="4252"/>
          </w:tcPr>
          <w:p>
            <w:r/>
            <w:r>
              <w:rPr>
                <w:rFonts w:ascii="맑은 고딕" w:hAnsi="맑은 고딕" w:eastAsia="맑은 고딕"/>
                <w:sz w:val="20"/>
              </w:rPr>
              <w:t>acidwg-run /path/to/my.yaml</w:t>
            </w:r>
          </w:p>
        </w:tc>
        <w:tc>
          <w:tcPr>
            <w:tcW w:type="dxa" w:w="4535"/>
          </w:tcPr>
          <w:p>
            <w:r/>
            <w:r>
              <w:rPr>
                <w:rFonts w:ascii="맑은 고딕" w:hAnsi="맑은 고딕" w:eastAsia="맑은 고딕"/>
                <w:sz w:val="20"/>
              </w:rPr>
              <w:t>특정 yaml 명시</w:t>
            </w:r>
          </w:p>
        </w:tc>
      </w:tr>
      <w:tr>
        <w:tc>
          <w:tcPr>
            <w:tcW w:type="dxa" w:w="4252"/>
          </w:tcPr>
          <w:p>
            <w:r/>
            <w:r>
              <w:rPr>
                <w:rFonts w:ascii="맑은 고딕" w:hAnsi="맑은 고딕" w:eastAsia="맑은 고딕"/>
                <w:sz w:val="20"/>
              </w:rPr>
              <w:t>acidwg-run --config /path/to/my.yaml</w:t>
            </w:r>
          </w:p>
        </w:tc>
        <w:tc>
          <w:tcPr>
            <w:tcW w:type="dxa" w:w="4535"/>
          </w:tcPr>
          <w:p>
            <w:r/>
            <w:r>
              <w:rPr>
                <w:rFonts w:ascii="맑은 고딕" w:hAnsi="맑은 고딕" w:eastAsia="맑은 고딕"/>
                <w:sz w:val="20"/>
              </w:rPr>
              <w:t>동일 (--config 형태)</w:t>
            </w:r>
          </w:p>
        </w:tc>
      </w:tr>
    </w:tbl>
    <w:p>
      <w:pPr>
        <w:pStyle w:val="Heading1"/>
      </w:pPr>
      <w:r>
        <w:rPr>
          <w:rFonts w:ascii="맑은 고딕" w:hAnsi="맑은 고딕" w:eastAsia="맑은 고딕"/>
          <w:color w:val="1F4E79"/>
        </w:rPr>
        <w:t>부록 C. 의존 패키지</w:t>
      </w:r>
    </w:p>
    <w:p>
      <w:r>
        <w:rPr>
          <w:rFonts w:ascii="맑은 고딕" w:hAnsi="맑은 고딕" w:eastAsia="맑은 고딕"/>
          <w:b w:val="0"/>
          <w:sz w:val="22"/>
        </w:rPr>
        <w:t>acidwg_py 설치 시 자동으로 함께 설치되는 외부 라이브러리: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numpy, pandas — 수치·표 처리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scipy, scikit-learn, statsmodels — 통계 모델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pyyaml — 설정 파일</w:t>
      </w:r>
    </w:p>
    <w:p>
      <w:pPr>
        <w:pStyle w:val="Heading1"/>
      </w:pPr>
      <w:r>
        <w:rPr>
          <w:rFonts w:ascii="맑은 고딕" w:hAnsi="맑은 고딕" w:eastAsia="맑은 고딕"/>
          <w:color w:val="1F4E79"/>
        </w:rPr>
        <w:t>부록 D. 참고 자료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코드 저장소: https://github.com/IWMI-KR/picaso-hydro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원본 R 패키지: rACID (APCC 내부)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APCC 계절예측: https://www.apcc21.org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관련 문서: util_py 사용자 매뉴얼 (관측·예보 자료 준비)</w:t>
      </w:r>
    </w:p>
    <w:p>
      <w:pPr>
        <w:pStyle w:val="Heading1"/>
      </w:pPr>
      <w:r>
        <w:rPr>
          <w:rFonts w:ascii="맑은 고딕" w:hAnsi="맑은 고딕" w:eastAsia="맑은 고딕"/>
          <w:color w:val="1F4E79"/>
        </w:rPr>
        <w:t>부록 E. 연락처</w:t>
      </w:r>
    </w:p>
    <w:p>
      <w:r>
        <w:rPr>
          <w:rFonts w:ascii="맑은 고딕" w:hAnsi="맑은 고딕" w:eastAsia="맑은 고딕"/>
          <w:b w:val="0"/>
          <w:sz w:val="22"/>
        </w:rPr>
        <w:t>유역통합관리연구원 (IWMI-KR)</w:t>
      </w:r>
    </w:p>
    <w:p>
      <w:r>
        <w:rPr>
          <w:rFonts w:ascii="맑은 고딕" w:hAnsi="맑은 고딕" w:eastAsia="맑은 고딕"/>
          <w:b w:val="0"/>
          <w:sz w:val="22"/>
        </w:rPr>
        <w:t>E-mail: iwmi.kr@gmail.com</w:t>
      </w:r>
    </w:p>
    <w:p>
      <w:r>
        <w:rPr>
          <w:rFonts w:ascii="맑은 고딕" w:hAnsi="맑은 고딕" w:eastAsia="맑은 고딕"/>
          <w:b w:val="0"/>
          <w:sz w:val="22"/>
        </w:rPr>
        <w:t>사업: APCC 계절예측 기반 PICASO-Hydro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맑은 고딕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맑은 고딕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맑은 고딕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맑은 고딕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맑은 고딕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 w:eastAsia="맑은 고딕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rFonts w:ascii="Calibri" w:hAnsi="Calibri" w:eastAsia="맑은 고딕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