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B8ED1" w14:textId="3900BED4" w:rsidR="0001158C" w:rsidRPr="00D72987" w:rsidRDefault="0001158C" w:rsidP="00C634AB">
      <w:pPr>
        <w:autoSpaceDE w:val="0"/>
        <w:autoSpaceDN w:val="0"/>
        <w:adjustRightInd w:val="0"/>
        <w:spacing w:after="0" w:line="240" w:lineRule="auto"/>
        <w:rPr>
          <w:rFonts w:ascii="Times New Roman" w:hAnsi="Times New Roman" w:cs="Times New Roman"/>
          <w:color w:val="000000"/>
          <w:sz w:val="28"/>
          <w:szCs w:val="28"/>
          <w:lang w:val="en-US"/>
        </w:rPr>
      </w:pPr>
      <w:r w:rsidRPr="00D72987">
        <w:rPr>
          <w:rFonts w:ascii="Times New Roman" w:hAnsi="Times New Roman" w:cs="Times New Roman"/>
          <w:color w:val="000000"/>
          <w:sz w:val="28"/>
          <w:szCs w:val="28"/>
          <w:lang w:val="en-US"/>
        </w:rPr>
        <w:t>Interactive Workshop Measuring Language Complexity, Freiburg 2019</w:t>
      </w:r>
    </w:p>
    <w:p w14:paraId="6B937AE4" w14:textId="77777777" w:rsidR="006C794A" w:rsidRPr="00D72987" w:rsidRDefault="006C794A" w:rsidP="00C634AB">
      <w:pPr>
        <w:tabs>
          <w:tab w:val="right" w:pos="8504"/>
        </w:tabs>
        <w:autoSpaceDE w:val="0"/>
        <w:autoSpaceDN w:val="0"/>
        <w:adjustRightInd w:val="0"/>
        <w:spacing w:after="0" w:line="240" w:lineRule="auto"/>
        <w:rPr>
          <w:rFonts w:ascii="Times New Roman" w:hAnsi="Times New Roman" w:cs="Times New Roman"/>
          <w:color w:val="000000"/>
          <w:sz w:val="24"/>
          <w:szCs w:val="24"/>
          <w:lang w:val="en-US"/>
        </w:rPr>
      </w:pPr>
    </w:p>
    <w:p w14:paraId="1A50D1C9" w14:textId="6CC20DAC" w:rsidR="00A622A7" w:rsidRPr="00D72987" w:rsidRDefault="00A11F25" w:rsidP="00C634AB">
      <w:pPr>
        <w:tabs>
          <w:tab w:val="right" w:pos="8504"/>
        </w:tabs>
        <w:autoSpaceDE w:val="0"/>
        <w:autoSpaceDN w:val="0"/>
        <w:adjustRightInd w:val="0"/>
        <w:spacing w:after="0" w:line="240" w:lineRule="auto"/>
        <w:rPr>
          <w:rFonts w:ascii="Times New Roman" w:hAnsi="Times New Roman" w:cs="Times New Roman"/>
          <w:b/>
          <w:bCs/>
          <w:color w:val="000000"/>
          <w:sz w:val="24"/>
          <w:szCs w:val="24"/>
          <w:lang w:val="en-US"/>
        </w:rPr>
      </w:pPr>
      <w:r w:rsidRPr="00D72987">
        <w:rPr>
          <w:rFonts w:ascii="Times New Roman" w:hAnsi="Times New Roman" w:cs="Times New Roman"/>
          <w:b/>
          <w:bCs/>
          <w:color w:val="000000"/>
          <w:sz w:val="24"/>
          <w:szCs w:val="24"/>
          <w:lang w:val="en-US"/>
        </w:rPr>
        <w:t xml:space="preserve">Locus of marking and dependency length </w:t>
      </w:r>
      <w:r w:rsidR="00374E39" w:rsidRPr="00D72987">
        <w:rPr>
          <w:rFonts w:ascii="Times New Roman" w:hAnsi="Times New Roman" w:cs="Times New Roman"/>
          <w:b/>
          <w:bCs/>
          <w:color w:val="000000"/>
          <w:sz w:val="24"/>
          <w:szCs w:val="24"/>
          <w:lang w:val="en-US"/>
        </w:rPr>
        <w:t>in possessive noun phrases</w:t>
      </w:r>
    </w:p>
    <w:p w14:paraId="055BFA64" w14:textId="77777777" w:rsidR="00C634AB" w:rsidRDefault="00C634AB" w:rsidP="00C634AB">
      <w:pPr>
        <w:tabs>
          <w:tab w:val="right" w:pos="8504"/>
        </w:tabs>
        <w:autoSpaceDE w:val="0"/>
        <w:autoSpaceDN w:val="0"/>
        <w:adjustRightInd w:val="0"/>
        <w:spacing w:after="0" w:line="240" w:lineRule="auto"/>
        <w:rPr>
          <w:rFonts w:ascii="Times New Roman" w:hAnsi="Times New Roman" w:cs="Times New Roman"/>
          <w:color w:val="000000"/>
          <w:sz w:val="24"/>
          <w:szCs w:val="24"/>
          <w:lang w:val="en-US"/>
        </w:rPr>
      </w:pPr>
    </w:p>
    <w:p w14:paraId="49474277" w14:textId="54E8E312" w:rsidR="0001158C" w:rsidRPr="00D72987" w:rsidRDefault="0001158C" w:rsidP="00C634AB">
      <w:pPr>
        <w:tabs>
          <w:tab w:val="right" w:pos="8504"/>
        </w:tabs>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Description of methods</w:t>
      </w:r>
      <w:r w:rsidRPr="00D72987">
        <w:rPr>
          <w:rFonts w:ascii="Times New Roman" w:hAnsi="Times New Roman" w:cs="Times New Roman"/>
          <w:color w:val="000000"/>
          <w:sz w:val="24"/>
          <w:szCs w:val="24"/>
          <w:lang w:val="en-US"/>
        </w:rPr>
        <w:tab/>
      </w:r>
      <w:r w:rsidR="00877309" w:rsidRPr="00D72987">
        <w:rPr>
          <w:rFonts w:ascii="Times New Roman" w:hAnsi="Times New Roman" w:cs="Times New Roman"/>
          <w:color w:val="000000"/>
          <w:sz w:val="24"/>
          <w:szCs w:val="24"/>
          <w:lang w:val="en-US"/>
        </w:rPr>
        <w:t>30</w:t>
      </w:r>
      <w:r w:rsidRPr="00D72987">
        <w:rPr>
          <w:rFonts w:ascii="Times New Roman" w:hAnsi="Times New Roman" w:cs="Times New Roman"/>
          <w:color w:val="000000"/>
          <w:sz w:val="24"/>
          <w:szCs w:val="24"/>
          <w:lang w:val="en-US"/>
        </w:rPr>
        <w:t xml:space="preserve"> June 2019</w:t>
      </w:r>
    </w:p>
    <w:p w14:paraId="32EF2E28" w14:textId="77777777" w:rsidR="00C634AB"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54F94E43" w14:textId="34A1816E" w:rsidR="0001158C" w:rsidRPr="00D72987" w:rsidRDefault="0001158C"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Kaius Sinnemäki</w:t>
      </w:r>
      <w:r w:rsidR="00781C5B" w:rsidRPr="00D72987">
        <w:rPr>
          <w:rFonts w:ascii="Times New Roman" w:hAnsi="Times New Roman" w:cs="Times New Roman"/>
          <w:color w:val="000000"/>
          <w:sz w:val="24"/>
          <w:szCs w:val="24"/>
          <w:lang w:val="en-US"/>
        </w:rPr>
        <w:t xml:space="preserve"> and </w:t>
      </w:r>
      <w:proofErr w:type="spellStart"/>
      <w:r w:rsidR="00781C5B" w:rsidRPr="00D72987">
        <w:rPr>
          <w:rFonts w:ascii="Times New Roman" w:hAnsi="Times New Roman" w:cs="Times New Roman"/>
          <w:color w:val="000000"/>
          <w:sz w:val="24"/>
          <w:szCs w:val="24"/>
          <w:lang w:val="en-US"/>
        </w:rPr>
        <w:t>Viljami</w:t>
      </w:r>
      <w:proofErr w:type="spellEnd"/>
      <w:r w:rsidR="00781C5B" w:rsidRPr="00D72987">
        <w:rPr>
          <w:rFonts w:ascii="Times New Roman" w:hAnsi="Times New Roman" w:cs="Times New Roman"/>
          <w:color w:val="000000"/>
          <w:sz w:val="24"/>
          <w:szCs w:val="24"/>
          <w:lang w:val="en-US"/>
        </w:rPr>
        <w:t xml:space="preserve"> Haakana</w:t>
      </w:r>
    </w:p>
    <w:p w14:paraId="521BF3D7" w14:textId="767DCA86" w:rsidR="00781C5B" w:rsidRPr="00D72987" w:rsidRDefault="00781C5B"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General linguistics, University of Helsinki</w:t>
      </w:r>
    </w:p>
    <w:p w14:paraId="7B3C4B09" w14:textId="086EC1F1" w:rsidR="0001158C" w:rsidRPr="00D72987" w:rsidRDefault="007A7509" w:rsidP="00C634AB">
      <w:pPr>
        <w:autoSpaceDE w:val="0"/>
        <w:autoSpaceDN w:val="0"/>
        <w:adjustRightInd w:val="0"/>
        <w:spacing w:after="0" w:line="240" w:lineRule="auto"/>
        <w:rPr>
          <w:rFonts w:ascii="Times New Roman" w:hAnsi="Times New Roman" w:cs="Times New Roman"/>
          <w:color w:val="000000"/>
          <w:sz w:val="24"/>
          <w:szCs w:val="24"/>
          <w:lang w:val="en-US"/>
        </w:rPr>
      </w:pPr>
      <w:hyperlink r:id="rId8" w:history="1">
        <w:r w:rsidR="00781C5B" w:rsidRPr="00D72987">
          <w:rPr>
            <w:rStyle w:val="Hyperlink"/>
            <w:rFonts w:ascii="Times New Roman" w:hAnsi="Times New Roman" w:cs="Times New Roman"/>
            <w:sz w:val="24"/>
            <w:szCs w:val="24"/>
            <w:lang w:val="en-US"/>
          </w:rPr>
          <w:t>kaius.sinnemaki@helsinki.fi</w:t>
        </w:r>
      </w:hyperlink>
    </w:p>
    <w:p w14:paraId="1FE05432" w14:textId="06DD8E35" w:rsidR="00781C5B" w:rsidRDefault="00781C5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7CA5430B" w14:textId="77777777" w:rsidR="00733F38" w:rsidRPr="00D72987" w:rsidRDefault="00733F38" w:rsidP="00C634AB">
      <w:pPr>
        <w:autoSpaceDE w:val="0"/>
        <w:autoSpaceDN w:val="0"/>
        <w:adjustRightInd w:val="0"/>
        <w:spacing w:after="0" w:line="240" w:lineRule="auto"/>
        <w:rPr>
          <w:rFonts w:ascii="Times New Roman" w:hAnsi="Times New Roman" w:cs="Times New Roman"/>
          <w:color w:val="000000"/>
          <w:sz w:val="24"/>
          <w:szCs w:val="24"/>
          <w:lang w:val="en-US"/>
        </w:rPr>
      </w:pPr>
      <w:bookmarkStart w:id="0" w:name="_GoBack"/>
      <w:bookmarkEnd w:id="0"/>
    </w:p>
    <w:p w14:paraId="59705345" w14:textId="45376ADD" w:rsidR="00781C5B" w:rsidRPr="00D72987" w:rsidRDefault="00781C5B"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1. Which level of language (e.g. morphology, syntax, phonology, morphosyntax) is addressed?</w:t>
      </w:r>
    </w:p>
    <w:p w14:paraId="1F0A239D" w14:textId="77777777" w:rsidR="00C634AB"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5C2FE042" w14:textId="1CCA7C2A" w:rsidR="008E1D2D" w:rsidRPr="00D72987" w:rsidRDefault="008E1D2D"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 xml:space="preserve">We </w:t>
      </w:r>
      <w:r w:rsidR="0034481D" w:rsidRPr="00D72987">
        <w:rPr>
          <w:rFonts w:ascii="Times New Roman" w:hAnsi="Times New Roman" w:cs="Times New Roman"/>
          <w:color w:val="000000"/>
          <w:sz w:val="24"/>
          <w:szCs w:val="24"/>
          <w:lang w:val="en-US"/>
        </w:rPr>
        <w:t xml:space="preserve">approach both morphological and syntactic complexity </w:t>
      </w:r>
      <w:r w:rsidR="006E059C" w:rsidRPr="00D72987">
        <w:rPr>
          <w:rFonts w:ascii="Times New Roman" w:hAnsi="Times New Roman" w:cs="Times New Roman"/>
          <w:color w:val="000000"/>
          <w:sz w:val="24"/>
          <w:szCs w:val="24"/>
          <w:lang w:val="en-US"/>
        </w:rPr>
        <w:t xml:space="preserve">in possessive noun phrases by </w:t>
      </w:r>
      <w:r w:rsidR="0034481D" w:rsidRPr="00D72987">
        <w:rPr>
          <w:rFonts w:ascii="Times New Roman" w:hAnsi="Times New Roman" w:cs="Times New Roman"/>
          <w:color w:val="000000"/>
          <w:sz w:val="24"/>
          <w:szCs w:val="24"/>
          <w:lang w:val="en-US"/>
        </w:rPr>
        <w:t xml:space="preserve">using </w:t>
      </w:r>
      <w:r w:rsidR="00B4467B" w:rsidRPr="00D72987">
        <w:rPr>
          <w:rFonts w:ascii="Times New Roman" w:hAnsi="Times New Roman" w:cs="Times New Roman"/>
          <w:color w:val="000000"/>
          <w:sz w:val="24"/>
          <w:szCs w:val="24"/>
          <w:lang w:val="en-US"/>
        </w:rPr>
        <w:t xml:space="preserve">the Universal Dependencies (UD) </w:t>
      </w:r>
      <w:r w:rsidR="00636B25" w:rsidRPr="00D72987">
        <w:rPr>
          <w:rFonts w:ascii="Times New Roman" w:hAnsi="Times New Roman" w:cs="Times New Roman"/>
          <w:color w:val="000000"/>
          <w:sz w:val="24"/>
          <w:szCs w:val="24"/>
          <w:lang w:val="en-US"/>
        </w:rPr>
        <w:t>data</w:t>
      </w:r>
      <w:r w:rsidR="0034481D" w:rsidRPr="00D72987">
        <w:rPr>
          <w:rFonts w:ascii="Times New Roman" w:hAnsi="Times New Roman" w:cs="Times New Roman"/>
          <w:color w:val="000000"/>
          <w:sz w:val="24"/>
          <w:szCs w:val="24"/>
          <w:lang w:val="en-US"/>
        </w:rPr>
        <w:t xml:space="preserve">. First, </w:t>
      </w:r>
      <w:r w:rsidRPr="00D72987">
        <w:rPr>
          <w:rFonts w:ascii="Times New Roman" w:hAnsi="Times New Roman" w:cs="Times New Roman"/>
          <w:color w:val="000000"/>
          <w:sz w:val="24"/>
          <w:szCs w:val="24"/>
          <w:lang w:val="en-US"/>
        </w:rPr>
        <w:t xml:space="preserve">we </w:t>
      </w:r>
      <w:r w:rsidR="006E059C" w:rsidRPr="00D72987">
        <w:rPr>
          <w:rFonts w:ascii="Times New Roman" w:hAnsi="Times New Roman" w:cs="Times New Roman"/>
          <w:color w:val="000000"/>
          <w:sz w:val="24"/>
          <w:szCs w:val="24"/>
          <w:lang w:val="en-US"/>
        </w:rPr>
        <w:t xml:space="preserve">measure </w:t>
      </w:r>
      <w:r w:rsidRPr="00D72987">
        <w:rPr>
          <w:rFonts w:ascii="Times New Roman" w:hAnsi="Times New Roman" w:cs="Times New Roman"/>
          <w:b/>
          <w:bCs/>
          <w:color w:val="000000"/>
          <w:sz w:val="24"/>
          <w:szCs w:val="24"/>
          <w:lang w:val="en-US"/>
        </w:rPr>
        <w:t>morphological complexity</w:t>
      </w:r>
      <w:r w:rsidRPr="00D72987">
        <w:rPr>
          <w:rFonts w:ascii="Times New Roman" w:hAnsi="Times New Roman" w:cs="Times New Roman"/>
          <w:color w:val="000000"/>
          <w:sz w:val="24"/>
          <w:szCs w:val="24"/>
          <w:lang w:val="en-US"/>
        </w:rPr>
        <w:t xml:space="preserve"> by approaching </w:t>
      </w:r>
      <w:r w:rsidR="00A622A7" w:rsidRPr="00D72987">
        <w:rPr>
          <w:rFonts w:ascii="Times New Roman" w:hAnsi="Times New Roman" w:cs="Times New Roman"/>
          <w:color w:val="000000"/>
          <w:sz w:val="24"/>
          <w:szCs w:val="24"/>
          <w:lang w:val="en-US"/>
        </w:rPr>
        <w:t xml:space="preserve">locus of marking in possessive noun phrases. </w:t>
      </w:r>
      <w:r w:rsidR="00A200DF" w:rsidRPr="00D72987">
        <w:rPr>
          <w:rFonts w:ascii="Times New Roman" w:hAnsi="Times New Roman" w:cs="Times New Roman"/>
          <w:color w:val="000000"/>
          <w:sz w:val="24"/>
          <w:szCs w:val="24"/>
          <w:lang w:val="en-US"/>
        </w:rPr>
        <w:t xml:space="preserve">Locus of marking can be interpreted also as a measure of </w:t>
      </w:r>
      <w:r w:rsidRPr="00D72987">
        <w:rPr>
          <w:rFonts w:ascii="Times New Roman" w:hAnsi="Times New Roman" w:cs="Times New Roman"/>
          <w:color w:val="000000"/>
          <w:sz w:val="24"/>
          <w:szCs w:val="24"/>
          <w:lang w:val="en-US"/>
        </w:rPr>
        <w:t xml:space="preserve">morphosyntactic complexity, because </w:t>
      </w:r>
      <w:r w:rsidR="00636B25" w:rsidRPr="00D72987">
        <w:rPr>
          <w:rFonts w:ascii="Times New Roman" w:hAnsi="Times New Roman" w:cs="Times New Roman"/>
          <w:color w:val="000000"/>
          <w:sz w:val="24"/>
          <w:szCs w:val="24"/>
          <w:lang w:val="en-US"/>
        </w:rPr>
        <w:t xml:space="preserve">it </w:t>
      </w:r>
      <w:r w:rsidRPr="00D72987">
        <w:rPr>
          <w:rFonts w:ascii="Times New Roman" w:hAnsi="Times New Roman" w:cs="Times New Roman"/>
          <w:color w:val="000000"/>
          <w:sz w:val="24"/>
          <w:szCs w:val="24"/>
          <w:lang w:val="en-US"/>
        </w:rPr>
        <w:t>tracks morphological marking of syntactic relations.</w:t>
      </w:r>
      <w:r w:rsidR="00636B25" w:rsidRPr="00D72987">
        <w:rPr>
          <w:rFonts w:ascii="Times New Roman" w:hAnsi="Times New Roman" w:cs="Times New Roman"/>
          <w:color w:val="000000"/>
          <w:sz w:val="24"/>
          <w:szCs w:val="24"/>
          <w:lang w:val="en-US"/>
        </w:rPr>
        <w:t xml:space="preserve"> But since it first and foremost </w:t>
      </w:r>
      <w:r w:rsidR="004834A5" w:rsidRPr="00D72987">
        <w:rPr>
          <w:rFonts w:ascii="Times New Roman" w:hAnsi="Times New Roman" w:cs="Times New Roman"/>
          <w:color w:val="000000"/>
          <w:sz w:val="24"/>
          <w:szCs w:val="24"/>
          <w:lang w:val="en-US"/>
        </w:rPr>
        <w:t xml:space="preserve">tracks </w:t>
      </w:r>
      <w:r w:rsidR="007B0288" w:rsidRPr="00D72987">
        <w:rPr>
          <w:rFonts w:ascii="Times New Roman" w:hAnsi="Times New Roman" w:cs="Times New Roman"/>
          <w:color w:val="000000"/>
          <w:sz w:val="24"/>
          <w:szCs w:val="24"/>
          <w:lang w:val="en-US"/>
        </w:rPr>
        <w:t xml:space="preserve">different types of </w:t>
      </w:r>
      <w:r w:rsidR="00636B25" w:rsidRPr="00D72987">
        <w:rPr>
          <w:rFonts w:ascii="Times New Roman" w:hAnsi="Times New Roman" w:cs="Times New Roman"/>
          <w:color w:val="000000"/>
          <w:sz w:val="24"/>
          <w:szCs w:val="24"/>
          <w:lang w:val="en-US"/>
        </w:rPr>
        <w:t xml:space="preserve">morphological marking, we treat </w:t>
      </w:r>
      <w:r w:rsidR="004834A5" w:rsidRPr="00D72987">
        <w:rPr>
          <w:rFonts w:ascii="Times New Roman" w:hAnsi="Times New Roman" w:cs="Times New Roman"/>
          <w:color w:val="000000"/>
          <w:sz w:val="24"/>
          <w:szCs w:val="24"/>
          <w:lang w:val="en-US"/>
        </w:rPr>
        <w:t xml:space="preserve">our measure </w:t>
      </w:r>
      <w:r w:rsidR="00636B25" w:rsidRPr="00D72987">
        <w:rPr>
          <w:rFonts w:ascii="Times New Roman" w:hAnsi="Times New Roman" w:cs="Times New Roman"/>
          <w:color w:val="000000"/>
          <w:sz w:val="24"/>
          <w:szCs w:val="24"/>
          <w:lang w:val="en-US"/>
        </w:rPr>
        <w:t xml:space="preserve">as </w:t>
      </w:r>
      <w:r w:rsidR="004834A5" w:rsidRPr="00D72987">
        <w:rPr>
          <w:rFonts w:ascii="Times New Roman" w:hAnsi="Times New Roman" w:cs="Times New Roman"/>
          <w:color w:val="000000"/>
          <w:sz w:val="24"/>
          <w:szCs w:val="24"/>
          <w:lang w:val="en-US"/>
        </w:rPr>
        <w:t>representing morphological complexity</w:t>
      </w:r>
      <w:r w:rsidR="00636B25" w:rsidRPr="00D72987">
        <w:rPr>
          <w:rFonts w:ascii="Times New Roman" w:hAnsi="Times New Roman" w:cs="Times New Roman"/>
          <w:color w:val="000000"/>
          <w:sz w:val="24"/>
          <w:szCs w:val="24"/>
          <w:lang w:val="en-US"/>
        </w:rPr>
        <w:t xml:space="preserve">. </w:t>
      </w:r>
      <w:r w:rsidRPr="00D72987">
        <w:rPr>
          <w:rFonts w:ascii="Times New Roman" w:hAnsi="Times New Roman" w:cs="Times New Roman"/>
          <w:color w:val="000000"/>
          <w:sz w:val="24"/>
          <w:szCs w:val="24"/>
          <w:lang w:val="en-US"/>
        </w:rPr>
        <w:t xml:space="preserve">Second, we approach </w:t>
      </w:r>
      <w:r w:rsidR="00636B25" w:rsidRPr="00D72987">
        <w:rPr>
          <w:rFonts w:ascii="Times New Roman" w:hAnsi="Times New Roman" w:cs="Times New Roman"/>
          <w:b/>
          <w:bCs/>
          <w:color w:val="000000"/>
          <w:sz w:val="24"/>
          <w:szCs w:val="24"/>
          <w:lang w:val="en-US"/>
        </w:rPr>
        <w:t>syntactic complexity</w:t>
      </w:r>
      <w:r w:rsidR="00636B25" w:rsidRPr="00D72987">
        <w:rPr>
          <w:rFonts w:ascii="Times New Roman" w:hAnsi="Times New Roman" w:cs="Times New Roman"/>
          <w:color w:val="000000"/>
          <w:sz w:val="24"/>
          <w:szCs w:val="24"/>
          <w:lang w:val="en-US"/>
        </w:rPr>
        <w:t xml:space="preserve"> by measuring </w:t>
      </w:r>
      <w:r w:rsidRPr="00D72987">
        <w:rPr>
          <w:rFonts w:ascii="Times New Roman" w:hAnsi="Times New Roman" w:cs="Times New Roman"/>
          <w:color w:val="000000"/>
          <w:sz w:val="24"/>
          <w:szCs w:val="24"/>
          <w:lang w:val="en-US"/>
        </w:rPr>
        <w:t xml:space="preserve">dependency length </w:t>
      </w:r>
      <w:r w:rsidR="004834A5" w:rsidRPr="00D72987">
        <w:rPr>
          <w:rFonts w:ascii="Times New Roman" w:hAnsi="Times New Roman" w:cs="Times New Roman"/>
          <w:color w:val="000000"/>
          <w:sz w:val="24"/>
          <w:szCs w:val="24"/>
          <w:lang w:val="en-US"/>
        </w:rPr>
        <w:t>in possessive noun phrases</w:t>
      </w:r>
      <w:r w:rsidR="00636B25" w:rsidRPr="00D72987">
        <w:rPr>
          <w:rFonts w:ascii="Times New Roman" w:hAnsi="Times New Roman" w:cs="Times New Roman"/>
          <w:color w:val="000000"/>
          <w:sz w:val="24"/>
          <w:szCs w:val="24"/>
          <w:lang w:val="en-US"/>
        </w:rPr>
        <w:t>.</w:t>
      </w:r>
    </w:p>
    <w:p w14:paraId="77922072" w14:textId="6304F508" w:rsidR="00E80A52" w:rsidRDefault="00E80A52" w:rsidP="00C634AB">
      <w:pPr>
        <w:autoSpaceDE w:val="0"/>
        <w:autoSpaceDN w:val="0"/>
        <w:adjustRightInd w:val="0"/>
        <w:spacing w:after="0" w:line="240" w:lineRule="auto"/>
        <w:rPr>
          <w:rFonts w:ascii="Times New Roman" w:hAnsi="Times New Roman" w:cs="Times New Roman"/>
          <w:color w:val="000000"/>
          <w:sz w:val="24"/>
          <w:szCs w:val="24"/>
          <w:lang w:val="en-US"/>
        </w:rPr>
      </w:pPr>
    </w:p>
    <w:p w14:paraId="50391A2F" w14:textId="77777777" w:rsidR="00C634AB" w:rsidRPr="00D72987"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607A85F1" w14:textId="39AE5497" w:rsidR="00781C5B" w:rsidRDefault="00781C5B"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2. What exactly is measured (e.g. irregularity, transparency, lexical diversity)?</w:t>
      </w:r>
    </w:p>
    <w:p w14:paraId="6FF004B0" w14:textId="77777777" w:rsidR="00C634AB" w:rsidRPr="00D72987"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2CEE3E3C" w14:textId="5F42E9D4" w:rsidR="007D3338" w:rsidRPr="00D72987" w:rsidRDefault="00D03A09"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smallCaps/>
          <w:color w:val="000000"/>
          <w:sz w:val="24"/>
          <w:szCs w:val="24"/>
          <w:lang w:val="en-US"/>
        </w:rPr>
        <w:t>Morphology</w:t>
      </w:r>
      <w:r w:rsidRPr="00D72987">
        <w:rPr>
          <w:rFonts w:ascii="Times New Roman" w:hAnsi="Times New Roman" w:cs="Times New Roman"/>
          <w:color w:val="000000"/>
          <w:sz w:val="24"/>
          <w:szCs w:val="24"/>
          <w:lang w:val="en-US"/>
        </w:rPr>
        <w:t xml:space="preserve">. </w:t>
      </w:r>
      <w:r w:rsidR="00A22175" w:rsidRPr="00D72987">
        <w:rPr>
          <w:rFonts w:ascii="Times New Roman" w:hAnsi="Times New Roman" w:cs="Times New Roman"/>
          <w:color w:val="000000"/>
          <w:sz w:val="24"/>
          <w:szCs w:val="24"/>
          <w:lang w:val="en-US"/>
        </w:rPr>
        <w:t>Locus of marking refers to the position of morphological</w:t>
      </w:r>
      <w:r w:rsidR="00901796" w:rsidRPr="00D72987">
        <w:rPr>
          <w:rFonts w:ascii="Times New Roman" w:hAnsi="Times New Roman" w:cs="Times New Roman"/>
          <w:color w:val="000000"/>
          <w:sz w:val="24"/>
          <w:szCs w:val="24"/>
          <w:lang w:val="en-US"/>
        </w:rPr>
        <w:t xml:space="preserve"> </w:t>
      </w:r>
      <w:r w:rsidR="00A22175" w:rsidRPr="00D72987">
        <w:rPr>
          <w:rFonts w:ascii="Times New Roman" w:hAnsi="Times New Roman" w:cs="Times New Roman"/>
          <w:color w:val="000000"/>
          <w:sz w:val="24"/>
          <w:szCs w:val="24"/>
          <w:lang w:val="en-US"/>
        </w:rPr>
        <w:t xml:space="preserve">marking of syntactic relations </w:t>
      </w:r>
      <w:r w:rsidR="00901796" w:rsidRPr="00D72987">
        <w:rPr>
          <w:rFonts w:ascii="Times New Roman" w:hAnsi="Times New Roman" w:cs="Times New Roman"/>
          <w:color w:val="000000"/>
          <w:sz w:val="24"/>
          <w:szCs w:val="24"/>
          <w:lang w:val="en-US"/>
        </w:rPr>
        <w:t xml:space="preserve">in </w:t>
      </w:r>
      <w:r w:rsidR="00A22175" w:rsidRPr="00D72987">
        <w:rPr>
          <w:rFonts w:ascii="Times New Roman" w:hAnsi="Times New Roman" w:cs="Times New Roman"/>
          <w:color w:val="000000"/>
          <w:sz w:val="24"/>
          <w:szCs w:val="24"/>
          <w:lang w:val="en-US"/>
        </w:rPr>
        <w:t>a construction (e.g., Nichols 1992</w:t>
      </w:r>
      <w:r w:rsidR="00901796" w:rsidRPr="00D72987">
        <w:rPr>
          <w:rFonts w:ascii="Times New Roman" w:hAnsi="Times New Roman" w:cs="Times New Roman"/>
          <w:color w:val="000000"/>
          <w:sz w:val="24"/>
          <w:szCs w:val="24"/>
          <w:lang w:val="en-US"/>
        </w:rPr>
        <w:t>;</w:t>
      </w:r>
      <w:r w:rsidR="00A22175" w:rsidRPr="00D72987">
        <w:rPr>
          <w:rFonts w:ascii="Times New Roman" w:hAnsi="Times New Roman" w:cs="Times New Roman"/>
          <w:color w:val="000000"/>
          <w:sz w:val="24"/>
          <w:szCs w:val="24"/>
          <w:lang w:val="en-US"/>
        </w:rPr>
        <w:t xml:space="preserve"> among many others). There are four logical </w:t>
      </w:r>
      <w:r w:rsidR="00B06051" w:rsidRPr="00D72987">
        <w:rPr>
          <w:rFonts w:ascii="Times New Roman" w:hAnsi="Times New Roman" w:cs="Times New Roman"/>
          <w:color w:val="000000"/>
          <w:sz w:val="24"/>
          <w:szCs w:val="24"/>
          <w:lang w:val="en-US"/>
        </w:rPr>
        <w:t xml:space="preserve">loci for </w:t>
      </w:r>
      <w:r w:rsidR="00A22175" w:rsidRPr="00D72987">
        <w:rPr>
          <w:rFonts w:ascii="Times New Roman" w:hAnsi="Times New Roman" w:cs="Times New Roman"/>
          <w:color w:val="000000"/>
          <w:sz w:val="24"/>
          <w:szCs w:val="24"/>
          <w:lang w:val="en-US"/>
        </w:rPr>
        <w:t>morphological marking: it occurs either on the head of the construction</w:t>
      </w:r>
      <w:r w:rsidR="007B0288" w:rsidRPr="00D72987">
        <w:rPr>
          <w:rFonts w:ascii="Times New Roman" w:hAnsi="Times New Roman" w:cs="Times New Roman"/>
          <w:color w:val="000000"/>
          <w:sz w:val="24"/>
          <w:szCs w:val="24"/>
          <w:lang w:val="en-US"/>
        </w:rPr>
        <w:t xml:space="preserve"> (</w:t>
      </w:r>
      <w:r w:rsidR="00C43CED" w:rsidRPr="00D72987">
        <w:rPr>
          <w:rFonts w:ascii="Times New Roman" w:hAnsi="Times New Roman" w:cs="Times New Roman"/>
          <w:color w:val="000000"/>
          <w:sz w:val="24"/>
          <w:szCs w:val="24"/>
          <w:lang w:val="en-US"/>
        </w:rPr>
        <w:t xml:space="preserve">the </w:t>
      </w:r>
      <w:r w:rsidR="007B0288" w:rsidRPr="00D72987">
        <w:rPr>
          <w:rFonts w:ascii="Times New Roman" w:hAnsi="Times New Roman" w:cs="Times New Roman"/>
          <w:color w:val="000000"/>
          <w:sz w:val="24"/>
          <w:szCs w:val="24"/>
          <w:lang w:val="en-US"/>
        </w:rPr>
        <w:t>possessed in possessive NPs)</w:t>
      </w:r>
      <w:r w:rsidR="00A22175" w:rsidRPr="00D72987">
        <w:rPr>
          <w:rFonts w:ascii="Times New Roman" w:hAnsi="Times New Roman" w:cs="Times New Roman"/>
          <w:color w:val="000000"/>
          <w:sz w:val="24"/>
          <w:szCs w:val="24"/>
          <w:lang w:val="en-US"/>
        </w:rPr>
        <w:t>, the dependent of the construction</w:t>
      </w:r>
      <w:r w:rsidR="007B0288" w:rsidRPr="00D72987">
        <w:rPr>
          <w:rFonts w:ascii="Times New Roman" w:hAnsi="Times New Roman" w:cs="Times New Roman"/>
          <w:color w:val="000000"/>
          <w:sz w:val="24"/>
          <w:szCs w:val="24"/>
          <w:lang w:val="en-US"/>
        </w:rPr>
        <w:t xml:space="preserve"> (</w:t>
      </w:r>
      <w:r w:rsidR="00C43CED" w:rsidRPr="00D72987">
        <w:rPr>
          <w:rFonts w:ascii="Times New Roman" w:hAnsi="Times New Roman" w:cs="Times New Roman"/>
          <w:color w:val="000000"/>
          <w:sz w:val="24"/>
          <w:szCs w:val="24"/>
          <w:lang w:val="en-US"/>
        </w:rPr>
        <w:t xml:space="preserve">the </w:t>
      </w:r>
      <w:r w:rsidR="007B0288" w:rsidRPr="00D72987">
        <w:rPr>
          <w:rFonts w:ascii="Times New Roman" w:hAnsi="Times New Roman" w:cs="Times New Roman"/>
          <w:color w:val="000000"/>
          <w:sz w:val="24"/>
          <w:szCs w:val="24"/>
          <w:lang w:val="en-US"/>
        </w:rPr>
        <w:t>possessor)</w:t>
      </w:r>
      <w:r w:rsidR="00A22175" w:rsidRPr="00D72987">
        <w:rPr>
          <w:rFonts w:ascii="Times New Roman" w:hAnsi="Times New Roman" w:cs="Times New Roman"/>
          <w:color w:val="000000"/>
          <w:sz w:val="24"/>
          <w:szCs w:val="24"/>
          <w:lang w:val="en-US"/>
        </w:rPr>
        <w:t xml:space="preserve">, on both </w:t>
      </w:r>
      <w:r w:rsidR="00B06051" w:rsidRPr="00D72987">
        <w:rPr>
          <w:rFonts w:ascii="Times New Roman" w:hAnsi="Times New Roman" w:cs="Times New Roman"/>
          <w:color w:val="000000"/>
          <w:sz w:val="24"/>
          <w:szCs w:val="24"/>
          <w:lang w:val="en-US"/>
        </w:rPr>
        <w:t xml:space="preserve">(called double marking) </w:t>
      </w:r>
      <w:r w:rsidR="00A22175" w:rsidRPr="00D72987">
        <w:rPr>
          <w:rFonts w:ascii="Times New Roman" w:hAnsi="Times New Roman" w:cs="Times New Roman"/>
          <w:color w:val="000000"/>
          <w:sz w:val="24"/>
          <w:szCs w:val="24"/>
          <w:lang w:val="en-US"/>
        </w:rPr>
        <w:t>or on neither</w:t>
      </w:r>
      <w:r w:rsidR="00B06051" w:rsidRPr="00D72987">
        <w:rPr>
          <w:rFonts w:ascii="Times New Roman" w:hAnsi="Times New Roman" w:cs="Times New Roman"/>
          <w:color w:val="000000"/>
          <w:sz w:val="24"/>
          <w:szCs w:val="24"/>
          <w:lang w:val="en-US"/>
        </w:rPr>
        <w:t xml:space="preserve"> (called zero marking)</w:t>
      </w:r>
      <w:r w:rsidR="00A22175" w:rsidRPr="00D72987">
        <w:rPr>
          <w:rFonts w:ascii="Times New Roman" w:hAnsi="Times New Roman" w:cs="Times New Roman"/>
          <w:color w:val="000000"/>
          <w:sz w:val="24"/>
          <w:szCs w:val="24"/>
          <w:lang w:val="en-US"/>
        </w:rPr>
        <w:t xml:space="preserve">. </w:t>
      </w:r>
      <w:r w:rsidR="00044433" w:rsidRPr="00D72987">
        <w:rPr>
          <w:rFonts w:ascii="Times New Roman" w:hAnsi="Times New Roman" w:cs="Times New Roman"/>
          <w:color w:val="000000"/>
          <w:sz w:val="24"/>
          <w:szCs w:val="24"/>
          <w:lang w:val="en-US"/>
        </w:rPr>
        <w:t xml:space="preserve">A </w:t>
      </w:r>
      <w:r w:rsidR="00A22175" w:rsidRPr="00D72987">
        <w:rPr>
          <w:rFonts w:ascii="Times New Roman" w:hAnsi="Times New Roman" w:cs="Times New Roman"/>
          <w:color w:val="000000"/>
          <w:sz w:val="24"/>
          <w:szCs w:val="24"/>
          <w:lang w:val="en-US"/>
        </w:rPr>
        <w:t xml:space="preserve">fifth type, floating marking, is excluded </w:t>
      </w:r>
      <w:r w:rsidR="00044433" w:rsidRPr="00D72987">
        <w:rPr>
          <w:rFonts w:ascii="Times New Roman" w:hAnsi="Times New Roman" w:cs="Times New Roman"/>
          <w:color w:val="000000"/>
          <w:sz w:val="24"/>
          <w:szCs w:val="24"/>
          <w:lang w:val="en-US"/>
        </w:rPr>
        <w:t>here</w:t>
      </w:r>
      <w:r w:rsidR="00A22175" w:rsidRPr="00D72987">
        <w:rPr>
          <w:rFonts w:ascii="Times New Roman" w:hAnsi="Times New Roman" w:cs="Times New Roman"/>
          <w:color w:val="000000"/>
          <w:sz w:val="24"/>
          <w:szCs w:val="24"/>
          <w:lang w:val="en-US"/>
        </w:rPr>
        <w:t xml:space="preserve">, since to our knowledge none of the sample languages </w:t>
      </w:r>
      <w:r w:rsidR="00B06051" w:rsidRPr="00D72987">
        <w:rPr>
          <w:rFonts w:ascii="Times New Roman" w:hAnsi="Times New Roman" w:cs="Times New Roman"/>
          <w:color w:val="000000"/>
          <w:sz w:val="24"/>
          <w:szCs w:val="24"/>
          <w:lang w:val="en-US"/>
        </w:rPr>
        <w:t xml:space="preserve">use it </w:t>
      </w:r>
      <w:r w:rsidR="00A22175" w:rsidRPr="00D72987">
        <w:rPr>
          <w:rFonts w:ascii="Times New Roman" w:hAnsi="Times New Roman" w:cs="Times New Roman"/>
          <w:color w:val="000000"/>
          <w:sz w:val="24"/>
          <w:szCs w:val="24"/>
          <w:lang w:val="en-US"/>
        </w:rPr>
        <w:t>in possessive noun phrases.</w:t>
      </w:r>
    </w:p>
    <w:p w14:paraId="5F1C0808" w14:textId="77777777" w:rsidR="00C634AB"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22B13F3C" w14:textId="65F0B9FD" w:rsidR="007D3338" w:rsidRPr="00D72987" w:rsidRDefault="007D3338"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 xml:space="preserve">We delimit the analysis to constructions in which the possessed is a full noun, that is, either a common </w:t>
      </w:r>
      <w:r w:rsidR="006E25BC" w:rsidRPr="00D72987">
        <w:rPr>
          <w:rFonts w:ascii="Times New Roman" w:hAnsi="Times New Roman" w:cs="Times New Roman"/>
          <w:color w:val="000000"/>
          <w:sz w:val="24"/>
          <w:szCs w:val="24"/>
          <w:lang w:val="en-US"/>
        </w:rPr>
        <w:t xml:space="preserve">or </w:t>
      </w:r>
      <w:r w:rsidRPr="00D72987">
        <w:rPr>
          <w:rFonts w:ascii="Times New Roman" w:hAnsi="Times New Roman" w:cs="Times New Roman"/>
          <w:color w:val="000000"/>
          <w:sz w:val="24"/>
          <w:szCs w:val="24"/>
          <w:lang w:val="en-US"/>
        </w:rPr>
        <w:t xml:space="preserve">proper </w:t>
      </w:r>
      <w:r w:rsidR="006E25BC" w:rsidRPr="00D72987">
        <w:rPr>
          <w:rFonts w:ascii="Times New Roman" w:hAnsi="Times New Roman" w:cs="Times New Roman"/>
          <w:color w:val="000000"/>
          <w:sz w:val="24"/>
          <w:szCs w:val="24"/>
          <w:lang w:val="en-US"/>
        </w:rPr>
        <w:t xml:space="preserve">noun </w:t>
      </w:r>
      <w:r w:rsidR="001E7150" w:rsidRPr="00D72987">
        <w:rPr>
          <w:rFonts w:ascii="Times New Roman" w:hAnsi="Times New Roman" w:cs="Times New Roman"/>
          <w:color w:val="000000"/>
          <w:sz w:val="24"/>
          <w:szCs w:val="24"/>
          <w:lang w:val="en-US"/>
        </w:rPr>
        <w:t>(UPOS NOUN and PROPN, respectively)</w:t>
      </w:r>
      <w:r w:rsidRPr="00D72987">
        <w:rPr>
          <w:rFonts w:ascii="Times New Roman" w:hAnsi="Times New Roman" w:cs="Times New Roman"/>
          <w:color w:val="000000"/>
          <w:sz w:val="24"/>
          <w:szCs w:val="24"/>
          <w:lang w:val="en-US"/>
        </w:rPr>
        <w:t xml:space="preserve">. </w:t>
      </w:r>
      <w:r w:rsidR="006E25BC" w:rsidRPr="00D72987">
        <w:rPr>
          <w:rFonts w:ascii="Times New Roman" w:hAnsi="Times New Roman" w:cs="Times New Roman"/>
          <w:color w:val="000000"/>
          <w:sz w:val="24"/>
          <w:szCs w:val="24"/>
          <w:lang w:val="en-US"/>
        </w:rPr>
        <w:t xml:space="preserve">We delimit the analysis to constructions in which the possessor is </w:t>
      </w:r>
      <w:r w:rsidRPr="00D72987">
        <w:rPr>
          <w:rFonts w:ascii="Times New Roman" w:hAnsi="Times New Roman" w:cs="Times New Roman"/>
          <w:color w:val="000000"/>
          <w:sz w:val="24"/>
          <w:szCs w:val="24"/>
          <w:lang w:val="en-US"/>
        </w:rPr>
        <w:t xml:space="preserve">personal possessive pronoun (e.g., </w:t>
      </w:r>
      <w:r w:rsidRPr="00D72987">
        <w:rPr>
          <w:rFonts w:ascii="Times New Roman" w:hAnsi="Times New Roman" w:cs="Times New Roman"/>
          <w:i/>
          <w:color w:val="000000"/>
          <w:sz w:val="24"/>
          <w:szCs w:val="24"/>
          <w:lang w:val="en-US"/>
        </w:rPr>
        <w:t>my house</w:t>
      </w:r>
      <w:r w:rsidRPr="00D72987">
        <w:rPr>
          <w:rFonts w:ascii="Times New Roman" w:hAnsi="Times New Roman" w:cs="Times New Roman"/>
          <w:color w:val="000000"/>
          <w:sz w:val="24"/>
          <w:szCs w:val="24"/>
          <w:lang w:val="en-US"/>
        </w:rPr>
        <w:t>)</w:t>
      </w:r>
      <w:r w:rsidR="00B93D6B" w:rsidRPr="00D72987">
        <w:rPr>
          <w:rFonts w:ascii="Times New Roman" w:hAnsi="Times New Roman" w:cs="Times New Roman"/>
          <w:color w:val="000000"/>
          <w:sz w:val="24"/>
          <w:szCs w:val="24"/>
          <w:lang w:val="en-US"/>
        </w:rPr>
        <w:t xml:space="preserve">, </w:t>
      </w:r>
      <w:r w:rsidR="006E25BC" w:rsidRPr="00D72987">
        <w:rPr>
          <w:rFonts w:ascii="Times New Roman" w:hAnsi="Times New Roman" w:cs="Times New Roman"/>
          <w:color w:val="000000"/>
          <w:sz w:val="24"/>
          <w:szCs w:val="24"/>
          <w:lang w:val="en-US"/>
        </w:rPr>
        <w:t xml:space="preserve">common </w:t>
      </w:r>
      <w:r w:rsidRPr="00D72987">
        <w:rPr>
          <w:rFonts w:ascii="Times New Roman" w:hAnsi="Times New Roman" w:cs="Times New Roman"/>
          <w:color w:val="000000"/>
          <w:sz w:val="24"/>
          <w:szCs w:val="24"/>
          <w:lang w:val="en-US"/>
        </w:rPr>
        <w:t xml:space="preserve">noun (e.g., </w:t>
      </w:r>
      <w:r w:rsidRPr="00D72987">
        <w:rPr>
          <w:rFonts w:ascii="Times New Roman" w:hAnsi="Times New Roman" w:cs="Times New Roman"/>
          <w:i/>
          <w:color w:val="000000"/>
          <w:sz w:val="24"/>
          <w:szCs w:val="24"/>
          <w:lang w:val="en-US"/>
        </w:rPr>
        <w:t>the house of men</w:t>
      </w:r>
      <w:r w:rsidRPr="00D72987">
        <w:rPr>
          <w:rFonts w:ascii="Times New Roman" w:hAnsi="Times New Roman" w:cs="Times New Roman"/>
          <w:color w:val="000000"/>
          <w:sz w:val="24"/>
          <w:szCs w:val="24"/>
          <w:lang w:val="en-US"/>
        </w:rPr>
        <w:t>)</w:t>
      </w:r>
      <w:r w:rsidR="006E25BC" w:rsidRPr="00D72987">
        <w:rPr>
          <w:rFonts w:ascii="Times New Roman" w:hAnsi="Times New Roman" w:cs="Times New Roman"/>
          <w:color w:val="000000"/>
          <w:sz w:val="24"/>
          <w:szCs w:val="24"/>
          <w:lang w:val="en-US"/>
        </w:rPr>
        <w:t>,</w:t>
      </w:r>
      <w:r w:rsidRPr="00D72987">
        <w:rPr>
          <w:rFonts w:ascii="Times New Roman" w:hAnsi="Times New Roman" w:cs="Times New Roman"/>
          <w:color w:val="000000"/>
          <w:sz w:val="24"/>
          <w:szCs w:val="24"/>
          <w:lang w:val="en-US"/>
        </w:rPr>
        <w:t xml:space="preserve"> </w:t>
      </w:r>
      <w:r w:rsidR="006E25BC" w:rsidRPr="00D72987">
        <w:rPr>
          <w:rFonts w:ascii="Times New Roman" w:hAnsi="Times New Roman" w:cs="Times New Roman"/>
          <w:color w:val="000000"/>
          <w:sz w:val="24"/>
          <w:szCs w:val="24"/>
          <w:lang w:val="en-US"/>
        </w:rPr>
        <w:t xml:space="preserve">or proper noun </w:t>
      </w:r>
      <w:r w:rsidRPr="00D72987">
        <w:rPr>
          <w:rFonts w:ascii="Times New Roman" w:hAnsi="Times New Roman" w:cs="Times New Roman"/>
          <w:color w:val="000000"/>
          <w:sz w:val="24"/>
          <w:szCs w:val="24"/>
          <w:lang w:val="en-US"/>
        </w:rPr>
        <w:t xml:space="preserve">(e.g., </w:t>
      </w:r>
      <w:r w:rsidRPr="00D72987">
        <w:rPr>
          <w:rFonts w:ascii="Times New Roman" w:hAnsi="Times New Roman" w:cs="Times New Roman"/>
          <w:i/>
          <w:color w:val="000000"/>
          <w:sz w:val="24"/>
          <w:szCs w:val="24"/>
          <w:lang w:val="en-US"/>
        </w:rPr>
        <w:t>John’s house</w:t>
      </w:r>
      <w:r w:rsidRPr="00D72987">
        <w:rPr>
          <w:rFonts w:ascii="Times New Roman" w:hAnsi="Times New Roman" w:cs="Times New Roman"/>
          <w:color w:val="000000"/>
          <w:sz w:val="24"/>
          <w:szCs w:val="24"/>
          <w:lang w:val="en-US"/>
        </w:rPr>
        <w:t>)</w:t>
      </w:r>
      <w:r w:rsidR="006E25BC" w:rsidRPr="00D72987">
        <w:rPr>
          <w:rFonts w:ascii="Times New Roman" w:hAnsi="Times New Roman" w:cs="Times New Roman"/>
          <w:color w:val="000000"/>
          <w:sz w:val="24"/>
          <w:szCs w:val="24"/>
          <w:lang w:val="en-US"/>
        </w:rPr>
        <w:t>; however, we exclude demonstrative and other pronouns as possessors.</w:t>
      </w:r>
    </w:p>
    <w:p w14:paraId="60CCFD51" w14:textId="77777777" w:rsidR="00C634AB"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2812A588" w14:textId="516D150A" w:rsidR="00253DE5" w:rsidRPr="00D72987" w:rsidRDefault="00253DE5"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We define dependent marking as any morphological marking on the dependent, be it via suffixes, tones, morphophonological alternations, clitics, or independent function words. The same definition applies to head marking.</w:t>
      </w:r>
    </w:p>
    <w:p w14:paraId="476B42B9" w14:textId="77777777" w:rsidR="00C634AB"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62BF97EC" w14:textId="331F00B7" w:rsidR="00E44848" w:rsidRPr="00D72987" w:rsidRDefault="00BD53EC"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 xml:space="preserve">Our measure focuses on the degree (or percentage) of head marking and the degree of dependent marking in possessive noun phrases. </w:t>
      </w:r>
      <w:r w:rsidR="00920D13" w:rsidRPr="00D72987">
        <w:rPr>
          <w:rFonts w:ascii="Times New Roman" w:hAnsi="Times New Roman" w:cs="Times New Roman"/>
          <w:color w:val="000000"/>
          <w:sz w:val="24"/>
          <w:szCs w:val="24"/>
          <w:lang w:val="en-US"/>
        </w:rPr>
        <w:t xml:space="preserve">In other words, we calculate the proportion of possessive noun phrases in a language that use head marking and </w:t>
      </w:r>
      <w:r w:rsidR="00AA1559" w:rsidRPr="00D72987">
        <w:rPr>
          <w:rFonts w:ascii="Times New Roman" w:hAnsi="Times New Roman" w:cs="Times New Roman"/>
          <w:color w:val="000000"/>
          <w:sz w:val="24"/>
          <w:szCs w:val="24"/>
          <w:lang w:val="en-US"/>
        </w:rPr>
        <w:t xml:space="preserve">the proportion of possessive noun phrases in a language that </w:t>
      </w:r>
      <w:r w:rsidR="00920D13" w:rsidRPr="00D72987">
        <w:rPr>
          <w:rFonts w:ascii="Times New Roman" w:hAnsi="Times New Roman" w:cs="Times New Roman"/>
          <w:color w:val="000000"/>
          <w:sz w:val="24"/>
          <w:szCs w:val="24"/>
          <w:lang w:val="en-US"/>
        </w:rPr>
        <w:t xml:space="preserve">use dependent marking. </w:t>
      </w:r>
      <w:r w:rsidR="00AA2CA8" w:rsidRPr="00D72987">
        <w:rPr>
          <w:rFonts w:ascii="Times New Roman" w:hAnsi="Times New Roman" w:cs="Times New Roman"/>
          <w:color w:val="000000"/>
          <w:sz w:val="24"/>
          <w:szCs w:val="24"/>
          <w:lang w:val="en-US"/>
        </w:rPr>
        <w:t xml:space="preserve">The </w:t>
      </w:r>
      <w:r w:rsidR="00AA2CA8" w:rsidRPr="00D72987">
        <w:rPr>
          <w:rFonts w:ascii="Times New Roman" w:hAnsi="Times New Roman" w:cs="Times New Roman"/>
          <w:color w:val="000000"/>
          <w:sz w:val="24"/>
          <w:szCs w:val="24"/>
          <w:lang w:val="en-US"/>
        </w:rPr>
        <w:lastRenderedPageBreak/>
        <w:t xml:space="preserve">rationale </w:t>
      </w:r>
      <w:r w:rsidR="00920D13" w:rsidRPr="00D72987">
        <w:rPr>
          <w:rFonts w:ascii="Times New Roman" w:hAnsi="Times New Roman" w:cs="Times New Roman"/>
          <w:color w:val="000000"/>
          <w:sz w:val="24"/>
          <w:szCs w:val="24"/>
          <w:lang w:val="en-US"/>
        </w:rPr>
        <w:t xml:space="preserve">for </w:t>
      </w:r>
      <w:r w:rsidR="00AA2CA8" w:rsidRPr="00D72987">
        <w:rPr>
          <w:rFonts w:ascii="Times New Roman" w:hAnsi="Times New Roman" w:cs="Times New Roman"/>
          <w:color w:val="000000"/>
          <w:sz w:val="24"/>
          <w:szCs w:val="24"/>
          <w:lang w:val="en-US"/>
        </w:rPr>
        <w:t xml:space="preserve">this </w:t>
      </w:r>
      <w:r w:rsidR="00EE5F18" w:rsidRPr="00D72987">
        <w:rPr>
          <w:rFonts w:ascii="Times New Roman" w:hAnsi="Times New Roman" w:cs="Times New Roman"/>
          <w:color w:val="000000"/>
          <w:sz w:val="24"/>
          <w:szCs w:val="24"/>
          <w:lang w:val="en-US"/>
        </w:rPr>
        <w:t xml:space="preserve">approach </w:t>
      </w:r>
      <w:r w:rsidR="00AA2CA8" w:rsidRPr="00D72987">
        <w:rPr>
          <w:rFonts w:ascii="Times New Roman" w:hAnsi="Times New Roman" w:cs="Times New Roman"/>
          <w:color w:val="000000"/>
          <w:sz w:val="24"/>
          <w:szCs w:val="24"/>
          <w:lang w:val="en-US"/>
        </w:rPr>
        <w:t>is to evaluate what is the relative importance of these two morphological types in marking syntactic relations in a language. It is thus very roughly related to the idea of functional load, which measures the relative importance of contrasts between linguistic units</w:t>
      </w:r>
      <w:r w:rsidR="001F7995" w:rsidRPr="00D72987">
        <w:rPr>
          <w:rFonts w:ascii="Times New Roman" w:hAnsi="Times New Roman" w:cs="Times New Roman"/>
          <w:color w:val="000000"/>
          <w:sz w:val="24"/>
          <w:szCs w:val="24"/>
          <w:lang w:val="en-US"/>
        </w:rPr>
        <w:t>.</w:t>
      </w:r>
    </w:p>
    <w:p w14:paraId="7FF37280" w14:textId="77777777" w:rsidR="00C634AB" w:rsidRDefault="00C634AB" w:rsidP="00C634AB">
      <w:pPr>
        <w:autoSpaceDE w:val="0"/>
        <w:autoSpaceDN w:val="0"/>
        <w:adjustRightInd w:val="0"/>
        <w:spacing w:after="0" w:line="240" w:lineRule="auto"/>
        <w:rPr>
          <w:rFonts w:ascii="Times New Roman" w:hAnsi="Times New Roman" w:cs="Times New Roman"/>
          <w:smallCaps/>
          <w:color w:val="000000"/>
          <w:sz w:val="24"/>
          <w:szCs w:val="24"/>
          <w:lang w:val="en-US"/>
        </w:rPr>
      </w:pPr>
    </w:p>
    <w:p w14:paraId="697193BC" w14:textId="78EB8FAA" w:rsidR="007A7BF3" w:rsidRPr="00D72987" w:rsidRDefault="007A7BF3"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smallCaps/>
          <w:color w:val="000000"/>
          <w:sz w:val="24"/>
          <w:szCs w:val="24"/>
          <w:lang w:val="en-US"/>
        </w:rPr>
        <w:t>Syntax</w:t>
      </w:r>
      <w:r w:rsidRPr="00D72987">
        <w:rPr>
          <w:rFonts w:ascii="Times New Roman" w:hAnsi="Times New Roman" w:cs="Times New Roman"/>
          <w:color w:val="000000"/>
          <w:sz w:val="24"/>
          <w:szCs w:val="24"/>
          <w:lang w:val="en-US"/>
        </w:rPr>
        <w:t xml:space="preserve">. Dependency length measures the distance between the syntactic head and its dependent in the construction. </w:t>
      </w:r>
      <w:r w:rsidR="000D5A48" w:rsidRPr="00D72987">
        <w:rPr>
          <w:rFonts w:ascii="Times New Roman" w:hAnsi="Times New Roman" w:cs="Times New Roman"/>
          <w:color w:val="000000"/>
          <w:sz w:val="24"/>
          <w:szCs w:val="24"/>
          <w:lang w:val="en-US"/>
        </w:rPr>
        <w:t xml:space="preserve">In possessive noun phrases this means the distance between the possessed (head) and the possessor (dependent). </w:t>
      </w:r>
      <w:r w:rsidRPr="00D72987">
        <w:rPr>
          <w:rFonts w:ascii="Times New Roman" w:hAnsi="Times New Roman" w:cs="Times New Roman"/>
          <w:color w:val="000000"/>
          <w:sz w:val="24"/>
          <w:szCs w:val="24"/>
          <w:lang w:val="en-US"/>
        </w:rPr>
        <w:t xml:space="preserve">The distance is 1 if the head and dependent are adjacent to one another, but any intervening word between </w:t>
      </w:r>
      <w:r w:rsidR="00370DAF" w:rsidRPr="00D72987">
        <w:rPr>
          <w:rFonts w:ascii="Times New Roman" w:hAnsi="Times New Roman" w:cs="Times New Roman"/>
          <w:color w:val="000000"/>
          <w:sz w:val="24"/>
          <w:szCs w:val="24"/>
          <w:lang w:val="en-US"/>
        </w:rPr>
        <w:t xml:space="preserve">them </w:t>
      </w:r>
      <w:r w:rsidRPr="00D72987">
        <w:rPr>
          <w:rFonts w:ascii="Times New Roman" w:hAnsi="Times New Roman" w:cs="Times New Roman"/>
          <w:color w:val="000000"/>
          <w:sz w:val="24"/>
          <w:szCs w:val="24"/>
          <w:lang w:val="en-US"/>
        </w:rPr>
        <w:t xml:space="preserve">increases distance by 1. In the </w:t>
      </w:r>
      <w:proofErr w:type="spellStart"/>
      <w:r w:rsidRPr="00D72987">
        <w:rPr>
          <w:rFonts w:ascii="Times New Roman" w:hAnsi="Times New Roman" w:cs="Times New Roman"/>
          <w:color w:val="000000"/>
          <w:sz w:val="24"/>
          <w:szCs w:val="24"/>
          <w:lang w:val="en-US"/>
        </w:rPr>
        <w:t>CoNLL</w:t>
      </w:r>
      <w:proofErr w:type="spellEnd"/>
      <w:r w:rsidRPr="00D72987">
        <w:rPr>
          <w:rFonts w:ascii="Times New Roman" w:hAnsi="Times New Roman" w:cs="Times New Roman"/>
          <w:color w:val="000000"/>
          <w:sz w:val="24"/>
          <w:szCs w:val="24"/>
          <w:lang w:val="en-US"/>
        </w:rPr>
        <w:t>-U format content words, function words, and clitics are all treated as separate words that receive a unique word index (ID) in the sentence</w:t>
      </w:r>
      <w:r w:rsidR="00B10D56" w:rsidRPr="00D72987">
        <w:rPr>
          <w:rFonts w:ascii="Times New Roman" w:hAnsi="Times New Roman" w:cs="Times New Roman"/>
          <w:color w:val="000000"/>
          <w:sz w:val="24"/>
          <w:szCs w:val="24"/>
          <w:lang w:val="en-US"/>
        </w:rPr>
        <w:t xml:space="preserve"> and thus potentially increas</w:t>
      </w:r>
      <w:r w:rsidR="00A93B38" w:rsidRPr="00D72987">
        <w:rPr>
          <w:rFonts w:ascii="Times New Roman" w:hAnsi="Times New Roman" w:cs="Times New Roman"/>
          <w:color w:val="000000"/>
          <w:sz w:val="24"/>
          <w:szCs w:val="24"/>
          <w:lang w:val="en-US"/>
        </w:rPr>
        <w:t>e</w:t>
      </w:r>
      <w:r w:rsidR="00B10D56" w:rsidRPr="00D72987">
        <w:rPr>
          <w:rFonts w:ascii="Times New Roman" w:hAnsi="Times New Roman" w:cs="Times New Roman"/>
          <w:color w:val="000000"/>
          <w:sz w:val="24"/>
          <w:szCs w:val="24"/>
          <w:lang w:val="en-US"/>
        </w:rPr>
        <w:t xml:space="preserve"> dependency length</w:t>
      </w:r>
      <w:r w:rsidRPr="00D72987">
        <w:rPr>
          <w:rFonts w:ascii="Times New Roman" w:hAnsi="Times New Roman" w:cs="Times New Roman"/>
          <w:color w:val="000000"/>
          <w:sz w:val="24"/>
          <w:szCs w:val="24"/>
          <w:lang w:val="en-US"/>
        </w:rPr>
        <w:t>.</w:t>
      </w:r>
    </w:p>
    <w:p w14:paraId="44191756" w14:textId="397CA18B" w:rsidR="00920D13" w:rsidRDefault="00920D13" w:rsidP="00C634AB">
      <w:pPr>
        <w:autoSpaceDE w:val="0"/>
        <w:autoSpaceDN w:val="0"/>
        <w:adjustRightInd w:val="0"/>
        <w:spacing w:after="0" w:line="240" w:lineRule="auto"/>
        <w:rPr>
          <w:rFonts w:ascii="Times New Roman" w:hAnsi="Times New Roman" w:cs="Times New Roman"/>
          <w:color w:val="000000"/>
          <w:sz w:val="24"/>
          <w:szCs w:val="24"/>
          <w:lang w:val="en-US"/>
        </w:rPr>
      </w:pPr>
    </w:p>
    <w:p w14:paraId="7D4E33E0" w14:textId="77777777" w:rsidR="00C634AB" w:rsidRPr="00D72987"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10738A29" w14:textId="52CF6F3D" w:rsidR="00781C5B" w:rsidRPr="00D72987" w:rsidRDefault="00781C5B"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3. How the measure is operationalized/calculated?</w:t>
      </w:r>
    </w:p>
    <w:p w14:paraId="0CB838F0" w14:textId="77777777" w:rsidR="00C634AB" w:rsidRDefault="00C634AB" w:rsidP="00C634AB">
      <w:pPr>
        <w:autoSpaceDE w:val="0"/>
        <w:autoSpaceDN w:val="0"/>
        <w:adjustRightInd w:val="0"/>
        <w:spacing w:after="0" w:line="240" w:lineRule="auto"/>
        <w:rPr>
          <w:rFonts w:ascii="Times New Roman" w:hAnsi="Times New Roman" w:cs="Times New Roman"/>
          <w:smallCaps/>
          <w:color w:val="000000"/>
          <w:sz w:val="24"/>
          <w:szCs w:val="24"/>
          <w:lang w:val="en-US"/>
        </w:rPr>
      </w:pPr>
    </w:p>
    <w:p w14:paraId="09208FFA" w14:textId="126CFB66" w:rsidR="00B10D56" w:rsidRDefault="00AB4783"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smallCaps/>
          <w:color w:val="000000"/>
          <w:sz w:val="24"/>
          <w:szCs w:val="24"/>
          <w:lang w:val="en-US"/>
        </w:rPr>
        <w:t>Morphology</w:t>
      </w:r>
      <w:r w:rsidRPr="00D72987">
        <w:rPr>
          <w:rFonts w:ascii="Times New Roman" w:hAnsi="Times New Roman" w:cs="Times New Roman"/>
          <w:color w:val="000000"/>
          <w:sz w:val="24"/>
          <w:szCs w:val="24"/>
          <w:lang w:val="en-US"/>
        </w:rPr>
        <w:t xml:space="preserve">. </w:t>
      </w:r>
      <w:r w:rsidR="00B10D56" w:rsidRPr="00D72987">
        <w:rPr>
          <w:rFonts w:ascii="Times New Roman" w:hAnsi="Times New Roman" w:cs="Times New Roman"/>
          <w:color w:val="000000"/>
          <w:sz w:val="24"/>
          <w:szCs w:val="24"/>
          <w:lang w:val="en-US"/>
        </w:rPr>
        <w:t xml:space="preserve">The process for operationalizing our approach has the following steps. First, we measure the presence vs. absence of the four different types of morphological marking in possessive noun phrases. On top of </w:t>
      </w:r>
      <w:r w:rsidR="00353D84" w:rsidRPr="00D72987">
        <w:rPr>
          <w:rFonts w:ascii="Times New Roman" w:hAnsi="Times New Roman" w:cs="Times New Roman"/>
          <w:color w:val="000000"/>
          <w:sz w:val="24"/>
          <w:szCs w:val="24"/>
          <w:lang w:val="en-US"/>
        </w:rPr>
        <w:t xml:space="preserve">these four types </w:t>
      </w:r>
      <w:r w:rsidR="00B10D56" w:rsidRPr="00D72987">
        <w:rPr>
          <w:rFonts w:ascii="Times New Roman" w:hAnsi="Times New Roman" w:cs="Times New Roman"/>
          <w:color w:val="000000"/>
          <w:sz w:val="24"/>
          <w:szCs w:val="24"/>
          <w:lang w:val="en-US"/>
        </w:rPr>
        <w:t xml:space="preserve">we </w:t>
      </w:r>
      <w:r w:rsidR="00353D84" w:rsidRPr="00D72987">
        <w:rPr>
          <w:rFonts w:ascii="Times New Roman" w:hAnsi="Times New Roman" w:cs="Times New Roman"/>
          <w:color w:val="000000"/>
          <w:sz w:val="24"/>
          <w:szCs w:val="24"/>
          <w:lang w:val="en-US"/>
        </w:rPr>
        <w:t xml:space="preserve">distinguish </w:t>
      </w:r>
      <w:r w:rsidR="00B10D56" w:rsidRPr="00D72987">
        <w:rPr>
          <w:rFonts w:ascii="Times New Roman" w:hAnsi="Times New Roman" w:cs="Times New Roman"/>
          <w:color w:val="000000"/>
          <w:sz w:val="24"/>
          <w:szCs w:val="24"/>
          <w:lang w:val="en-US"/>
        </w:rPr>
        <w:t>two subtypes of head marking, those in which the dependent is present in the construction as an independent syntactic constituent</w:t>
      </w:r>
      <w:r w:rsidR="00256EC6" w:rsidRPr="00D72987">
        <w:rPr>
          <w:rFonts w:ascii="Times New Roman" w:hAnsi="Times New Roman" w:cs="Times New Roman"/>
          <w:color w:val="000000"/>
          <w:sz w:val="24"/>
          <w:szCs w:val="24"/>
          <w:lang w:val="en-US"/>
        </w:rPr>
        <w:t xml:space="preserve"> </w:t>
      </w:r>
      <w:r w:rsidR="00B10D56" w:rsidRPr="00D72987">
        <w:rPr>
          <w:rFonts w:ascii="Times New Roman" w:hAnsi="Times New Roman" w:cs="Times New Roman"/>
          <w:color w:val="000000"/>
          <w:sz w:val="24"/>
          <w:szCs w:val="24"/>
          <w:lang w:val="en-US"/>
        </w:rPr>
        <w:t xml:space="preserve">and those in which the dependent is absent as a separate syntactic constituent. </w:t>
      </w:r>
      <w:r w:rsidR="00A26591" w:rsidRPr="00D72987">
        <w:rPr>
          <w:rFonts w:ascii="Times New Roman" w:hAnsi="Times New Roman" w:cs="Times New Roman"/>
          <w:color w:val="000000"/>
          <w:sz w:val="24"/>
          <w:szCs w:val="24"/>
          <w:lang w:val="en-US"/>
        </w:rPr>
        <w:t xml:space="preserve">Second, we then </w:t>
      </w:r>
      <w:r w:rsidR="007D3338" w:rsidRPr="00D72987">
        <w:rPr>
          <w:rFonts w:ascii="Times New Roman" w:hAnsi="Times New Roman" w:cs="Times New Roman"/>
          <w:color w:val="000000"/>
          <w:sz w:val="24"/>
          <w:szCs w:val="24"/>
          <w:lang w:val="en-US"/>
        </w:rPr>
        <w:t>count the frequency of each type</w:t>
      </w:r>
      <w:r w:rsidR="00A26591" w:rsidRPr="00D72987">
        <w:rPr>
          <w:rFonts w:ascii="Times New Roman" w:hAnsi="Times New Roman" w:cs="Times New Roman"/>
          <w:color w:val="000000"/>
          <w:sz w:val="24"/>
          <w:szCs w:val="24"/>
          <w:lang w:val="en-US"/>
        </w:rPr>
        <w:t xml:space="preserve">. These types are here labelled </w:t>
      </w:r>
      <w:r w:rsidR="007053EF" w:rsidRPr="00D72987">
        <w:rPr>
          <w:rFonts w:ascii="Times New Roman" w:hAnsi="Times New Roman" w:cs="Times New Roman"/>
          <w:color w:val="000000"/>
          <w:sz w:val="24"/>
          <w:szCs w:val="24"/>
          <w:lang w:val="en-US"/>
        </w:rPr>
        <w:t xml:space="preserve">as </w:t>
      </w:r>
      <w:proofErr w:type="spellStart"/>
      <w:proofErr w:type="gramStart"/>
      <w:r w:rsidR="007053EF" w:rsidRPr="00D72987">
        <w:rPr>
          <w:rFonts w:ascii="Times New Roman" w:hAnsi="Times New Roman" w:cs="Times New Roman"/>
          <w:color w:val="000000"/>
          <w:sz w:val="24"/>
          <w:szCs w:val="24"/>
          <w:lang w:val="en-US"/>
        </w:rPr>
        <w:t>N</w:t>
      </w:r>
      <w:r w:rsidR="007053EF" w:rsidRPr="00D72987">
        <w:rPr>
          <w:rFonts w:ascii="Times New Roman" w:hAnsi="Times New Roman" w:cs="Times New Roman"/>
          <w:color w:val="000000"/>
          <w:sz w:val="24"/>
          <w:szCs w:val="24"/>
          <w:vertAlign w:val="subscript"/>
          <w:lang w:val="en-US"/>
        </w:rPr>
        <w:t>subtype</w:t>
      </w:r>
      <w:proofErr w:type="spellEnd"/>
      <w:r w:rsidR="007053EF" w:rsidRPr="00D72987">
        <w:rPr>
          <w:rFonts w:ascii="Times New Roman" w:hAnsi="Times New Roman" w:cs="Times New Roman"/>
          <w:color w:val="000000"/>
          <w:sz w:val="24"/>
          <w:szCs w:val="24"/>
          <w:lang w:val="en-US"/>
        </w:rPr>
        <w:t xml:space="preserve"> ,</w:t>
      </w:r>
      <w:proofErr w:type="gramEnd"/>
      <w:r w:rsidR="007053EF" w:rsidRPr="00D72987">
        <w:rPr>
          <w:rFonts w:ascii="Times New Roman" w:hAnsi="Times New Roman" w:cs="Times New Roman"/>
          <w:color w:val="000000"/>
          <w:sz w:val="24"/>
          <w:szCs w:val="24"/>
          <w:lang w:val="en-US"/>
        </w:rPr>
        <w:t xml:space="preserve"> where subtype is one of the following: dep = dependent marking; head = head marking; double = double marking; zero = zero marking; head0 = head marking </w:t>
      </w:r>
      <w:r w:rsidR="00E474D8" w:rsidRPr="00D72987">
        <w:rPr>
          <w:rFonts w:ascii="Times New Roman" w:hAnsi="Times New Roman" w:cs="Times New Roman"/>
          <w:color w:val="000000"/>
          <w:sz w:val="24"/>
          <w:szCs w:val="24"/>
          <w:lang w:val="en-US"/>
        </w:rPr>
        <w:t>with no dependent as a separate syntactic constituent.</w:t>
      </w:r>
      <w:r w:rsidR="003D3910" w:rsidRPr="00D72987">
        <w:rPr>
          <w:rFonts w:ascii="Times New Roman" w:hAnsi="Times New Roman" w:cs="Times New Roman"/>
          <w:color w:val="000000"/>
          <w:sz w:val="24"/>
          <w:szCs w:val="24"/>
          <w:lang w:val="en-US"/>
        </w:rPr>
        <w:t xml:space="preserve"> Third, d</w:t>
      </w:r>
      <w:r w:rsidR="00B10D56" w:rsidRPr="00D72987">
        <w:rPr>
          <w:rFonts w:ascii="Times New Roman" w:hAnsi="Times New Roman" w:cs="Times New Roman"/>
          <w:color w:val="000000"/>
          <w:sz w:val="24"/>
          <w:szCs w:val="24"/>
          <w:lang w:val="en-US"/>
        </w:rPr>
        <w:t xml:space="preserve">egree of dependent marking (dm in 6. Labeling) is </w:t>
      </w:r>
      <w:r w:rsidR="00F32CA6" w:rsidRPr="00D72987">
        <w:rPr>
          <w:rFonts w:ascii="Times New Roman" w:hAnsi="Times New Roman" w:cs="Times New Roman"/>
          <w:color w:val="000000"/>
          <w:sz w:val="24"/>
          <w:szCs w:val="24"/>
          <w:lang w:val="en-US"/>
        </w:rPr>
        <w:t xml:space="preserve">then </w:t>
      </w:r>
      <w:r w:rsidR="00B10D56" w:rsidRPr="00D72987">
        <w:rPr>
          <w:rFonts w:ascii="Times New Roman" w:hAnsi="Times New Roman" w:cs="Times New Roman"/>
          <w:color w:val="000000"/>
          <w:sz w:val="24"/>
          <w:szCs w:val="24"/>
          <w:lang w:val="en-US"/>
        </w:rPr>
        <w:t xml:space="preserve">calculated </w:t>
      </w:r>
      <w:r w:rsidR="00411E7B" w:rsidRPr="00D72987">
        <w:rPr>
          <w:rFonts w:ascii="Times New Roman" w:hAnsi="Times New Roman" w:cs="Times New Roman"/>
          <w:color w:val="000000"/>
          <w:sz w:val="24"/>
          <w:szCs w:val="24"/>
          <w:lang w:val="en-US"/>
        </w:rPr>
        <w:t xml:space="preserve">as the proportion of those constructions in which there is any type of dependent marking </w:t>
      </w:r>
      <w:r w:rsidR="00B10D56" w:rsidRPr="00D72987">
        <w:rPr>
          <w:rFonts w:ascii="Times New Roman" w:hAnsi="Times New Roman" w:cs="Times New Roman"/>
          <w:color w:val="000000"/>
          <w:sz w:val="24"/>
          <w:szCs w:val="24"/>
          <w:lang w:val="en-US"/>
        </w:rPr>
        <w:t xml:space="preserve">as </w:t>
      </w:r>
      <w:r w:rsidR="00F32CA6" w:rsidRPr="00D72987">
        <w:rPr>
          <w:rFonts w:ascii="Times New Roman" w:hAnsi="Times New Roman" w:cs="Times New Roman"/>
          <w:color w:val="000000"/>
          <w:sz w:val="24"/>
          <w:szCs w:val="24"/>
          <w:lang w:val="en-US"/>
        </w:rPr>
        <w:t xml:space="preserve">in </w:t>
      </w:r>
      <w:r w:rsidR="00411E7B" w:rsidRPr="00D72987">
        <w:rPr>
          <w:rFonts w:ascii="Times New Roman" w:hAnsi="Times New Roman" w:cs="Times New Roman"/>
          <w:color w:val="000000"/>
          <w:sz w:val="24"/>
          <w:szCs w:val="24"/>
          <w:lang w:val="en-US"/>
        </w:rPr>
        <w:fldChar w:fldCharType="begin"/>
      </w:r>
      <w:r w:rsidR="00411E7B" w:rsidRPr="00D72987">
        <w:rPr>
          <w:rFonts w:ascii="Times New Roman" w:hAnsi="Times New Roman" w:cs="Times New Roman"/>
          <w:color w:val="000000"/>
          <w:sz w:val="24"/>
          <w:szCs w:val="24"/>
          <w:lang w:val="en-US"/>
        </w:rPr>
        <w:instrText xml:space="preserve"> REF _Ref12746233 \r \h </w:instrText>
      </w:r>
      <w:r w:rsidR="00411E7B" w:rsidRPr="00D72987">
        <w:rPr>
          <w:rFonts w:ascii="Times New Roman" w:hAnsi="Times New Roman" w:cs="Times New Roman"/>
          <w:color w:val="000000"/>
          <w:sz w:val="24"/>
          <w:szCs w:val="24"/>
          <w:lang w:val="en-US"/>
        </w:rPr>
      </w:r>
      <w:r w:rsidR="00D72987">
        <w:rPr>
          <w:rFonts w:ascii="Times New Roman" w:hAnsi="Times New Roman" w:cs="Times New Roman"/>
          <w:color w:val="000000"/>
          <w:sz w:val="24"/>
          <w:szCs w:val="24"/>
          <w:lang w:val="en-US"/>
        </w:rPr>
        <w:instrText xml:space="preserve"> \* MERGEFORMAT </w:instrText>
      </w:r>
      <w:r w:rsidR="00411E7B" w:rsidRPr="00D72987">
        <w:rPr>
          <w:rFonts w:ascii="Times New Roman" w:hAnsi="Times New Roman" w:cs="Times New Roman"/>
          <w:color w:val="000000"/>
          <w:sz w:val="24"/>
          <w:szCs w:val="24"/>
          <w:lang w:val="en-US"/>
        </w:rPr>
        <w:fldChar w:fldCharType="separate"/>
      </w:r>
      <w:r w:rsidR="00411E7B" w:rsidRPr="00D72987">
        <w:rPr>
          <w:rFonts w:ascii="Times New Roman" w:hAnsi="Times New Roman" w:cs="Times New Roman"/>
          <w:color w:val="000000"/>
          <w:sz w:val="24"/>
          <w:szCs w:val="24"/>
          <w:lang w:val="en-US"/>
        </w:rPr>
        <w:t>(1)</w:t>
      </w:r>
      <w:r w:rsidR="00411E7B" w:rsidRPr="00D72987">
        <w:rPr>
          <w:rFonts w:ascii="Times New Roman" w:hAnsi="Times New Roman" w:cs="Times New Roman"/>
          <w:color w:val="000000"/>
          <w:sz w:val="24"/>
          <w:szCs w:val="24"/>
          <w:lang w:val="en-US"/>
        </w:rPr>
        <w:fldChar w:fldCharType="end"/>
      </w:r>
      <w:r w:rsidR="00B10D56" w:rsidRPr="00D72987">
        <w:rPr>
          <w:rFonts w:ascii="Times New Roman" w:hAnsi="Times New Roman" w:cs="Times New Roman"/>
          <w:color w:val="000000"/>
          <w:sz w:val="24"/>
          <w:szCs w:val="24"/>
          <w:lang w:val="en-US"/>
        </w:rPr>
        <w:t>:</w:t>
      </w:r>
    </w:p>
    <w:p w14:paraId="79F531F9" w14:textId="77777777" w:rsidR="00C634AB" w:rsidRPr="00D72987"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bookmarkStart w:id="1" w:name="_Ref12746233"/>
    <w:p w14:paraId="333CE23B" w14:textId="1C1ACBDF" w:rsidR="00E05994" w:rsidRPr="00411E7B" w:rsidRDefault="007A7509" w:rsidP="00C634AB">
      <w:pPr>
        <w:pStyle w:val="ListParagraph"/>
        <w:numPr>
          <w:ilvl w:val="0"/>
          <w:numId w:val="4"/>
        </w:numPr>
        <w:autoSpaceDE w:val="0"/>
        <w:autoSpaceDN w:val="0"/>
        <w:adjustRightInd w:val="0"/>
        <w:spacing w:after="0" w:line="240" w:lineRule="auto"/>
        <w:ind w:hanging="720"/>
        <w:rPr>
          <w:rFonts w:cstheme="minorHAnsi"/>
          <w:color w:val="000000"/>
          <w:sz w:val="24"/>
          <w:szCs w:val="24"/>
          <w:lang w:val="en-US"/>
        </w:rPr>
      </w:pPr>
      <m:oMath>
        <m:f>
          <m:fPr>
            <m:ctrlPr>
              <w:rPr>
                <w:rFonts w:ascii="Cambria Math" w:hAnsi="Cambria Math" w:cstheme="minorHAnsi"/>
                <w:i/>
                <w:color w:val="000000"/>
                <w:sz w:val="24"/>
                <w:szCs w:val="24"/>
                <w:lang w:val="en-US"/>
              </w:rPr>
            </m:ctrlPr>
          </m:fPr>
          <m:num>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dep</m:t>
                </m:r>
              </m:sub>
            </m:sSub>
            <m:r>
              <w:rPr>
                <w:rFonts w:ascii="Cambria Math" w:hAnsi="Cambria Math" w:cstheme="minorHAnsi"/>
                <w:color w:val="000000"/>
                <w:sz w:val="24"/>
                <w:szCs w:val="24"/>
                <w:lang w:val="en-US"/>
              </w:rPr>
              <m:t>+</m:t>
            </m:r>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double</m:t>
                </m:r>
              </m:sub>
            </m:sSub>
          </m:num>
          <m:den>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dep</m:t>
                </m:r>
              </m:sub>
            </m:sSub>
            <m:r>
              <w:rPr>
                <w:rFonts w:ascii="Cambria Math" w:hAnsi="Cambria Math" w:cstheme="minorHAnsi"/>
                <w:color w:val="000000"/>
                <w:sz w:val="24"/>
                <w:szCs w:val="24"/>
                <w:lang w:val="en-US"/>
              </w:rPr>
              <m:t>+</m:t>
            </m:r>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double</m:t>
                </m:r>
              </m:sub>
            </m:sSub>
            <m:r>
              <w:rPr>
                <w:rFonts w:ascii="Cambria Math" w:hAnsi="Cambria Math" w:cstheme="minorHAnsi"/>
                <w:color w:val="000000"/>
                <w:sz w:val="24"/>
                <w:szCs w:val="24"/>
                <w:lang w:val="en-US"/>
              </w:rPr>
              <m:t>+</m:t>
            </m:r>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head</m:t>
                </m:r>
              </m:sub>
            </m:sSub>
            <m:r>
              <w:rPr>
                <w:rFonts w:ascii="Cambria Math" w:hAnsi="Cambria Math" w:cstheme="minorHAnsi"/>
                <w:color w:val="000000"/>
                <w:sz w:val="24"/>
                <w:szCs w:val="24"/>
                <w:lang w:val="en-US"/>
              </w:rPr>
              <m:t>+</m:t>
            </m:r>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head0</m:t>
                </m:r>
              </m:sub>
            </m:sSub>
            <m:r>
              <w:rPr>
                <w:rFonts w:ascii="Cambria Math" w:hAnsi="Cambria Math" w:cstheme="minorHAnsi"/>
                <w:color w:val="000000"/>
                <w:sz w:val="24"/>
                <w:szCs w:val="24"/>
                <w:lang w:val="en-US"/>
              </w:rPr>
              <m:t>+</m:t>
            </m:r>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zero</m:t>
                </m:r>
              </m:sub>
            </m:sSub>
          </m:den>
        </m:f>
      </m:oMath>
      <w:bookmarkEnd w:id="1"/>
    </w:p>
    <w:p w14:paraId="4696B541" w14:textId="77777777" w:rsidR="00C634AB"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6C67E270" w14:textId="1EB446B2" w:rsidR="00411E7B" w:rsidRDefault="00411E7B"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 xml:space="preserve">Degree of head marking (hm in 6. Labeling) is calculated as the proportion of those constructions in which there is any type of head marking as in </w:t>
      </w:r>
      <w:r w:rsidRPr="00D72987">
        <w:rPr>
          <w:rFonts w:ascii="Times New Roman" w:hAnsi="Times New Roman" w:cs="Times New Roman"/>
          <w:color w:val="000000"/>
          <w:sz w:val="24"/>
          <w:szCs w:val="24"/>
          <w:lang w:val="en-US"/>
        </w:rPr>
        <w:fldChar w:fldCharType="begin"/>
      </w:r>
      <w:r w:rsidRPr="00D72987">
        <w:rPr>
          <w:rFonts w:ascii="Times New Roman" w:hAnsi="Times New Roman" w:cs="Times New Roman"/>
          <w:color w:val="000000"/>
          <w:sz w:val="24"/>
          <w:szCs w:val="24"/>
          <w:lang w:val="en-US"/>
        </w:rPr>
        <w:instrText xml:space="preserve"> REF _Ref12746329 \r \h </w:instrText>
      </w:r>
      <w:r w:rsidRPr="00D72987">
        <w:rPr>
          <w:rFonts w:ascii="Times New Roman" w:hAnsi="Times New Roman" w:cs="Times New Roman"/>
          <w:color w:val="000000"/>
          <w:sz w:val="24"/>
          <w:szCs w:val="24"/>
          <w:lang w:val="en-US"/>
        </w:rPr>
      </w:r>
      <w:r w:rsidR="00D72987">
        <w:rPr>
          <w:rFonts w:ascii="Times New Roman" w:hAnsi="Times New Roman" w:cs="Times New Roman"/>
          <w:color w:val="000000"/>
          <w:sz w:val="24"/>
          <w:szCs w:val="24"/>
          <w:lang w:val="en-US"/>
        </w:rPr>
        <w:instrText xml:space="preserve"> \* MERGEFORMAT </w:instrText>
      </w:r>
      <w:r w:rsidRPr="00D72987">
        <w:rPr>
          <w:rFonts w:ascii="Times New Roman" w:hAnsi="Times New Roman" w:cs="Times New Roman"/>
          <w:color w:val="000000"/>
          <w:sz w:val="24"/>
          <w:szCs w:val="24"/>
          <w:lang w:val="en-US"/>
        </w:rPr>
        <w:fldChar w:fldCharType="separate"/>
      </w:r>
      <w:r w:rsidRPr="00D72987">
        <w:rPr>
          <w:rFonts w:ascii="Times New Roman" w:hAnsi="Times New Roman" w:cs="Times New Roman"/>
          <w:color w:val="000000"/>
          <w:sz w:val="24"/>
          <w:szCs w:val="24"/>
          <w:lang w:val="en-US"/>
        </w:rPr>
        <w:t>(2)</w:t>
      </w:r>
      <w:r w:rsidRPr="00D72987">
        <w:rPr>
          <w:rFonts w:ascii="Times New Roman" w:hAnsi="Times New Roman" w:cs="Times New Roman"/>
          <w:color w:val="000000"/>
          <w:sz w:val="24"/>
          <w:szCs w:val="24"/>
          <w:lang w:val="en-US"/>
        </w:rPr>
        <w:fldChar w:fldCharType="end"/>
      </w:r>
      <w:r w:rsidRPr="00D72987">
        <w:rPr>
          <w:rFonts w:ascii="Times New Roman" w:hAnsi="Times New Roman" w:cs="Times New Roman"/>
          <w:color w:val="000000"/>
          <w:sz w:val="24"/>
          <w:szCs w:val="24"/>
          <w:lang w:val="en-US"/>
        </w:rPr>
        <w:t>:</w:t>
      </w:r>
    </w:p>
    <w:p w14:paraId="0508EA77" w14:textId="77777777" w:rsidR="00C634AB" w:rsidRPr="00D72987"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bookmarkStart w:id="2" w:name="_Ref12746329"/>
    <w:p w14:paraId="47AFEADC" w14:textId="503316BC" w:rsidR="00F17F1F" w:rsidRPr="00411E7B" w:rsidRDefault="007A7509" w:rsidP="00C634AB">
      <w:pPr>
        <w:pStyle w:val="ListParagraph"/>
        <w:numPr>
          <w:ilvl w:val="0"/>
          <w:numId w:val="4"/>
        </w:numPr>
        <w:autoSpaceDE w:val="0"/>
        <w:autoSpaceDN w:val="0"/>
        <w:adjustRightInd w:val="0"/>
        <w:spacing w:after="0" w:line="240" w:lineRule="auto"/>
        <w:ind w:hanging="720"/>
        <w:rPr>
          <w:rFonts w:cstheme="minorHAnsi"/>
          <w:color w:val="000000"/>
          <w:sz w:val="24"/>
          <w:szCs w:val="24"/>
          <w:lang w:val="en-US"/>
        </w:rPr>
      </w:pPr>
      <m:oMath>
        <m:f>
          <m:fPr>
            <m:ctrlPr>
              <w:rPr>
                <w:rFonts w:ascii="Cambria Math" w:hAnsi="Cambria Math" w:cstheme="minorHAnsi"/>
                <w:i/>
                <w:color w:val="000000"/>
                <w:sz w:val="24"/>
                <w:szCs w:val="24"/>
                <w:lang w:val="en-US"/>
              </w:rPr>
            </m:ctrlPr>
          </m:fPr>
          <m:num>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head</m:t>
                </m:r>
              </m:sub>
            </m:sSub>
            <m:r>
              <w:rPr>
                <w:rFonts w:ascii="Cambria Math" w:hAnsi="Cambria Math" w:cstheme="minorHAnsi"/>
                <w:color w:val="000000"/>
                <w:sz w:val="24"/>
                <w:szCs w:val="24"/>
                <w:lang w:val="en-US"/>
              </w:rPr>
              <m:t>+</m:t>
            </m:r>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double</m:t>
                </m:r>
              </m:sub>
            </m:sSub>
            <m:r>
              <w:rPr>
                <w:rFonts w:ascii="Cambria Math" w:hAnsi="Cambria Math" w:cstheme="minorHAnsi"/>
                <w:color w:val="000000"/>
                <w:sz w:val="24"/>
                <w:szCs w:val="24"/>
                <w:lang w:val="en-US"/>
              </w:rPr>
              <m:t>+</m:t>
            </m:r>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head0</m:t>
                </m:r>
              </m:sub>
            </m:sSub>
          </m:num>
          <m:den>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dep</m:t>
                </m:r>
              </m:sub>
            </m:sSub>
            <m:r>
              <w:rPr>
                <w:rFonts w:ascii="Cambria Math" w:hAnsi="Cambria Math" w:cstheme="minorHAnsi"/>
                <w:color w:val="000000"/>
                <w:sz w:val="24"/>
                <w:szCs w:val="24"/>
                <w:lang w:val="en-US"/>
              </w:rPr>
              <m:t>+</m:t>
            </m:r>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double</m:t>
                </m:r>
              </m:sub>
            </m:sSub>
            <m:r>
              <w:rPr>
                <w:rFonts w:ascii="Cambria Math" w:hAnsi="Cambria Math" w:cstheme="minorHAnsi"/>
                <w:color w:val="000000"/>
                <w:sz w:val="24"/>
                <w:szCs w:val="24"/>
                <w:lang w:val="en-US"/>
              </w:rPr>
              <m:t>+</m:t>
            </m:r>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head</m:t>
                </m:r>
              </m:sub>
            </m:sSub>
            <m:r>
              <w:rPr>
                <w:rFonts w:ascii="Cambria Math" w:hAnsi="Cambria Math" w:cstheme="minorHAnsi"/>
                <w:color w:val="000000"/>
                <w:sz w:val="24"/>
                <w:szCs w:val="24"/>
                <w:lang w:val="en-US"/>
              </w:rPr>
              <m:t>+</m:t>
            </m:r>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head0</m:t>
                </m:r>
              </m:sub>
            </m:sSub>
            <m:r>
              <w:rPr>
                <w:rFonts w:ascii="Cambria Math" w:hAnsi="Cambria Math" w:cstheme="minorHAnsi"/>
                <w:color w:val="000000"/>
                <w:sz w:val="24"/>
                <w:szCs w:val="24"/>
                <w:lang w:val="en-US"/>
              </w:rPr>
              <m:t>+</m:t>
            </m:r>
            <m:sSub>
              <m:sSubPr>
                <m:ctrlPr>
                  <w:rPr>
                    <w:rFonts w:ascii="Cambria Math" w:hAnsi="Cambria Math" w:cstheme="minorHAnsi"/>
                    <w:i/>
                    <w:color w:val="000000"/>
                    <w:sz w:val="24"/>
                    <w:szCs w:val="24"/>
                    <w:lang w:val="en-US"/>
                  </w:rPr>
                </m:ctrlPr>
              </m:sSubPr>
              <m:e>
                <m:r>
                  <w:rPr>
                    <w:rFonts w:ascii="Cambria Math" w:hAnsi="Cambria Math" w:cstheme="minorHAnsi"/>
                    <w:color w:val="000000"/>
                    <w:sz w:val="24"/>
                    <w:szCs w:val="24"/>
                    <w:lang w:val="en-US"/>
                  </w:rPr>
                  <m:t>N</m:t>
                </m:r>
              </m:e>
              <m:sub>
                <m:r>
                  <w:rPr>
                    <w:rFonts w:ascii="Cambria Math" w:hAnsi="Cambria Math" w:cstheme="minorHAnsi"/>
                    <w:color w:val="000000"/>
                    <w:sz w:val="24"/>
                    <w:szCs w:val="24"/>
                    <w:lang w:val="en-US"/>
                  </w:rPr>
                  <m:t>zero</m:t>
                </m:r>
              </m:sub>
            </m:sSub>
            <w:commentRangeStart w:id="3"/>
            <w:commentRangeEnd w:id="3"/>
          </m:den>
        </m:f>
      </m:oMath>
      <w:bookmarkEnd w:id="2"/>
    </w:p>
    <w:p w14:paraId="47731792" w14:textId="77777777" w:rsidR="00C634AB" w:rsidRDefault="00C634AB" w:rsidP="00C634AB">
      <w:pPr>
        <w:autoSpaceDE w:val="0"/>
        <w:autoSpaceDN w:val="0"/>
        <w:adjustRightInd w:val="0"/>
        <w:spacing w:after="0" w:line="240" w:lineRule="auto"/>
        <w:rPr>
          <w:rFonts w:ascii="Times New Roman" w:hAnsi="Times New Roman" w:cs="Times New Roman"/>
          <w:smallCaps/>
          <w:color w:val="000000"/>
          <w:sz w:val="24"/>
          <w:szCs w:val="24"/>
          <w:lang w:val="en-US"/>
        </w:rPr>
      </w:pPr>
    </w:p>
    <w:p w14:paraId="28845923" w14:textId="255C06F8" w:rsidR="0009734E" w:rsidRDefault="0009734E"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smallCaps/>
          <w:color w:val="000000"/>
          <w:sz w:val="24"/>
          <w:szCs w:val="24"/>
          <w:lang w:val="en-US"/>
        </w:rPr>
        <w:t>Syntax</w:t>
      </w:r>
      <w:r w:rsidRPr="00D72987">
        <w:rPr>
          <w:rFonts w:ascii="Times New Roman" w:hAnsi="Times New Roman" w:cs="Times New Roman"/>
          <w:color w:val="000000"/>
          <w:sz w:val="24"/>
          <w:szCs w:val="24"/>
          <w:lang w:val="en-US"/>
        </w:rPr>
        <w:t xml:space="preserve">. Dependency length is </w:t>
      </w:r>
      <w:r w:rsidR="000B02CB" w:rsidRPr="00D72987">
        <w:rPr>
          <w:rFonts w:ascii="Times New Roman" w:hAnsi="Times New Roman" w:cs="Times New Roman"/>
          <w:color w:val="000000"/>
          <w:sz w:val="24"/>
          <w:szCs w:val="24"/>
          <w:lang w:val="en-US"/>
        </w:rPr>
        <w:t xml:space="preserve">first </w:t>
      </w:r>
      <w:r w:rsidRPr="00D72987">
        <w:rPr>
          <w:rFonts w:ascii="Times New Roman" w:hAnsi="Times New Roman" w:cs="Times New Roman"/>
          <w:color w:val="000000"/>
          <w:sz w:val="24"/>
          <w:szCs w:val="24"/>
          <w:lang w:val="en-US"/>
        </w:rPr>
        <w:t xml:space="preserve">calculated </w:t>
      </w:r>
      <w:r w:rsidR="00627260" w:rsidRPr="00D72987">
        <w:rPr>
          <w:rFonts w:ascii="Times New Roman" w:hAnsi="Times New Roman" w:cs="Times New Roman"/>
          <w:color w:val="000000"/>
          <w:sz w:val="24"/>
          <w:szCs w:val="24"/>
          <w:lang w:val="en-US"/>
        </w:rPr>
        <w:t xml:space="preserve">as </w:t>
      </w:r>
      <w:r w:rsidR="00A151F9" w:rsidRPr="00D72987">
        <w:rPr>
          <w:rFonts w:ascii="Times New Roman" w:hAnsi="Times New Roman" w:cs="Times New Roman"/>
          <w:color w:val="000000"/>
          <w:sz w:val="24"/>
          <w:szCs w:val="24"/>
          <w:lang w:val="en-US"/>
        </w:rPr>
        <w:t>the absolute value of the subtraction of the head and dependent</w:t>
      </w:r>
      <w:r w:rsidR="000B02CB" w:rsidRPr="00D72987">
        <w:rPr>
          <w:rFonts w:ascii="Times New Roman" w:hAnsi="Times New Roman" w:cs="Times New Roman"/>
          <w:color w:val="000000"/>
          <w:sz w:val="24"/>
          <w:szCs w:val="24"/>
          <w:lang w:val="en-US"/>
        </w:rPr>
        <w:t xml:space="preserve"> in each possessive noun phrase. We then calculate the average of the dependency lengths in each morphological type</w:t>
      </w:r>
      <w:r w:rsidR="008779C2" w:rsidRPr="00D72987">
        <w:rPr>
          <w:rFonts w:ascii="Times New Roman" w:hAnsi="Times New Roman" w:cs="Times New Roman"/>
          <w:color w:val="000000"/>
          <w:sz w:val="24"/>
          <w:szCs w:val="24"/>
          <w:lang w:val="en-US"/>
        </w:rPr>
        <w:t>:</w:t>
      </w:r>
    </w:p>
    <w:p w14:paraId="56842425" w14:textId="77777777" w:rsidR="00C634AB" w:rsidRPr="00D72987"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bookmarkStart w:id="4" w:name="_Ref12746380"/>
    <w:p w14:paraId="3CC0A73A" w14:textId="435C516F" w:rsidR="000B02CB" w:rsidRPr="00301F16" w:rsidRDefault="007A7509" w:rsidP="00C634AB">
      <w:pPr>
        <w:pStyle w:val="ListParagraph"/>
        <w:numPr>
          <w:ilvl w:val="0"/>
          <w:numId w:val="4"/>
        </w:numPr>
        <w:autoSpaceDE w:val="0"/>
        <w:autoSpaceDN w:val="0"/>
        <w:adjustRightInd w:val="0"/>
        <w:spacing w:after="0" w:line="240" w:lineRule="auto"/>
        <w:ind w:hanging="720"/>
        <w:rPr>
          <w:rFonts w:cstheme="minorHAnsi"/>
          <w:color w:val="000000"/>
          <w:sz w:val="24"/>
          <w:szCs w:val="24"/>
          <w:lang w:val="en-US"/>
        </w:rPr>
      </w:pPr>
      <m:oMath>
        <m:f>
          <m:fPr>
            <m:ctrlPr>
              <w:rPr>
                <w:rFonts w:ascii="Cambria Math" w:eastAsiaTheme="minorEastAsia" w:hAnsi="Cambria Math" w:cstheme="minorHAnsi"/>
                <w:i/>
                <w:color w:val="000000"/>
                <w:sz w:val="24"/>
                <w:szCs w:val="24"/>
                <w:lang w:val="en-US"/>
              </w:rPr>
            </m:ctrlPr>
          </m:fPr>
          <m:num>
            <m:r>
              <w:rPr>
                <w:rFonts w:ascii="Cambria Math" w:eastAsiaTheme="minorEastAsia" w:hAnsi="Cambria Math" w:cstheme="minorHAnsi"/>
                <w:color w:val="000000"/>
                <w:sz w:val="24"/>
                <w:szCs w:val="24"/>
                <w:lang w:val="en-US"/>
              </w:rPr>
              <m:t>1</m:t>
            </m:r>
          </m:num>
          <m:den>
            <m:r>
              <w:rPr>
                <w:rFonts w:ascii="Cambria Math" w:eastAsiaTheme="minorEastAsia" w:hAnsi="Cambria Math" w:cstheme="minorHAnsi"/>
                <w:color w:val="000000"/>
                <w:sz w:val="24"/>
                <w:szCs w:val="24"/>
                <w:lang w:val="en-US"/>
              </w:rPr>
              <m:t>n</m:t>
            </m:r>
          </m:den>
        </m:f>
        <m:nary>
          <m:naryPr>
            <m:chr m:val="∑"/>
            <m:limLoc m:val="undOvr"/>
            <m:ctrlPr>
              <w:rPr>
                <w:rFonts w:ascii="Cambria Math" w:eastAsiaTheme="minorEastAsia" w:hAnsi="Cambria Math" w:cstheme="minorHAnsi"/>
                <w:i/>
                <w:color w:val="000000"/>
                <w:sz w:val="24"/>
                <w:szCs w:val="24"/>
                <w:lang w:val="en-US"/>
              </w:rPr>
            </m:ctrlPr>
          </m:naryPr>
          <m:sub>
            <m:r>
              <w:rPr>
                <w:rFonts w:ascii="Cambria Math" w:eastAsiaTheme="minorEastAsia" w:hAnsi="Cambria Math" w:cstheme="minorHAnsi"/>
                <w:color w:val="000000"/>
                <w:sz w:val="24"/>
                <w:szCs w:val="24"/>
                <w:lang w:val="en-US"/>
              </w:rPr>
              <m:t>i=1</m:t>
            </m:r>
          </m:sub>
          <m:sup>
            <m:r>
              <w:rPr>
                <w:rFonts w:ascii="Cambria Math" w:eastAsiaTheme="minorEastAsia" w:hAnsi="Cambria Math" w:cstheme="minorHAnsi"/>
                <w:color w:val="000000"/>
                <w:sz w:val="24"/>
                <w:szCs w:val="24"/>
                <w:lang w:val="en-US"/>
              </w:rPr>
              <m:t>n</m:t>
            </m:r>
          </m:sup>
          <m:e>
            <m:sSub>
              <m:sSubPr>
                <m:ctrlPr>
                  <w:rPr>
                    <w:rFonts w:ascii="Cambria Math" w:eastAsiaTheme="minorEastAsia" w:hAnsi="Cambria Math" w:cstheme="minorHAnsi"/>
                    <w:i/>
                    <w:color w:val="000000"/>
                    <w:sz w:val="24"/>
                    <w:szCs w:val="24"/>
                    <w:lang w:val="en-US"/>
                  </w:rPr>
                </m:ctrlPr>
              </m:sSubPr>
              <m:e>
                <m:d>
                  <m:dPr>
                    <m:begChr m:val="|"/>
                    <m:endChr m:val="|"/>
                    <m:ctrlPr>
                      <w:rPr>
                        <w:rFonts w:ascii="Cambria Math" w:eastAsiaTheme="minorEastAsia" w:hAnsi="Cambria Math" w:cstheme="minorHAnsi"/>
                        <w:i/>
                        <w:color w:val="000000"/>
                        <w:sz w:val="24"/>
                        <w:szCs w:val="24"/>
                        <w:lang w:val="en-US"/>
                      </w:rPr>
                    </m:ctrlPr>
                  </m:dPr>
                  <m:e>
                    <m:sSub>
                      <m:sSubPr>
                        <m:ctrlPr>
                          <w:rPr>
                            <w:rFonts w:ascii="Cambria Math" w:eastAsiaTheme="minorEastAsia" w:hAnsi="Cambria Math" w:cstheme="minorHAnsi"/>
                            <w:i/>
                            <w:color w:val="000000"/>
                            <w:sz w:val="24"/>
                            <w:szCs w:val="24"/>
                            <w:lang w:val="en-US"/>
                          </w:rPr>
                        </m:ctrlPr>
                      </m:sSubPr>
                      <m:e>
                        <m:r>
                          <w:rPr>
                            <w:rFonts w:ascii="Cambria Math" w:eastAsiaTheme="minorEastAsia" w:hAnsi="Cambria Math" w:cstheme="minorHAnsi"/>
                            <w:color w:val="000000"/>
                            <w:sz w:val="24"/>
                            <w:szCs w:val="24"/>
                            <w:lang w:val="en-US"/>
                          </w:rPr>
                          <m:t>ID</m:t>
                        </m:r>
                      </m:e>
                      <m:sub>
                        <m:r>
                          <w:rPr>
                            <w:rFonts w:ascii="Cambria Math" w:eastAsiaTheme="minorEastAsia" w:hAnsi="Cambria Math" w:cstheme="minorHAnsi"/>
                            <w:color w:val="000000"/>
                            <w:sz w:val="24"/>
                            <w:szCs w:val="24"/>
                            <w:lang w:val="en-US"/>
                          </w:rPr>
                          <m:t>head</m:t>
                        </m:r>
                      </m:sub>
                    </m:sSub>
                    <m:r>
                      <w:rPr>
                        <w:rFonts w:ascii="Cambria Math" w:eastAsiaTheme="minorEastAsia" w:hAnsi="Cambria Math" w:cstheme="minorHAnsi"/>
                        <w:color w:val="000000"/>
                        <w:sz w:val="24"/>
                        <w:szCs w:val="24"/>
                        <w:lang w:val="en-US"/>
                      </w:rPr>
                      <m:t>-</m:t>
                    </m:r>
                    <m:sSub>
                      <m:sSubPr>
                        <m:ctrlPr>
                          <w:rPr>
                            <w:rFonts w:ascii="Cambria Math" w:eastAsiaTheme="minorEastAsia" w:hAnsi="Cambria Math" w:cstheme="minorHAnsi"/>
                            <w:i/>
                            <w:color w:val="000000"/>
                            <w:sz w:val="24"/>
                            <w:szCs w:val="24"/>
                            <w:lang w:val="en-US"/>
                          </w:rPr>
                        </m:ctrlPr>
                      </m:sSubPr>
                      <m:e>
                        <m:r>
                          <w:rPr>
                            <w:rFonts w:ascii="Cambria Math" w:eastAsiaTheme="minorEastAsia" w:hAnsi="Cambria Math" w:cstheme="minorHAnsi"/>
                            <w:color w:val="000000"/>
                            <w:sz w:val="24"/>
                            <w:szCs w:val="24"/>
                            <w:lang w:val="en-US"/>
                          </w:rPr>
                          <m:t>ID</m:t>
                        </m:r>
                      </m:e>
                      <m:sub>
                        <m:r>
                          <w:rPr>
                            <w:rFonts w:ascii="Cambria Math" w:eastAsiaTheme="minorEastAsia" w:hAnsi="Cambria Math" w:cstheme="minorHAnsi"/>
                            <w:color w:val="000000"/>
                            <w:sz w:val="24"/>
                            <w:szCs w:val="24"/>
                            <w:lang w:val="en-US"/>
                          </w:rPr>
                          <m:t>dep</m:t>
                        </m:r>
                      </m:sub>
                    </m:sSub>
                  </m:e>
                </m:d>
              </m:e>
              <m:sub>
                <m:r>
                  <w:rPr>
                    <w:rFonts w:ascii="Cambria Math" w:eastAsiaTheme="minorEastAsia" w:hAnsi="Cambria Math" w:cstheme="minorHAnsi"/>
                    <w:color w:val="000000"/>
                    <w:sz w:val="24"/>
                    <w:szCs w:val="24"/>
                    <w:lang w:val="en-US"/>
                  </w:rPr>
                  <m:t>i</m:t>
                </m:r>
              </m:sub>
            </m:sSub>
          </m:e>
        </m:nary>
      </m:oMath>
      <w:bookmarkEnd w:id="4"/>
    </w:p>
    <w:p w14:paraId="4C1D6FEC" w14:textId="77777777" w:rsidR="00C634AB"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23DD6B3D" w14:textId="4AE847F5" w:rsidR="0009734E" w:rsidRPr="00D72987" w:rsidRDefault="00901D75"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At this stage we have not yet analyzed all multiword possessors consistently</w:t>
      </w:r>
      <w:r w:rsidR="00AB6A74" w:rsidRPr="00D72987">
        <w:rPr>
          <w:rFonts w:ascii="Times New Roman" w:hAnsi="Times New Roman" w:cs="Times New Roman"/>
          <w:color w:val="000000"/>
          <w:sz w:val="24"/>
          <w:szCs w:val="24"/>
          <w:lang w:val="en-US"/>
        </w:rPr>
        <w:t>, but only those languages for which we have written a separate script</w:t>
      </w:r>
      <w:r w:rsidRPr="00D72987">
        <w:rPr>
          <w:rFonts w:ascii="Times New Roman" w:hAnsi="Times New Roman" w:cs="Times New Roman"/>
          <w:color w:val="000000"/>
          <w:sz w:val="24"/>
          <w:szCs w:val="24"/>
          <w:lang w:val="en-US"/>
        </w:rPr>
        <w:t xml:space="preserve">. In some languages we have been able to include those constituents whose syntactic function is flat, but in </w:t>
      </w:r>
      <w:r w:rsidR="00AB6A74" w:rsidRPr="00D72987">
        <w:rPr>
          <w:rFonts w:ascii="Times New Roman" w:hAnsi="Times New Roman" w:cs="Times New Roman"/>
          <w:color w:val="000000"/>
          <w:sz w:val="24"/>
          <w:szCs w:val="24"/>
          <w:lang w:val="en-US"/>
        </w:rPr>
        <w:t xml:space="preserve">most </w:t>
      </w:r>
      <w:proofErr w:type="gramStart"/>
      <w:r w:rsidR="00AB6A74" w:rsidRPr="00D72987">
        <w:rPr>
          <w:rFonts w:ascii="Times New Roman" w:hAnsi="Times New Roman" w:cs="Times New Roman"/>
          <w:color w:val="000000"/>
          <w:sz w:val="24"/>
          <w:szCs w:val="24"/>
          <w:lang w:val="en-US"/>
        </w:rPr>
        <w:lastRenderedPageBreak/>
        <w:t>languages</w:t>
      </w:r>
      <w:proofErr w:type="gramEnd"/>
      <w:r w:rsidR="00AB6A74" w:rsidRPr="00D72987">
        <w:rPr>
          <w:rFonts w:ascii="Times New Roman" w:hAnsi="Times New Roman" w:cs="Times New Roman"/>
          <w:color w:val="000000"/>
          <w:sz w:val="24"/>
          <w:szCs w:val="24"/>
          <w:lang w:val="en-US"/>
        </w:rPr>
        <w:t xml:space="preserve"> we have not yet done this because it </w:t>
      </w:r>
      <w:r w:rsidRPr="00D72987">
        <w:rPr>
          <w:rFonts w:ascii="Times New Roman" w:hAnsi="Times New Roman" w:cs="Times New Roman"/>
          <w:color w:val="000000"/>
          <w:sz w:val="24"/>
          <w:szCs w:val="24"/>
          <w:lang w:val="en-US"/>
        </w:rPr>
        <w:t xml:space="preserve">has proved to be </w:t>
      </w:r>
      <w:r w:rsidR="00AB6A74" w:rsidRPr="00D72987">
        <w:rPr>
          <w:rFonts w:ascii="Times New Roman" w:hAnsi="Times New Roman" w:cs="Times New Roman"/>
          <w:color w:val="000000"/>
          <w:sz w:val="24"/>
          <w:szCs w:val="24"/>
          <w:lang w:val="en-US"/>
        </w:rPr>
        <w:t xml:space="preserve">very </w:t>
      </w:r>
      <w:r w:rsidRPr="00D72987">
        <w:rPr>
          <w:rFonts w:ascii="Times New Roman" w:hAnsi="Times New Roman" w:cs="Times New Roman"/>
          <w:color w:val="000000"/>
          <w:sz w:val="24"/>
          <w:szCs w:val="24"/>
          <w:lang w:val="en-US"/>
        </w:rPr>
        <w:t>laborious. Any feedback in this regard is highly appreciated.</w:t>
      </w:r>
    </w:p>
    <w:p w14:paraId="57435B06" w14:textId="205B9C7C" w:rsidR="00720844" w:rsidRDefault="00720844" w:rsidP="00C634AB">
      <w:pPr>
        <w:autoSpaceDE w:val="0"/>
        <w:autoSpaceDN w:val="0"/>
        <w:adjustRightInd w:val="0"/>
        <w:spacing w:after="0" w:line="240" w:lineRule="auto"/>
        <w:rPr>
          <w:rFonts w:ascii="Times New Roman" w:hAnsi="Times New Roman" w:cs="Times New Roman"/>
          <w:color w:val="000000"/>
          <w:sz w:val="24"/>
          <w:szCs w:val="24"/>
          <w:lang w:val="en-US"/>
        </w:rPr>
      </w:pPr>
    </w:p>
    <w:p w14:paraId="758EFC2A" w14:textId="77777777" w:rsidR="00C634AB" w:rsidRPr="00D72987"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3D348EC7" w14:textId="1552AE99" w:rsidR="00781C5B" w:rsidRPr="00D72987" w:rsidRDefault="00781C5B"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4. What the theoretical motivation for this measure is?</w:t>
      </w:r>
    </w:p>
    <w:p w14:paraId="2641A9BC" w14:textId="77777777" w:rsidR="00C634AB" w:rsidRDefault="00C634AB" w:rsidP="00C634AB">
      <w:pPr>
        <w:autoSpaceDE w:val="0"/>
        <w:autoSpaceDN w:val="0"/>
        <w:adjustRightInd w:val="0"/>
        <w:spacing w:after="0" w:line="240" w:lineRule="auto"/>
        <w:rPr>
          <w:rFonts w:ascii="Times New Roman" w:hAnsi="Times New Roman" w:cs="Times New Roman"/>
          <w:smallCaps/>
          <w:color w:val="000000"/>
          <w:sz w:val="24"/>
          <w:szCs w:val="24"/>
          <w:lang w:val="en-US"/>
        </w:rPr>
      </w:pPr>
    </w:p>
    <w:p w14:paraId="454418F8" w14:textId="73DAA6E6" w:rsidR="00381991" w:rsidRPr="00D72987" w:rsidRDefault="001C10C5"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smallCaps/>
          <w:color w:val="000000"/>
          <w:sz w:val="24"/>
          <w:szCs w:val="24"/>
          <w:lang w:val="en-US"/>
        </w:rPr>
        <w:t>Morphology</w:t>
      </w:r>
      <w:r w:rsidRPr="00D72987">
        <w:rPr>
          <w:rFonts w:ascii="Times New Roman" w:hAnsi="Times New Roman" w:cs="Times New Roman"/>
          <w:color w:val="000000"/>
          <w:sz w:val="24"/>
          <w:szCs w:val="24"/>
          <w:lang w:val="en-US"/>
        </w:rPr>
        <w:t xml:space="preserve">. </w:t>
      </w:r>
      <w:r w:rsidR="00381991" w:rsidRPr="00D72987">
        <w:rPr>
          <w:rFonts w:ascii="Times New Roman" w:hAnsi="Times New Roman" w:cs="Times New Roman"/>
          <w:color w:val="000000"/>
          <w:sz w:val="24"/>
          <w:szCs w:val="24"/>
          <w:lang w:val="en-US"/>
        </w:rPr>
        <w:t xml:space="preserve">Since the pioneering work of Johanna Nichols in the 1980s and 1990s the locus of marking has become an important </w:t>
      </w:r>
      <w:r w:rsidR="00281FA2" w:rsidRPr="00D72987">
        <w:rPr>
          <w:rFonts w:ascii="Times New Roman" w:hAnsi="Times New Roman" w:cs="Times New Roman"/>
          <w:color w:val="000000"/>
          <w:sz w:val="24"/>
          <w:szCs w:val="24"/>
          <w:lang w:val="en-US"/>
        </w:rPr>
        <w:t xml:space="preserve">approach </w:t>
      </w:r>
      <w:r w:rsidR="00381991" w:rsidRPr="00D72987">
        <w:rPr>
          <w:rFonts w:ascii="Times New Roman" w:hAnsi="Times New Roman" w:cs="Times New Roman"/>
          <w:color w:val="000000"/>
          <w:sz w:val="24"/>
          <w:szCs w:val="24"/>
          <w:lang w:val="en-US"/>
        </w:rPr>
        <w:t xml:space="preserve">in language typology for classifying languages in terms of their morphological properties. </w:t>
      </w:r>
      <w:r w:rsidR="00D16B1B" w:rsidRPr="00D72987">
        <w:rPr>
          <w:rFonts w:ascii="Times New Roman" w:hAnsi="Times New Roman" w:cs="Times New Roman"/>
          <w:color w:val="000000"/>
          <w:sz w:val="24"/>
          <w:szCs w:val="24"/>
          <w:lang w:val="en-US"/>
        </w:rPr>
        <w:t>Earlier typological research that has been based on grammar descriptions has suggested that head and dependent marking have an inverse relationship</w:t>
      </w:r>
      <w:r w:rsidR="00B424DD" w:rsidRPr="00D72987">
        <w:rPr>
          <w:rFonts w:ascii="Times New Roman" w:hAnsi="Times New Roman" w:cs="Times New Roman"/>
          <w:color w:val="000000"/>
          <w:sz w:val="24"/>
          <w:szCs w:val="24"/>
          <w:lang w:val="en-US"/>
        </w:rPr>
        <w:t xml:space="preserve"> (e.g., the work of Anna Siewierska, </w:t>
      </w:r>
      <w:proofErr w:type="spellStart"/>
      <w:r w:rsidR="00B424DD" w:rsidRPr="00D72987">
        <w:rPr>
          <w:rFonts w:ascii="Times New Roman" w:hAnsi="Times New Roman" w:cs="Times New Roman"/>
          <w:color w:val="000000"/>
          <w:sz w:val="24"/>
          <w:szCs w:val="24"/>
          <w:lang w:val="en-US"/>
        </w:rPr>
        <w:t>Dik</w:t>
      </w:r>
      <w:proofErr w:type="spellEnd"/>
      <w:r w:rsidR="00B424DD" w:rsidRPr="00D72987">
        <w:rPr>
          <w:rFonts w:ascii="Times New Roman" w:hAnsi="Times New Roman" w:cs="Times New Roman"/>
          <w:color w:val="000000"/>
          <w:sz w:val="24"/>
          <w:szCs w:val="24"/>
          <w:lang w:val="en-US"/>
        </w:rPr>
        <w:t xml:space="preserve"> Bakker, and Kaius Sinnemäki)</w:t>
      </w:r>
      <w:r w:rsidR="00D16B1B" w:rsidRPr="00D72987">
        <w:rPr>
          <w:rFonts w:ascii="Times New Roman" w:hAnsi="Times New Roman" w:cs="Times New Roman"/>
          <w:color w:val="000000"/>
          <w:sz w:val="24"/>
          <w:szCs w:val="24"/>
          <w:lang w:val="en-US"/>
        </w:rPr>
        <w:t xml:space="preserve">: languages tend to have either head marking or dependent marking but it is much less common for languages to have both </w:t>
      </w:r>
      <w:r w:rsidR="00B424DD" w:rsidRPr="00D72987">
        <w:rPr>
          <w:rFonts w:ascii="Times New Roman" w:hAnsi="Times New Roman" w:cs="Times New Roman"/>
          <w:color w:val="000000"/>
          <w:sz w:val="24"/>
          <w:szCs w:val="24"/>
          <w:lang w:val="en-US"/>
        </w:rPr>
        <w:t xml:space="preserve">of them or </w:t>
      </w:r>
      <w:r w:rsidR="00D16B1B" w:rsidRPr="00D72987">
        <w:rPr>
          <w:rFonts w:ascii="Times New Roman" w:hAnsi="Times New Roman" w:cs="Times New Roman"/>
          <w:color w:val="000000"/>
          <w:sz w:val="24"/>
          <w:szCs w:val="24"/>
          <w:lang w:val="en-US"/>
        </w:rPr>
        <w:t>just zero marking.</w:t>
      </w:r>
      <w:r w:rsidR="00B424DD" w:rsidRPr="00D72987">
        <w:rPr>
          <w:rFonts w:ascii="Times New Roman" w:hAnsi="Times New Roman" w:cs="Times New Roman"/>
          <w:color w:val="000000"/>
          <w:sz w:val="24"/>
          <w:szCs w:val="24"/>
          <w:lang w:val="en-US"/>
        </w:rPr>
        <w:t xml:space="preserve"> Our measures provide quantitative corpus </w:t>
      </w:r>
      <w:r w:rsidR="00B070B4" w:rsidRPr="00D72987">
        <w:rPr>
          <w:rFonts w:ascii="Times New Roman" w:hAnsi="Times New Roman" w:cs="Times New Roman"/>
          <w:color w:val="000000"/>
          <w:sz w:val="24"/>
          <w:szCs w:val="24"/>
          <w:lang w:val="en-US"/>
        </w:rPr>
        <w:t xml:space="preserve">data on </w:t>
      </w:r>
      <w:r w:rsidR="00B424DD" w:rsidRPr="00D72987">
        <w:rPr>
          <w:rFonts w:ascii="Times New Roman" w:hAnsi="Times New Roman" w:cs="Times New Roman"/>
          <w:color w:val="000000"/>
          <w:sz w:val="24"/>
          <w:szCs w:val="24"/>
          <w:lang w:val="en-US"/>
        </w:rPr>
        <w:t>how frequently these types are in actual language use</w:t>
      </w:r>
      <w:r w:rsidR="00B070B4" w:rsidRPr="00D72987">
        <w:rPr>
          <w:rFonts w:ascii="Times New Roman" w:hAnsi="Times New Roman" w:cs="Times New Roman"/>
          <w:color w:val="000000"/>
          <w:sz w:val="24"/>
          <w:szCs w:val="24"/>
          <w:lang w:val="en-US"/>
        </w:rPr>
        <w:t xml:space="preserve">; this approach enables assessing their </w:t>
      </w:r>
      <w:r w:rsidR="006B09CF" w:rsidRPr="00D72987">
        <w:rPr>
          <w:rFonts w:ascii="Times New Roman" w:hAnsi="Times New Roman" w:cs="Times New Roman"/>
          <w:color w:val="000000"/>
          <w:sz w:val="24"/>
          <w:szCs w:val="24"/>
          <w:lang w:val="en-US"/>
        </w:rPr>
        <w:t>relationship more concrete</w:t>
      </w:r>
      <w:r w:rsidR="008C23E3" w:rsidRPr="00D72987">
        <w:rPr>
          <w:rFonts w:ascii="Times New Roman" w:hAnsi="Times New Roman" w:cs="Times New Roman"/>
          <w:color w:val="000000"/>
          <w:sz w:val="24"/>
          <w:szCs w:val="24"/>
          <w:lang w:val="en-US"/>
        </w:rPr>
        <w:t xml:space="preserve">ly </w:t>
      </w:r>
      <w:r w:rsidR="006B09CF" w:rsidRPr="00D72987">
        <w:rPr>
          <w:rFonts w:ascii="Times New Roman" w:hAnsi="Times New Roman" w:cs="Times New Roman"/>
          <w:color w:val="000000"/>
          <w:sz w:val="24"/>
          <w:szCs w:val="24"/>
          <w:lang w:val="en-US"/>
        </w:rPr>
        <w:t>than in grammar-based typology</w:t>
      </w:r>
      <w:r w:rsidR="00B424DD" w:rsidRPr="00D72987">
        <w:rPr>
          <w:rFonts w:ascii="Times New Roman" w:hAnsi="Times New Roman" w:cs="Times New Roman"/>
          <w:color w:val="000000"/>
          <w:sz w:val="24"/>
          <w:szCs w:val="24"/>
          <w:lang w:val="en-US"/>
        </w:rPr>
        <w:t>.</w:t>
      </w:r>
    </w:p>
    <w:p w14:paraId="295B38F5" w14:textId="77777777" w:rsidR="00C634AB" w:rsidRDefault="00C634AB" w:rsidP="00C634AB">
      <w:pPr>
        <w:autoSpaceDE w:val="0"/>
        <w:autoSpaceDN w:val="0"/>
        <w:adjustRightInd w:val="0"/>
        <w:spacing w:after="0" w:line="240" w:lineRule="auto"/>
        <w:rPr>
          <w:rFonts w:ascii="Times New Roman" w:hAnsi="Times New Roman" w:cs="Times New Roman"/>
          <w:smallCaps/>
          <w:color w:val="000000"/>
          <w:sz w:val="24"/>
          <w:szCs w:val="24"/>
          <w:lang w:val="en-US"/>
        </w:rPr>
      </w:pPr>
    </w:p>
    <w:p w14:paraId="0BEE55B4" w14:textId="40196597" w:rsidR="003D3B5C" w:rsidRPr="00D72987" w:rsidRDefault="009C6267"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smallCaps/>
          <w:color w:val="000000"/>
          <w:sz w:val="24"/>
          <w:szCs w:val="24"/>
          <w:lang w:val="en-US"/>
        </w:rPr>
        <w:t>Syntax</w:t>
      </w:r>
      <w:r w:rsidRPr="00D72987">
        <w:rPr>
          <w:rFonts w:ascii="Times New Roman" w:hAnsi="Times New Roman" w:cs="Times New Roman"/>
          <w:color w:val="000000"/>
          <w:sz w:val="24"/>
          <w:szCs w:val="24"/>
          <w:lang w:val="en-US"/>
        </w:rPr>
        <w:t>.</w:t>
      </w:r>
      <w:r w:rsidR="00976D9D" w:rsidRPr="00D72987">
        <w:rPr>
          <w:rFonts w:ascii="Times New Roman" w:hAnsi="Times New Roman" w:cs="Times New Roman"/>
          <w:color w:val="000000"/>
          <w:sz w:val="24"/>
          <w:szCs w:val="24"/>
          <w:lang w:val="en-US"/>
        </w:rPr>
        <w:t xml:space="preserve"> Dependency length has also become a highly important and useful measure of syntactic complexity. </w:t>
      </w:r>
      <w:r w:rsidR="001803AE" w:rsidRPr="00D72987">
        <w:rPr>
          <w:rFonts w:ascii="Times New Roman" w:hAnsi="Times New Roman" w:cs="Times New Roman"/>
          <w:color w:val="000000"/>
          <w:sz w:val="24"/>
          <w:szCs w:val="24"/>
          <w:lang w:val="en-US"/>
        </w:rPr>
        <w:t xml:space="preserve">It provides </w:t>
      </w:r>
      <w:r w:rsidR="00E4389C" w:rsidRPr="00D72987">
        <w:rPr>
          <w:rFonts w:ascii="Times New Roman" w:hAnsi="Times New Roman" w:cs="Times New Roman"/>
          <w:color w:val="000000"/>
          <w:sz w:val="24"/>
          <w:szCs w:val="24"/>
          <w:lang w:val="en-US"/>
        </w:rPr>
        <w:t xml:space="preserve">an approach to measuring to what extent languages minimize </w:t>
      </w:r>
      <w:r w:rsidR="00A57830" w:rsidRPr="00D72987">
        <w:rPr>
          <w:rFonts w:ascii="Times New Roman" w:hAnsi="Times New Roman" w:cs="Times New Roman"/>
          <w:color w:val="000000"/>
          <w:sz w:val="24"/>
          <w:szCs w:val="24"/>
          <w:lang w:val="en-US"/>
        </w:rPr>
        <w:t>distances between constituents that have a dependency relationship. Our motivation for measuring dependency length is to determine whether there are any differences in dependency length between the different types of morphological marking in possessive noun phrases.</w:t>
      </w:r>
      <w:r w:rsidR="005F63E6" w:rsidRPr="00D72987">
        <w:rPr>
          <w:rFonts w:ascii="Times New Roman" w:hAnsi="Times New Roman" w:cs="Times New Roman"/>
          <w:color w:val="000000"/>
          <w:sz w:val="24"/>
          <w:szCs w:val="24"/>
          <w:lang w:val="en-US"/>
        </w:rPr>
        <w:t xml:space="preserve"> </w:t>
      </w:r>
      <w:r w:rsidR="00465ACE" w:rsidRPr="00D72987">
        <w:rPr>
          <w:rFonts w:ascii="Times New Roman" w:hAnsi="Times New Roman" w:cs="Times New Roman"/>
          <w:color w:val="000000"/>
          <w:sz w:val="24"/>
          <w:szCs w:val="24"/>
          <w:lang w:val="en-US"/>
        </w:rPr>
        <w:t xml:space="preserve">To our knowledge this has not been done before, at least for possessive noun phrases. </w:t>
      </w:r>
      <w:r w:rsidR="00802077" w:rsidRPr="00D72987">
        <w:rPr>
          <w:rFonts w:ascii="Times New Roman" w:hAnsi="Times New Roman" w:cs="Times New Roman"/>
          <w:color w:val="000000"/>
          <w:sz w:val="24"/>
          <w:szCs w:val="24"/>
          <w:lang w:val="en-US"/>
        </w:rPr>
        <w:t xml:space="preserve">If dependency </w:t>
      </w:r>
      <w:r w:rsidR="00732C91" w:rsidRPr="00D72987">
        <w:rPr>
          <w:rFonts w:ascii="Times New Roman" w:hAnsi="Times New Roman" w:cs="Times New Roman"/>
          <w:color w:val="000000"/>
          <w:sz w:val="24"/>
          <w:szCs w:val="24"/>
          <w:lang w:val="en-US"/>
        </w:rPr>
        <w:t xml:space="preserve">length varies systematically according to the type of morphological marking, this would be interesting evidence for efficiency in the </w:t>
      </w:r>
      <w:r w:rsidR="00802077" w:rsidRPr="00D72987">
        <w:rPr>
          <w:rFonts w:ascii="Times New Roman" w:hAnsi="Times New Roman" w:cs="Times New Roman"/>
          <w:color w:val="000000"/>
          <w:sz w:val="24"/>
          <w:szCs w:val="24"/>
          <w:lang w:val="en-US"/>
        </w:rPr>
        <w:t>relationship</w:t>
      </w:r>
      <w:r w:rsidR="00732C91" w:rsidRPr="00D72987">
        <w:rPr>
          <w:rFonts w:ascii="Times New Roman" w:hAnsi="Times New Roman" w:cs="Times New Roman"/>
          <w:color w:val="000000"/>
          <w:sz w:val="24"/>
          <w:szCs w:val="24"/>
          <w:lang w:val="en-US"/>
        </w:rPr>
        <w:t xml:space="preserve"> between morphology and syntax.</w:t>
      </w:r>
    </w:p>
    <w:p w14:paraId="17D96827" w14:textId="2BA4E672" w:rsidR="003D3B5C" w:rsidRDefault="003D3B5C" w:rsidP="00C634AB">
      <w:pPr>
        <w:autoSpaceDE w:val="0"/>
        <w:autoSpaceDN w:val="0"/>
        <w:adjustRightInd w:val="0"/>
        <w:spacing w:after="0" w:line="240" w:lineRule="auto"/>
        <w:rPr>
          <w:rFonts w:ascii="Times New Roman" w:hAnsi="Times New Roman" w:cs="Times New Roman"/>
          <w:color w:val="000000"/>
          <w:sz w:val="24"/>
          <w:szCs w:val="24"/>
          <w:lang w:val="en-US"/>
        </w:rPr>
      </w:pPr>
    </w:p>
    <w:p w14:paraId="70297C47" w14:textId="77777777" w:rsidR="00C634AB" w:rsidRPr="00D72987"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6BEC34D7" w14:textId="09DBEA9E" w:rsidR="00781C5B" w:rsidRPr="00D72987" w:rsidRDefault="00781C5B"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5. What the advantages and the drawbacks of this measure are?</w:t>
      </w:r>
    </w:p>
    <w:p w14:paraId="26CC8168" w14:textId="77777777" w:rsidR="00C634AB" w:rsidRDefault="00C634AB" w:rsidP="00C634AB">
      <w:pPr>
        <w:autoSpaceDE w:val="0"/>
        <w:autoSpaceDN w:val="0"/>
        <w:adjustRightInd w:val="0"/>
        <w:spacing w:after="0" w:line="240" w:lineRule="auto"/>
        <w:rPr>
          <w:rFonts w:ascii="Times New Roman" w:hAnsi="Times New Roman" w:cs="Times New Roman"/>
          <w:smallCaps/>
          <w:color w:val="000000"/>
          <w:sz w:val="24"/>
          <w:szCs w:val="24"/>
          <w:lang w:val="en-US"/>
        </w:rPr>
      </w:pPr>
    </w:p>
    <w:p w14:paraId="42091E34" w14:textId="029199F8" w:rsidR="00A9796A" w:rsidRPr="00D72987" w:rsidRDefault="00381991"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smallCaps/>
          <w:color w:val="000000"/>
          <w:sz w:val="24"/>
          <w:szCs w:val="24"/>
          <w:lang w:val="en-US"/>
        </w:rPr>
        <w:t>Morphology</w:t>
      </w:r>
      <w:r w:rsidRPr="00D72987">
        <w:rPr>
          <w:rFonts w:ascii="Times New Roman" w:hAnsi="Times New Roman" w:cs="Times New Roman"/>
          <w:color w:val="000000"/>
          <w:sz w:val="24"/>
          <w:szCs w:val="24"/>
          <w:lang w:val="en-US"/>
        </w:rPr>
        <w:t xml:space="preserve">. The </w:t>
      </w:r>
      <w:r w:rsidR="0014202F" w:rsidRPr="00D72987">
        <w:rPr>
          <w:rFonts w:ascii="Times New Roman" w:hAnsi="Times New Roman" w:cs="Times New Roman"/>
          <w:color w:val="000000"/>
          <w:sz w:val="24"/>
          <w:szCs w:val="24"/>
          <w:lang w:val="en-US"/>
        </w:rPr>
        <w:t xml:space="preserve">advantage of </w:t>
      </w:r>
      <w:r w:rsidR="00377435" w:rsidRPr="00D72987">
        <w:rPr>
          <w:rFonts w:ascii="Times New Roman" w:hAnsi="Times New Roman" w:cs="Times New Roman"/>
          <w:color w:val="000000"/>
          <w:sz w:val="24"/>
          <w:szCs w:val="24"/>
          <w:lang w:val="en-US"/>
        </w:rPr>
        <w:t xml:space="preserve">focusing on locus of marking </w:t>
      </w:r>
      <w:r w:rsidR="003E0A2F" w:rsidRPr="00D72987">
        <w:rPr>
          <w:rFonts w:ascii="Times New Roman" w:hAnsi="Times New Roman" w:cs="Times New Roman"/>
          <w:color w:val="000000"/>
          <w:sz w:val="24"/>
          <w:szCs w:val="24"/>
          <w:lang w:val="en-US"/>
        </w:rPr>
        <w:t xml:space="preserve">in possessive noun phrases </w:t>
      </w:r>
      <w:r w:rsidR="00377435" w:rsidRPr="00D72987">
        <w:rPr>
          <w:rFonts w:ascii="Times New Roman" w:hAnsi="Times New Roman" w:cs="Times New Roman"/>
          <w:color w:val="000000"/>
          <w:sz w:val="24"/>
          <w:szCs w:val="24"/>
          <w:lang w:val="en-US"/>
        </w:rPr>
        <w:t xml:space="preserve">is that it provides a well-delimited functional domain instead of trying to evaluate language’s morphological complexity more comprehensively. </w:t>
      </w:r>
      <w:r w:rsidR="00D579CC" w:rsidRPr="00D72987">
        <w:rPr>
          <w:rFonts w:ascii="Times New Roman" w:hAnsi="Times New Roman" w:cs="Times New Roman"/>
          <w:color w:val="000000"/>
          <w:sz w:val="24"/>
          <w:szCs w:val="24"/>
          <w:lang w:val="en-US"/>
        </w:rPr>
        <w:t xml:space="preserve">Our approach measures the importance of each type of morphological marking in marking syntactic relations between the head and dependent in possessive noun phrases and thus it can be related to functional load. </w:t>
      </w:r>
      <w:r w:rsidR="00BE0600" w:rsidRPr="00D72987">
        <w:rPr>
          <w:rFonts w:ascii="Times New Roman" w:hAnsi="Times New Roman" w:cs="Times New Roman"/>
          <w:color w:val="000000"/>
          <w:sz w:val="24"/>
          <w:szCs w:val="24"/>
          <w:lang w:val="en-US"/>
        </w:rPr>
        <w:t>Our narrow focus to possessive noun phrases also provides possibilities of contrasting the results with grammar-based typological surveys and evaluating whether there is converging or contradicting evidence e.g. for complexity trade-offs in this area. Our hypothesis is that the inverse relationship between head and dependent marking found earlier in grammar-based surveys will become even clearer with quantitative corpus data. We thus expect that the evidence from corpus data will provide converging evidence for such trade-off</w:t>
      </w:r>
      <w:r w:rsidR="00E672ED" w:rsidRPr="00D72987">
        <w:rPr>
          <w:rFonts w:ascii="Times New Roman" w:hAnsi="Times New Roman" w:cs="Times New Roman"/>
          <w:color w:val="000000"/>
          <w:sz w:val="24"/>
          <w:szCs w:val="24"/>
          <w:lang w:val="en-US"/>
        </w:rPr>
        <w:t>.</w:t>
      </w:r>
    </w:p>
    <w:p w14:paraId="5C5448DC" w14:textId="77777777" w:rsidR="00C634AB"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265574CA" w14:textId="0E8D431C" w:rsidR="00AE3F43" w:rsidRPr="00D72987" w:rsidRDefault="00FB0829"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On the other hand, m</w:t>
      </w:r>
      <w:r w:rsidR="0014202F" w:rsidRPr="00D72987">
        <w:rPr>
          <w:rFonts w:ascii="Times New Roman" w:hAnsi="Times New Roman" w:cs="Times New Roman"/>
          <w:color w:val="000000"/>
          <w:sz w:val="24"/>
          <w:szCs w:val="24"/>
          <w:lang w:val="en-US"/>
        </w:rPr>
        <w:t xml:space="preserve">easuring the </w:t>
      </w:r>
      <w:r w:rsidR="00E56CFB" w:rsidRPr="00D72987">
        <w:rPr>
          <w:rFonts w:ascii="Times New Roman" w:hAnsi="Times New Roman" w:cs="Times New Roman"/>
          <w:color w:val="000000"/>
          <w:sz w:val="24"/>
          <w:szCs w:val="24"/>
          <w:lang w:val="en-US"/>
        </w:rPr>
        <w:t xml:space="preserve">proportion </w:t>
      </w:r>
      <w:r w:rsidRPr="00D72987">
        <w:rPr>
          <w:rFonts w:ascii="Times New Roman" w:hAnsi="Times New Roman" w:cs="Times New Roman"/>
          <w:color w:val="000000"/>
          <w:sz w:val="24"/>
          <w:szCs w:val="24"/>
          <w:lang w:val="en-US"/>
        </w:rPr>
        <w:t xml:space="preserve">of </w:t>
      </w:r>
      <w:r w:rsidR="0014202F" w:rsidRPr="00D72987">
        <w:rPr>
          <w:rFonts w:ascii="Times New Roman" w:hAnsi="Times New Roman" w:cs="Times New Roman"/>
          <w:color w:val="000000"/>
          <w:sz w:val="24"/>
          <w:szCs w:val="24"/>
          <w:lang w:val="en-US"/>
        </w:rPr>
        <w:t xml:space="preserve">certain type of morphological marking </w:t>
      </w:r>
      <w:r w:rsidR="00E56CFB" w:rsidRPr="00D72987">
        <w:rPr>
          <w:rFonts w:ascii="Times New Roman" w:hAnsi="Times New Roman" w:cs="Times New Roman"/>
          <w:color w:val="000000"/>
          <w:sz w:val="24"/>
          <w:szCs w:val="24"/>
          <w:lang w:val="en-US"/>
        </w:rPr>
        <w:t xml:space="preserve">used </w:t>
      </w:r>
      <w:r w:rsidRPr="00D72987">
        <w:rPr>
          <w:rFonts w:ascii="Times New Roman" w:hAnsi="Times New Roman" w:cs="Times New Roman"/>
          <w:color w:val="000000"/>
          <w:sz w:val="24"/>
          <w:szCs w:val="24"/>
          <w:lang w:val="en-US"/>
        </w:rPr>
        <w:t xml:space="preserve">in </w:t>
      </w:r>
      <w:r w:rsidR="00E56CFB" w:rsidRPr="00D72987">
        <w:rPr>
          <w:rFonts w:ascii="Times New Roman" w:hAnsi="Times New Roman" w:cs="Times New Roman"/>
          <w:color w:val="000000"/>
          <w:sz w:val="24"/>
          <w:szCs w:val="24"/>
          <w:lang w:val="en-US"/>
        </w:rPr>
        <w:t xml:space="preserve">marking </w:t>
      </w:r>
      <w:r w:rsidRPr="00D72987">
        <w:rPr>
          <w:rFonts w:ascii="Times New Roman" w:hAnsi="Times New Roman" w:cs="Times New Roman"/>
          <w:color w:val="000000"/>
          <w:sz w:val="24"/>
          <w:szCs w:val="24"/>
          <w:lang w:val="en-US"/>
        </w:rPr>
        <w:t xml:space="preserve">possessive noun phrases is not very directly a measure of complexity. </w:t>
      </w:r>
      <w:r w:rsidR="00A17DAB" w:rsidRPr="00D72987">
        <w:rPr>
          <w:rFonts w:ascii="Times New Roman" w:hAnsi="Times New Roman" w:cs="Times New Roman"/>
          <w:color w:val="000000"/>
          <w:sz w:val="24"/>
          <w:szCs w:val="24"/>
          <w:lang w:val="en-US"/>
        </w:rPr>
        <w:t xml:space="preserve">But there does not seem to be an easy way around this issue. </w:t>
      </w:r>
      <w:r w:rsidR="004779F6" w:rsidRPr="00D72987">
        <w:rPr>
          <w:rFonts w:ascii="Times New Roman" w:hAnsi="Times New Roman" w:cs="Times New Roman"/>
          <w:color w:val="000000"/>
          <w:sz w:val="24"/>
          <w:szCs w:val="24"/>
          <w:lang w:val="en-US"/>
        </w:rPr>
        <w:t>Complexity measures that have been used in corpus analysis earlier, such as entropy</w:t>
      </w:r>
      <w:r w:rsidR="00EA123D" w:rsidRPr="00D72987">
        <w:rPr>
          <w:rFonts w:ascii="Times New Roman" w:hAnsi="Times New Roman" w:cs="Times New Roman"/>
          <w:color w:val="000000"/>
          <w:sz w:val="24"/>
          <w:szCs w:val="24"/>
          <w:lang w:val="en-US"/>
        </w:rPr>
        <w:t xml:space="preserve"> and </w:t>
      </w:r>
      <w:r w:rsidR="004779F6" w:rsidRPr="00D72987">
        <w:rPr>
          <w:rFonts w:ascii="Times New Roman" w:hAnsi="Times New Roman" w:cs="Times New Roman"/>
          <w:color w:val="000000"/>
          <w:sz w:val="24"/>
          <w:szCs w:val="24"/>
          <w:lang w:val="en-US"/>
        </w:rPr>
        <w:t xml:space="preserve">type/token ratio, are not </w:t>
      </w:r>
      <w:r w:rsidR="004779F6" w:rsidRPr="00D72987">
        <w:rPr>
          <w:rFonts w:ascii="Times New Roman" w:hAnsi="Times New Roman" w:cs="Times New Roman"/>
          <w:color w:val="000000"/>
          <w:sz w:val="24"/>
          <w:szCs w:val="24"/>
          <w:lang w:val="en-US"/>
        </w:rPr>
        <w:lastRenderedPageBreak/>
        <w:t>very informative when comparing just two types of morphological marking</w:t>
      </w:r>
      <w:r w:rsidR="00F00634" w:rsidRPr="00D72987">
        <w:rPr>
          <w:rFonts w:ascii="Times New Roman" w:hAnsi="Times New Roman" w:cs="Times New Roman"/>
          <w:color w:val="000000"/>
          <w:sz w:val="24"/>
          <w:szCs w:val="24"/>
          <w:lang w:val="en-US"/>
        </w:rPr>
        <w:t xml:space="preserve"> in a narrow grammatical area.</w:t>
      </w:r>
    </w:p>
    <w:p w14:paraId="396E2563" w14:textId="77777777" w:rsidR="00C634AB" w:rsidRDefault="00C634AB" w:rsidP="00C634AB">
      <w:pPr>
        <w:autoSpaceDE w:val="0"/>
        <w:autoSpaceDN w:val="0"/>
        <w:adjustRightInd w:val="0"/>
        <w:spacing w:after="0" w:line="240" w:lineRule="auto"/>
        <w:rPr>
          <w:rFonts w:ascii="Times New Roman" w:hAnsi="Times New Roman" w:cs="Times New Roman"/>
          <w:smallCaps/>
          <w:color w:val="000000"/>
          <w:sz w:val="24"/>
          <w:szCs w:val="24"/>
          <w:lang w:val="en-US"/>
        </w:rPr>
      </w:pPr>
    </w:p>
    <w:p w14:paraId="6BFE1A0A" w14:textId="287C08E6" w:rsidR="000E7F28" w:rsidRPr="00D72987" w:rsidRDefault="007F74D9"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smallCaps/>
          <w:color w:val="000000"/>
          <w:sz w:val="24"/>
          <w:szCs w:val="24"/>
          <w:lang w:val="en-US"/>
        </w:rPr>
        <w:t>Syntax</w:t>
      </w:r>
      <w:r w:rsidRPr="00D72987">
        <w:rPr>
          <w:rFonts w:ascii="Times New Roman" w:hAnsi="Times New Roman" w:cs="Times New Roman"/>
          <w:color w:val="000000"/>
          <w:sz w:val="24"/>
          <w:szCs w:val="24"/>
          <w:lang w:val="en-US"/>
        </w:rPr>
        <w:t xml:space="preserve">. </w:t>
      </w:r>
      <w:r w:rsidR="004413C7" w:rsidRPr="00D72987">
        <w:rPr>
          <w:rFonts w:ascii="Times New Roman" w:hAnsi="Times New Roman" w:cs="Times New Roman"/>
          <w:color w:val="000000"/>
          <w:sz w:val="24"/>
          <w:szCs w:val="24"/>
          <w:lang w:val="en-US"/>
        </w:rPr>
        <w:t xml:space="preserve">In our approach we measure the length of dependency between possessor and possessed in constructions that use different type of morphological marking. One advantage of this approach is that it enables us to </w:t>
      </w:r>
      <w:r w:rsidR="00E464A7" w:rsidRPr="00D72987">
        <w:rPr>
          <w:rFonts w:ascii="Times New Roman" w:hAnsi="Times New Roman" w:cs="Times New Roman"/>
          <w:color w:val="000000"/>
          <w:sz w:val="24"/>
          <w:szCs w:val="24"/>
          <w:lang w:val="en-US"/>
        </w:rPr>
        <w:t>compare dependency length under different morphological types and thus evaluate whether dependency length correlates with presence vs. absence of a certain type of morphological marking.</w:t>
      </w:r>
      <w:r w:rsidR="007A29DB" w:rsidRPr="00D72987">
        <w:rPr>
          <w:rFonts w:ascii="Times New Roman" w:hAnsi="Times New Roman" w:cs="Times New Roman"/>
          <w:color w:val="000000"/>
          <w:sz w:val="24"/>
          <w:szCs w:val="24"/>
          <w:lang w:val="en-US"/>
        </w:rPr>
        <w:t xml:space="preserve"> W</w:t>
      </w:r>
      <w:r w:rsidR="000E7F28" w:rsidRPr="00D72987">
        <w:rPr>
          <w:rFonts w:ascii="Times New Roman" w:hAnsi="Times New Roman" w:cs="Times New Roman"/>
          <w:color w:val="000000"/>
          <w:sz w:val="24"/>
          <w:szCs w:val="24"/>
          <w:lang w:val="en-US"/>
        </w:rPr>
        <w:t xml:space="preserve">e expect to see shorter dependency length in possessive noun phrases with zero marking </w:t>
      </w:r>
      <w:r w:rsidR="007A29DB" w:rsidRPr="00D72987">
        <w:rPr>
          <w:rFonts w:ascii="Times New Roman" w:hAnsi="Times New Roman" w:cs="Times New Roman"/>
          <w:color w:val="000000"/>
          <w:sz w:val="24"/>
          <w:szCs w:val="24"/>
          <w:lang w:val="en-US"/>
        </w:rPr>
        <w:t>compared to those with some overt morphological marking</w:t>
      </w:r>
      <w:r w:rsidR="000A245F" w:rsidRPr="00D72987">
        <w:rPr>
          <w:rFonts w:ascii="Times New Roman" w:hAnsi="Times New Roman" w:cs="Times New Roman"/>
          <w:color w:val="000000"/>
          <w:sz w:val="24"/>
          <w:szCs w:val="24"/>
          <w:lang w:val="en-US"/>
        </w:rPr>
        <w:t>.</w:t>
      </w:r>
    </w:p>
    <w:p w14:paraId="15A9BD5F" w14:textId="77777777" w:rsidR="00C634AB"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1EDC357C" w14:textId="519D2BE4" w:rsidR="00C176A3" w:rsidRPr="00D72987" w:rsidRDefault="00C114A2"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 xml:space="preserve">We are not yet sure of the possible drawbacks of measuring dependency length in the way we propose. </w:t>
      </w:r>
      <w:r w:rsidR="00265EF8" w:rsidRPr="00D72987">
        <w:rPr>
          <w:rFonts w:ascii="Times New Roman" w:hAnsi="Times New Roman" w:cs="Times New Roman"/>
          <w:color w:val="000000"/>
          <w:sz w:val="24"/>
          <w:szCs w:val="24"/>
          <w:lang w:val="en-US"/>
        </w:rPr>
        <w:t xml:space="preserve">One potential problem </w:t>
      </w:r>
      <w:r w:rsidR="00F03ED4" w:rsidRPr="00D72987">
        <w:rPr>
          <w:rFonts w:ascii="Times New Roman" w:hAnsi="Times New Roman" w:cs="Times New Roman"/>
          <w:color w:val="000000"/>
          <w:sz w:val="24"/>
          <w:szCs w:val="24"/>
          <w:lang w:val="en-US"/>
        </w:rPr>
        <w:t xml:space="preserve">is our definition of morphological </w:t>
      </w:r>
      <w:r w:rsidR="00265EF8" w:rsidRPr="00D72987">
        <w:rPr>
          <w:rFonts w:ascii="Times New Roman" w:hAnsi="Times New Roman" w:cs="Times New Roman"/>
          <w:color w:val="000000"/>
          <w:sz w:val="24"/>
          <w:szCs w:val="24"/>
          <w:lang w:val="en-US"/>
        </w:rPr>
        <w:t xml:space="preserve">marking: if independent function words </w:t>
      </w:r>
      <w:r w:rsidR="00F03ED4" w:rsidRPr="00D72987">
        <w:rPr>
          <w:rFonts w:ascii="Times New Roman" w:hAnsi="Times New Roman" w:cs="Times New Roman"/>
          <w:color w:val="000000"/>
          <w:sz w:val="24"/>
          <w:szCs w:val="24"/>
          <w:lang w:val="en-US"/>
        </w:rPr>
        <w:t xml:space="preserve">are used for morphological marking </w:t>
      </w:r>
      <w:r w:rsidR="00265EF8" w:rsidRPr="00D72987">
        <w:rPr>
          <w:rFonts w:ascii="Times New Roman" w:hAnsi="Times New Roman" w:cs="Times New Roman"/>
          <w:color w:val="000000"/>
          <w:sz w:val="24"/>
          <w:szCs w:val="24"/>
          <w:lang w:val="en-US"/>
        </w:rPr>
        <w:t>and those words occur between the head and the dependent, they also increase dependency length.</w:t>
      </w:r>
      <w:r w:rsidR="004761F1" w:rsidRPr="00D72987">
        <w:rPr>
          <w:rFonts w:ascii="Times New Roman" w:hAnsi="Times New Roman" w:cs="Times New Roman"/>
          <w:color w:val="000000"/>
          <w:sz w:val="24"/>
          <w:szCs w:val="24"/>
          <w:lang w:val="en-US"/>
        </w:rPr>
        <w:t xml:space="preserve"> Currently we think this about right: they should increase dependency length</w:t>
      </w:r>
      <w:r w:rsidR="00805F13" w:rsidRPr="00D72987">
        <w:rPr>
          <w:rFonts w:ascii="Times New Roman" w:hAnsi="Times New Roman" w:cs="Times New Roman"/>
          <w:color w:val="000000"/>
          <w:sz w:val="24"/>
          <w:szCs w:val="24"/>
          <w:lang w:val="en-US"/>
        </w:rPr>
        <w:t>.</w:t>
      </w:r>
      <w:r w:rsidR="004761F1" w:rsidRPr="00D72987">
        <w:rPr>
          <w:rFonts w:ascii="Times New Roman" w:hAnsi="Times New Roman" w:cs="Times New Roman"/>
          <w:color w:val="000000"/>
          <w:sz w:val="24"/>
          <w:szCs w:val="24"/>
          <w:lang w:val="en-US"/>
        </w:rPr>
        <w:t xml:space="preserve"> On the other hand, it might be useful also to contrast our current measure with one that excludes the function words for head and dependent marking from dependency length</w:t>
      </w:r>
      <w:r w:rsidR="001506B5" w:rsidRPr="00D72987">
        <w:rPr>
          <w:rFonts w:ascii="Times New Roman" w:hAnsi="Times New Roman" w:cs="Times New Roman"/>
          <w:color w:val="000000"/>
          <w:sz w:val="24"/>
          <w:szCs w:val="24"/>
          <w:lang w:val="en-US"/>
        </w:rPr>
        <w:t xml:space="preserve"> to determine whether it is just the function words that are responsible for possible differences.</w:t>
      </w:r>
    </w:p>
    <w:p w14:paraId="5659EC5F" w14:textId="2BD29C70" w:rsidR="00CA0AE9" w:rsidRDefault="00CA0AE9" w:rsidP="00C634AB">
      <w:pPr>
        <w:autoSpaceDE w:val="0"/>
        <w:autoSpaceDN w:val="0"/>
        <w:adjustRightInd w:val="0"/>
        <w:spacing w:after="0" w:line="240" w:lineRule="auto"/>
        <w:rPr>
          <w:rFonts w:ascii="Times New Roman" w:hAnsi="Times New Roman" w:cs="Times New Roman"/>
          <w:color w:val="000000"/>
          <w:sz w:val="24"/>
          <w:szCs w:val="24"/>
          <w:lang w:val="en-US"/>
        </w:rPr>
      </w:pPr>
    </w:p>
    <w:p w14:paraId="49C82DA2" w14:textId="77777777" w:rsidR="00C634AB" w:rsidRPr="00D72987"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19B4EB36" w14:textId="0CD87FA3" w:rsidR="00781C5B" w:rsidRPr="00D72987" w:rsidRDefault="00781C5B"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6. Labeling of the measures</w:t>
      </w:r>
    </w:p>
    <w:p w14:paraId="450D49DE" w14:textId="77777777" w:rsidR="00C634AB"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3B3F9339" w14:textId="1F8B7B7E" w:rsidR="00781C5B" w:rsidRPr="00D72987" w:rsidRDefault="00495DA3" w:rsidP="00C634AB">
      <w:p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The following are the labels used in the results file Sinnemäki.csv:</w:t>
      </w:r>
    </w:p>
    <w:p w14:paraId="0B40DF6F" w14:textId="2043557A" w:rsidR="00495DA3" w:rsidRPr="00D72987" w:rsidRDefault="00495DA3" w:rsidP="00C634A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id: language/treebank id, provided by the workshop organizers</w:t>
      </w:r>
    </w:p>
    <w:p w14:paraId="17FB976C" w14:textId="1245A5BD" w:rsidR="00495DA3" w:rsidRPr="00D72987" w:rsidRDefault="00495DA3" w:rsidP="00C634A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language: language name, provided by the workshop organizers</w:t>
      </w:r>
    </w:p>
    <w:p w14:paraId="4AC969F5" w14:textId="3B2994EA" w:rsidR="00495DA3" w:rsidRPr="00D72987" w:rsidRDefault="00495DA3" w:rsidP="00C634A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dm = percentage of possessive noun phrases that have dependent marking</w:t>
      </w:r>
    </w:p>
    <w:p w14:paraId="4542A661" w14:textId="3D69215B" w:rsidR="00495DA3" w:rsidRPr="00D72987" w:rsidRDefault="00495DA3" w:rsidP="00C634A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US"/>
        </w:rPr>
      </w:pPr>
      <w:r w:rsidRPr="00D72987">
        <w:rPr>
          <w:rFonts w:ascii="Times New Roman" w:hAnsi="Times New Roman" w:cs="Times New Roman"/>
          <w:color w:val="000000"/>
          <w:sz w:val="24"/>
          <w:szCs w:val="24"/>
          <w:lang w:val="en-US"/>
        </w:rPr>
        <w:t>hm = percentage of possessive noun phrases that have head marking</w:t>
      </w:r>
    </w:p>
    <w:p w14:paraId="05317362" w14:textId="2304A529" w:rsidR="00495DA3" w:rsidRPr="00D72987" w:rsidRDefault="00495DA3" w:rsidP="00C634A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D72987">
        <w:rPr>
          <w:rFonts w:ascii="Times New Roman" w:hAnsi="Times New Roman" w:cs="Times New Roman"/>
          <w:color w:val="000000"/>
          <w:sz w:val="24"/>
          <w:szCs w:val="24"/>
          <w:lang w:val="en-US"/>
        </w:rPr>
        <w:t>dep_dl</w:t>
      </w:r>
      <w:proofErr w:type="spellEnd"/>
      <w:r w:rsidRPr="00D72987">
        <w:rPr>
          <w:rFonts w:ascii="Times New Roman" w:hAnsi="Times New Roman" w:cs="Times New Roman"/>
          <w:color w:val="000000"/>
          <w:sz w:val="24"/>
          <w:szCs w:val="24"/>
          <w:lang w:val="en-US"/>
        </w:rPr>
        <w:t xml:space="preserve"> = dependency length in possessive NPs in which the relation between head and dependent is marked on the dependent</w:t>
      </w:r>
    </w:p>
    <w:p w14:paraId="321718B6" w14:textId="29FA4648" w:rsidR="00495DA3" w:rsidRPr="00D72987" w:rsidRDefault="00495DA3" w:rsidP="00C634A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D72987">
        <w:rPr>
          <w:rFonts w:ascii="Times New Roman" w:hAnsi="Times New Roman" w:cs="Times New Roman"/>
          <w:color w:val="000000"/>
          <w:sz w:val="24"/>
          <w:szCs w:val="24"/>
          <w:lang w:val="en-US"/>
        </w:rPr>
        <w:t>double_dl</w:t>
      </w:r>
      <w:proofErr w:type="spellEnd"/>
      <w:r w:rsidRPr="00D72987">
        <w:rPr>
          <w:rFonts w:ascii="Times New Roman" w:hAnsi="Times New Roman" w:cs="Times New Roman"/>
          <w:color w:val="000000"/>
          <w:sz w:val="24"/>
          <w:szCs w:val="24"/>
          <w:lang w:val="en-US"/>
        </w:rPr>
        <w:t xml:space="preserve"> = dependency length in possessive NPs in which the relation between head and dependent is marked on both the head and the dependent</w:t>
      </w:r>
    </w:p>
    <w:p w14:paraId="0CFE9369" w14:textId="3BB38726" w:rsidR="00495DA3" w:rsidRPr="00D72987" w:rsidRDefault="00495DA3" w:rsidP="00C634A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D72987">
        <w:rPr>
          <w:rFonts w:ascii="Times New Roman" w:hAnsi="Times New Roman" w:cs="Times New Roman"/>
          <w:color w:val="000000"/>
          <w:sz w:val="24"/>
          <w:szCs w:val="24"/>
          <w:lang w:val="en-US"/>
        </w:rPr>
        <w:t>head_dl</w:t>
      </w:r>
      <w:proofErr w:type="spellEnd"/>
      <w:r w:rsidRPr="00D72987">
        <w:rPr>
          <w:rFonts w:ascii="Times New Roman" w:hAnsi="Times New Roman" w:cs="Times New Roman"/>
          <w:color w:val="000000"/>
          <w:sz w:val="24"/>
          <w:szCs w:val="24"/>
          <w:lang w:val="en-US"/>
        </w:rPr>
        <w:t xml:space="preserve"> = dependency length in possessive NPs in which the relation between head and dependent is marked on the head only</w:t>
      </w:r>
      <w:r w:rsidR="0067503E" w:rsidRPr="00D72987">
        <w:rPr>
          <w:rFonts w:ascii="Times New Roman" w:hAnsi="Times New Roman" w:cs="Times New Roman"/>
          <w:color w:val="000000"/>
          <w:sz w:val="24"/>
          <w:szCs w:val="24"/>
          <w:lang w:val="en-US"/>
        </w:rPr>
        <w:t xml:space="preserve"> (excluding constructions in which there is no dependent present)</w:t>
      </w:r>
    </w:p>
    <w:p w14:paraId="1D69D38D" w14:textId="62DBB5FA" w:rsidR="00495DA3" w:rsidRPr="00D72987" w:rsidRDefault="00495DA3" w:rsidP="00C634AB">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D72987">
        <w:rPr>
          <w:rFonts w:ascii="Times New Roman" w:hAnsi="Times New Roman" w:cs="Times New Roman"/>
          <w:color w:val="000000"/>
          <w:sz w:val="24"/>
          <w:szCs w:val="24"/>
          <w:lang w:val="en-US"/>
        </w:rPr>
        <w:t>zero_dl</w:t>
      </w:r>
      <w:proofErr w:type="spellEnd"/>
      <w:r w:rsidRPr="00D72987">
        <w:rPr>
          <w:rFonts w:ascii="Times New Roman" w:hAnsi="Times New Roman" w:cs="Times New Roman"/>
          <w:color w:val="000000"/>
          <w:sz w:val="24"/>
          <w:szCs w:val="24"/>
          <w:lang w:val="en-US"/>
        </w:rPr>
        <w:t xml:space="preserve"> = dependency length in possessive NPs in which the relation between head and dependent is marked on neither the head nor the dependent</w:t>
      </w:r>
    </w:p>
    <w:p w14:paraId="21E1242B" w14:textId="1EB879CF" w:rsidR="003D0718" w:rsidRDefault="003D0718" w:rsidP="00C634AB">
      <w:pPr>
        <w:autoSpaceDE w:val="0"/>
        <w:autoSpaceDN w:val="0"/>
        <w:adjustRightInd w:val="0"/>
        <w:spacing w:after="0" w:line="240" w:lineRule="auto"/>
        <w:rPr>
          <w:rFonts w:ascii="Times New Roman" w:hAnsi="Times New Roman" w:cs="Times New Roman"/>
          <w:color w:val="000000"/>
          <w:sz w:val="24"/>
          <w:szCs w:val="24"/>
          <w:lang w:val="en-US"/>
        </w:rPr>
      </w:pPr>
    </w:p>
    <w:p w14:paraId="2625C9DA" w14:textId="77777777" w:rsidR="00C634AB"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530368EC" w14:textId="3C816D90" w:rsidR="00C634AB"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References (to be completed)</w:t>
      </w:r>
    </w:p>
    <w:p w14:paraId="084934A8" w14:textId="7B75B5F8" w:rsidR="00C634AB"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p w14:paraId="6DD2D9FC" w14:textId="7057B9D5" w:rsidR="00C634AB" w:rsidRDefault="00C634AB" w:rsidP="00C634AB">
      <w:pPr>
        <w:autoSpaceDE w:val="0"/>
        <w:autoSpaceDN w:val="0"/>
        <w:adjustRightInd w:val="0"/>
        <w:spacing w:after="0" w:line="240" w:lineRule="auto"/>
        <w:ind w:left="567" w:hanging="567"/>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Nichols, Johanna 1992. </w:t>
      </w:r>
      <w:r w:rsidRPr="00C634AB">
        <w:rPr>
          <w:rFonts w:ascii="Times New Roman" w:hAnsi="Times New Roman" w:cs="Times New Roman"/>
          <w:i/>
          <w:iCs/>
          <w:color w:val="000000"/>
          <w:sz w:val="24"/>
          <w:szCs w:val="24"/>
          <w:lang w:val="en-US"/>
        </w:rPr>
        <w:t>Linguistic Diversity in Space and Time</w:t>
      </w:r>
      <w:r>
        <w:rPr>
          <w:rFonts w:ascii="Times New Roman" w:hAnsi="Times New Roman" w:cs="Times New Roman"/>
          <w:color w:val="000000"/>
          <w:sz w:val="24"/>
          <w:szCs w:val="24"/>
          <w:lang w:val="en-US"/>
        </w:rPr>
        <w:t>. Chicago: The University of Chicago Press.</w:t>
      </w:r>
    </w:p>
    <w:p w14:paraId="70810322" w14:textId="77777777" w:rsidR="00C634AB" w:rsidRPr="00D72987" w:rsidRDefault="00C634AB" w:rsidP="00C634AB">
      <w:pPr>
        <w:autoSpaceDE w:val="0"/>
        <w:autoSpaceDN w:val="0"/>
        <w:adjustRightInd w:val="0"/>
        <w:spacing w:after="0" w:line="240" w:lineRule="auto"/>
        <w:rPr>
          <w:rFonts w:ascii="Times New Roman" w:hAnsi="Times New Roman" w:cs="Times New Roman"/>
          <w:color w:val="000000"/>
          <w:sz w:val="24"/>
          <w:szCs w:val="24"/>
          <w:lang w:val="en-US"/>
        </w:rPr>
      </w:pPr>
    </w:p>
    <w:sectPr w:rsidR="00C634AB" w:rsidRPr="00D72987" w:rsidSect="0001158C">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F33A" w14:textId="77777777" w:rsidR="007A7509" w:rsidRDefault="007A7509" w:rsidP="004E41D9">
      <w:pPr>
        <w:spacing w:after="0" w:line="240" w:lineRule="auto"/>
      </w:pPr>
      <w:r>
        <w:separator/>
      </w:r>
    </w:p>
  </w:endnote>
  <w:endnote w:type="continuationSeparator" w:id="0">
    <w:p w14:paraId="4ED12069" w14:textId="77777777" w:rsidR="007A7509" w:rsidRDefault="007A7509" w:rsidP="004E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38295" w14:textId="77777777" w:rsidR="007A7509" w:rsidRDefault="007A7509" w:rsidP="004E41D9">
      <w:pPr>
        <w:spacing w:after="0" w:line="240" w:lineRule="auto"/>
      </w:pPr>
      <w:r>
        <w:separator/>
      </w:r>
    </w:p>
  </w:footnote>
  <w:footnote w:type="continuationSeparator" w:id="0">
    <w:p w14:paraId="7C7019FA" w14:textId="77777777" w:rsidR="007A7509" w:rsidRDefault="007A7509" w:rsidP="004E4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AC3"/>
    <w:multiLevelType w:val="hybridMultilevel"/>
    <w:tmpl w:val="B6CE9D36"/>
    <w:lvl w:ilvl="0" w:tplc="3CE20C4A">
      <w:start w:val="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AC70CF"/>
    <w:multiLevelType w:val="hybridMultilevel"/>
    <w:tmpl w:val="91FA9796"/>
    <w:lvl w:ilvl="0" w:tplc="57BC22D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3E4199"/>
    <w:multiLevelType w:val="hybridMultilevel"/>
    <w:tmpl w:val="2A5EACA2"/>
    <w:lvl w:ilvl="0" w:tplc="5648690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7C4A60"/>
    <w:multiLevelType w:val="hybridMultilevel"/>
    <w:tmpl w:val="61A0996E"/>
    <w:lvl w:ilvl="0" w:tplc="91FE6692">
      <w:start w:val="2"/>
      <w:numFmt w:val="bullet"/>
      <w:lvlText w:val=""/>
      <w:lvlJc w:val="left"/>
      <w:pPr>
        <w:ind w:left="720" w:hanging="360"/>
      </w:pPr>
      <w:rPr>
        <w:rFonts w:ascii="Wingdings" w:eastAsiaTheme="minorHAnsi" w:hAnsi="Wingdings"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403"/>
    <w:rsid w:val="0001158C"/>
    <w:rsid w:val="00012D1F"/>
    <w:rsid w:val="000254DC"/>
    <w:rsid w:val="00044433"/>
    <w:rsid w:val="00052588"/>
    <w:rsid w:val="00080A88"/>
    <w:rsid w:val="000870B6"/>
    <w:rsid w:val="0009734E"/>
    <w:rsid w:val="000A245F"/>
    <w:rsid w:val="000B02CB"/>
    <w:rsid w:val="000B5443"/>
    <w:rsid w:val="000D5A48"/>
    <w:rsid w:val="000E59FE"/>
    <w:rsid w:val="000E7F28"/>
    <w:rsid w:val="001405A4"/>
    <w:rsid w:val="0014202F"/>
    <w:rsid w:val="001506B5"/>
    <w:rsid w:val="0017061E"/>
    <w:rsid w:val="001803AE"/>
    <w:rsid w:val="001C10C5"/>
    <w:rsid w:val="001C141A"/>
    <w:rsid w:val="001D54EB"/>
    <w:rsid w:val="001D7403"/>
    <w:rsid w:val="001E7150"/>
    <w:rsid w:val="001F7995"/>
    <w:rsid w:val="00227337"/>
    <w:rsid w:val="00253DE5"/>
    <w:rsid w:val="00256EC6"/>
    <w:rsid w:val="00265EF8"/>
    <w:rsid w:val="002752E7"/>
    <w:rsid w:val="00281FA2"/>
    <w:rsid w:val="002826CF"/>
    <w:rsid w:val="0028601F"/>
    <w:rsid w:val="002A0014"/>
    <w:rsid w:val="002A7A24"/>
    <w:rsid w:val="002B519F"/>
    <w:rsid w:val="002D6556"/>
    <w:rsid w:val="002F4BB9"/>
    <w:rsid w:val="00301F16"/>
    <w:rsid w:val="00316876"/>
    <w:rsid w:val="0032464C"/>
    <w:rsid w:val="00334A76"/>
    <w:rsid w:val="0034481D"/>
    <w:rsid w:val="00353D84"/>
    <w:rsid w:val="00370DAF"/>
    <w:rsid w:val="00374E39"/>
    <w:rsid w:val="00377435"/>
    <w:rsid w:val="00381991"/>
    <w:rsid w:val="00391C15"/>
    <w:rsid w:val="003A792A"/>
    <w:rsid w:val="003D0718"/>
    <w:rsid w:val="003D3910"/>
    <w:rsid w:val="003D3B5C"/>
    <w:rsid w:val="003E0A2F"/>
    <w:rsid w:val="003F2B5A"/>
    <w:rsid w:val="00411E7B"/>
    <w:rsid w:val="004413C7"/>
    <w:rsid w:val="00455423"/>
    <w:rsid w:val="0046027C"/>
    <w:rsid w:val="00465ACE"/>
    <w:rsid w:val="0047398A"/>
    <w:rsid w:val="004761F1"/>
    <w:rsid w:val="004779F6"/>
    <w:rsid w:val="004834A5"/>
    <w:rsid w:val="004871F8"/>
    <w:rsid w:val="00495DA3"/>
    <w:rsid w:val="004B5AF9"/>
    <w:rsid w:val="004E3B43"/>
    <w:rsid w:val="004E41D9"/>
    <w:rsid w:val="00516DFC"/>
    <w:rsid w:val="005329FF"/>
    <w:rsid w:val="00547EF0"/>
    <w:rsid w:val="00553E2E"/>
    <w:rsid w:val="00560AB5"/>
    <w:rsid w:val="005761C3"/>
    <w:rsid w:val="005D5BD7"/>
    <w:rsid w:val="005E7720"/>
    <w:rsid w:val="005F63E6"/>
    <w:rsid w:val="00627260"/>
    <w:rsid w:val="00636B25"/>
    <w:rsid w:val="00644083"/>
    <w:rsid w:val="00646FC7"/>
    <w:rsid w:val="00656AA2"/>
    <w:rsid w:val="0067503E"/>
    <w:rsid w:val="006A139C"/>
    <w:rsid w:val="006B09CF"/>
    <w:rsid w:val="006C794A"/>
    <w:rsid w:val="006D6BCD"/>
    <w:rsid w:val="006E059C"/>
    <w:rsid w:val="006E214E"/>
    <w:rsid w:val="006E25BC"/>
    <w:rsid w:val="006E7F65"/>
    <w:rsid w:val="006F3781"/>
    <w:rsid w:val="007053EF"/>
    <w:rsid w:val="00720844"/>
    <w:rsid w:val="00732C91"/>
    <w:rsid w:val="00733F38"/>
    <w:rsid w:val="00740B88"/>
    <w:rsid w:val="00754F63"/>
    <w:rsid w:val="00781C5B"/>
    <w:rsid w:val="00782953"/>
    <w:rsid w:val="00787178"/>
    <w:rsid w:val="007A29DB"/>
    <w:rsid w:val="007A338B"/>
    <w:rsid w:val="007A7509"/>
    <w:rsid w:val="007A7BF3"/>
    <w:rsid w:val="007B0288"/>
    <w:rsid w:val="007C6640"/>
    <w:rsid w:val="007D3338"/>
    <w:rsid w:val="007F74D9"/>
    <w:rsid w:val="00802077"/>
    <w:rsid w:val="00805F13"/>
    <w:rsid w:val="00821929"/>
    <w:rsid w:val="008429B7"/>
    <w:rsid w:val="008455CB"/>
    <w:rsid w:val="00850852"/>
    <w:rsid w:val="00864FA3"/>
    <w:rsid w:val="0087266A"/>
    <w:rsid w:val="00877309"/>
    <w:rsid w:val="008779C2"/>
    <w:rsid w:val="00890B0A"/>
    <w:rsid w:val="008C23E3"/>
    <w:rsid w:val="008E1D2D"/>
    <w:rsid w:val="008F1B9D"/>
    <w:rsid w:val="00901796"/>
    <w:rsid w:val="00901D75"/>
    <w:rsid w:val="00920D13"/>
    <w:rsid w:val="00931560"/>
    <w:rsid w:val="00944B4E"/>
    <w:rsid w:val="00976D9D"/>
    <w:rsid w:val="00977257"/>
    <w:rsid w:val="0099655A"/>
    <w:rsid w:val="009A1B8C"/>
    <w:rsid w:val="009B0AD9"/>
    <w:rsid w:val="009C3D2D"/>
    <w:rsid w:val="009C6267"/>
    <w:rsid w:val="00A11F25"/>
    <w:rsid w:val="00A151F9"/>
    <w:rsid w:val="00A17DAB"/>
    <w:rsid w:val="00A200DF"/>
    <w:rsid w:val="00A22175"/>
    <w:rsid w:val="00A26591"/>
    <w:rsid w:val="00A31331"/>
    <w:rsid w:val="00A32648"/>
    <w:rsid w:val="00A41928"/>
    <w:rsid w:val="00A57830"/>
    <w:rsid w:val="00A622A7"/>
    <w:rsid w:val="00A7478C"/>
    <w:rsid w:val="00A81A50"/>
    <w:rsid w:val="00A93A0B"/>
    <w:rsid w:val="00A93B38"/>
    <w:rsid w:val="00A9796A"/>
    <w:rsid w:val="00AA1559"/>
    <w:rsid w:val="00AA2540"/>
    <w:rsid w:val="00AA2CA8"/>
    <w:rsid w:val="00AB4783"/>
    <w:rsid w:val="00AB6A74"/>
    <w:rsid w:val="00AC3E06"/>
    <w:rsid w:val="00AD1A9B"/>
    <w:rsid w:val="00AE3F43"/>
    <w:rsid w:val="00B01710"/>
    <w:rsid w:val="00B052FE"/>
    <w:rsid w:val="00B06051"/>
    <w:rsid w:val="00B070B4"/>
    <w:rsid w:val="00B10D56"/>
    <w:rsid w:val="00B30D1C"/>
    <w:rsid w:val="00B424DD"/>
    <w:rsid w:val="00B4372B"/>
    <w:rsid w:val="00B4467B"/>
    <w:rsid w:val="00B63B05"/>
    <w:rsid w:val="00B80D55"/>
    <w:rsid w:val="00B93D6B"/>
    <w:rsid w:val="00B959E1"/>
    <w:rsid w:val="00BB597F"/>
    <w:rsid w:val="00BC5E95"/>
    <w:rsid w:val="00BC78F0"/>
    <w:rsid w:val="00BD53EC"/>
    <w:rsid w:val="00BE0600"/>
    <w:rsid w:val="00C0561C"/>
    <w:rsid w:val="00C114A2"/>
    <w:rsid w:val="00C11AAC"/>
    <w:rsid w:val="00C176A3"/>
    <w:rsid w:val="00C21C8B"/>
    <w:rsid w:val="00C42829"/>
    <w:rsid w:val="00C43CED"/>
    <w:rsid w:val="00C444FD"/>
    <w:rsid w:val="00C471E8"/>
    <w:rsid w:val="00C533A0"/>
    <w:rsid w:val="00C60A37"/>
    <w:rsid w:val="00C634AB"/>
    <w:rsid w:val="00C81C48"/>
    <w:rsid w:val="00C83F43"/>
    <w:rsid w:val="00CA0AE9"/>
    <w:rsid w:val="00CA37C2"/>
    <w:rsid w:val="00CA789E"/>
    <w:rsid w:val="00CB6605"/>
    <w:rsid w:val="00CC659B"/>
    <w:rsid w:val="00D03A09"/>
    <w:rsid w:val="00D16B1B"/>
    <w:rsid w:val="00D53D32"/>
    <w:rsid w:val="00D579CC"/>
    <w:rsid w:val="00D65CB2"/>
    <w:rsid w:val="00D7032D"/>
    <w:rsid w:val="00D710FE"/>
    <w:rsid w:val="00D72987"/>
    <w:rsid w:val="00D764D5"/>
    <w:rsid w:val="00DB52E2"/>
    <w:rsid w:val="00DD3110"/>
    <w:rsid w:val="00E05994"/>
    <w:rsid w:val="00E2583D"/>
    <w:rsid w:val="00E4389C"/>
    <w:rsid w:val="00E44848"/>
    <w:rsid w:val="00E44EE9"/>
    <w:rsid w:val="00E464A7"/>
    <w:rsid w:val="00E474D8"/>
    <w:rsid w:val="00E56CFB"/>
    <w:rsid w:val="00E60EA7"/>
    <w:rsid w:val="00E62867"/>
    <w:rsid w:val="00E672ED"/>
    <w:rsid w:val="00E80A52"/>
    <w:rsid w:val="00E82659"/>
    <w:rsid w:val="00EA123D"/>
    <w:rsid w:val="00EB0DD7"/>
    <w:rsid w:val="00EC02A9"/>
    <w:rsid w:val="00EC519A"/>
    <w:rsid w:val="00ED0CD8"/>
    <w:rsid w:val="00ED78F5"/>
    <w:rsid w:val="00EE50F8"/>
    <w:rsid w:val="00EE56C1"/>
    <w:rsid w:val="00EE5F18"/>
    <w:rsid w:val="00EE677B"/>
    <w:rsid w:val="00EF77C3"/>
    <w:rsid w:val="00F00634"/>
    <w:rsid w:val="00F03ED4"/>
    <w:rsid w:val="00F17F1F"/>
    <w:rsid w:val="00F32CA6"/>
    <w:rsid w:val="00F35B7C"/>
    <w:rsid w:val="00F80B08"/>
    <w:rsid w:val="00F81FB1"/>
    <w:rsid w:val="00F97074"/>
    <w:rsid w:val="00FA5DF6"/>
    <w:rsid w:val="00FA7D5E"/>
    <w:rsid w:val="00FB0829"/>
    <w:rsid w:val="00FC7E1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44E2"/>
  <w15:chartTrackingRefBased/>
  <w15:docId w15:val="{4C49FA3C-9E9A-48A5-B4A5-622D3BAE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D32"/>
    <w:rPr>
      <w:color w:val="0563C1" w:themeColor="hyperlink"/>
      <w:u w:val="single"/>
    </w:rPr>
  </w:style>
  <w:style w:type="character" w:customStyle="1" w:styleId="UnresolvedMention1">
    <w:name w:val="Unresolved Mention1"/>
    <w:basedOn w:val="DefaultParagraphFont"/>
    <w:uiPriority w:val="99"/>
    <w:semiHidden/>
    <w:unhideWhenUsed/>
    <w:rsid w:val="00D53D32"/>
    <w:rPr>
      <w:color w:val="605E5C"/>
      <w:shd w:val="clear" w:color="auto" w:fill="E1DFDD"/>
    </w:rPr>
  </w:style>
  <w:style w:type="paragraph" w:styleId="ListParagraph">
    <w:name w:val="List Paragraph"/>
    <w:basedOn w:val="Normal"/>
    <w:uiPriority w:val="34"/>
    <w:qFormat/>
    <w:rsid w:val="0034481D"/>
    <w:pPr>
      <w:ind w:left="720"/>
      <w:contextualSpacing/>
    </w:pPr>
  </w:style>
  <w:style w:type="character" w:styleId="PlaceholderText">
    <w:name w:val="Placeholder Text"/>
    <w:basedOn w:val="DefaultParagraphFont"/>
    <w:uiPriority w:val="99"/>
    <w:semiHidden/>
    <w:rsid w:val="00F17F1F"/>
    <w:rPr>
      <w:color w:val="808080"/>
    </w:rPr>
  </w:style>
  <w:style w:type="character" w:styleId="CommentReference">
    <w:name w:val="annotation reference"/>
    <w:basedOn w:val="DefaultParagraphFont"/>
    <w:uiPriority w:val="99"/>
    <w:semiHidden/>
    <w:unhideWhenUsed/>
    <w:rsid w:val="00B63B05"/>
    <w:rPr>
      <w:sz w:val="16"/>
      <w:szCs w:val="16"/>
    </w:rPr>
  </w:style>
  <w:style w:type="paragraph" w:styleId="CommentText">
    <w:name w:val="annotation text"/>
    <w:basedOn w:val="Normal"/>
    <w:link w:val="CommentTextChar"/>
    <w:uiPriority w:val="99"/>
    <w:semiHidden/>
    <w:unhideWhenUsed/>
    <w:rsid w:val="00B63B05"/>
    <w:pPr>
      <w:spacing w:line="240" w:lineRule="auto"/>
    </w:pPr>
    <w:rPr>
      <w:sz w:val="20"/>
      <w:szCs w:val="20"/>
    </w:rPr>
  </w:style>
  <w:style w:type="character" w:customStyle="1" w:styleId="CommentTextChar">
    <w:name w:val="Comment Text Char"/>
    <w:basedOn w:val="DefaultParagraphFont"/>
    <w:link w:val="CommentText"/>
    <w:uiPriority w:val="99"/>
    <w:semiHidden/>
    <w:rsid w:val="00B63B05"/>
    <w:rPr>
      <w:sz w:val="20"/>
      <w:szCs w:val="20"/>
    </w:rPr>
  </w:style>
  <w:style w:type="paragraph" w:styleId="CommentSubject">
    <w:name w:val="annotation subject"/>
    <w:basedOn w:val="CommentText"/>
    <w:next w:val="CommentText"/>
    <w:link w:val="CommentSubjectChar"/>
    <w:uiPriority w:val="99"/>
    <w:semiHidden/>
    <w:unhideWhenUsed/>
    <w:rsid w:val="00B63B05"/>
    <w:rPr>
      <w:b/>
      <w:bCs/>
    </w:rPr>
  </w:style>
  <w:style w:type="character" w:customStyle="1" w:styleId="CommentSubjectChar">
    <w:name w:val="Comment Subject Char"/>
    <w:basedOn w:val="CommentTextChar"/>
    <w:link w:val="CommentSubject"/>
    <w:uiPriority w:val="99"/>
    <w:semiHidden/>
    <w:rsid w:val="00B63B05"/>
    <w:rPr>
      <w:b/>
      <w:bCs/>
      <w:sz w:val="20"/>
      <w:szCs w:val="20"/>
    </w:rPr>
  </w:style>
  <w:style w:type="paragraph" w:styleId="BalloonText">
    <w:name w:val="Balloon Text"/>
    <w:basedOn w:val="Normal"/>
    <w:link w:val="BalloonTextChar"/>
    <w:uiPriority w:val="99"/>
    <w:semiHidden/>
    <w:unhideWhenUsed/>
    <w:rsid w:val="00B6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05"/>
    <w:rPr>
      <w:rFonts w:ascii="Segoe UI" w:hAnsi="Segoe UI" w:cs="Segoe UI"/>
      <w:sz w:val="18"/>
      <w:szCs w:val="18"/>
    </w:rPr>
  </w:style>
  <w:style w:type="paragraph" w:styleId="FootnoteText">
    <w:name w:val="footnote text"/>
    <w:basedOn w:val="Normal"/>
    <w:link w:val="FootnoteTextChar"/>
    <w:uiPriority w:val="99"/>
    <w:semiHidden/>
    <w:unhideWhenUsed/>
    <w:rsid w:val="004E41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41D9"/>
    <w:rPr>
      <w:sz w:val="20"/>
      <w:szCs w:val="20"/>
    </w:rPr>
  </w:style>
  <w:style w:type="character" w:styleId="FootnoteReference">
    <w:name w:val="footnote reference"/>
    <w:basedOn w:val="DefaultParagraphFont"/>
    <w:uiPriority w:val="99"/>
    <w:semiHidden/>
    <w:unhideWhenUsed/>
    <w:rsid w:val="004E41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ius.sinnemaki@helsinki.f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60688-64CC-4EE1-AE63-D61975FD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1644</Words>
  <Characters>9372</Characters>
  <Application>Microsoft Office Word</Application>
  <DocSecurity>0</DocSecurity>
  <Lines>78</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Kaius Sinnemäki</dc:creator>
  <cp:keywords/>
  <dc:description/>
  <cp:lastModifiedBy>Kaius Sinnemäki</cp:lastModifiedBy>
  <cp:revision>9</cp:revision>
  <dcterms:created xsi:type="dcterms:W3CDTF">2019-06-30T08:23:00Z</dcterms:created>
  <dcterms:modified xsi:type="dcterms:W3CDTF">2019-06-30T19:04:00Z</dcterms:modified>
</cp:coreProperties>
</file>