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AC323" w14:textId="2964C615" w:rsidR="00EF6ACE" w:rsidRPr="00EF6ACE" w:rsidRDefault="00EF6ACE" w:rsidP="00EF6ACE">
      <w:pPr>
        <w:jc w:val="center"/>
        <w:rPr>
          <w:b/>
          <w:bCs/>
          <w:i/>
          <w:sz w:val="32"/>
          <w:szCs w:val="32"/>
        </w:rPr>
      </w:pPr>
      <w:r w:rsidRPr="00EF6ACE">
        <w:rPr>
          <w:b/>
          <w:bCs/>
          <w:i/>
          <w:sz w:val="32"/>
          <w:szCs w:val="32"/>
        </w:rPr>
        <w:t>IWSLT 2023</w:t>
      </w:r>
      <w:r w:rsidRPr="00EF6ACE">
        <w:rPr>
          <w:b/>
          <w:bCs/>
          <w:sz w:val="32"/>
          <w:szCs w:val="32"/>
        </w:rPr>
        <w:t xml:space="preserve"> - End User Agreement</w:t>
      </w:r>
    </w:p>
    <w:p w14:paraId="4B4D062F" w14:textId="77777777" w:rsidR="00EF6ACE" w:rsidRPr="00EF6ACE" w:rsidRDefault="00EF6ACE" w:rsidP="00EF6ACE">
      <w:pPr>
        <w:jc w:val="center"/>
        <w:rPr>
          <w:b/>
          <w:bCs/>
          <w:sz w:val="32"/>
          <w:szCs w:val="32"/>
        </w:rPr>
      </w:pPr>
      <w:r w:rsidRPr="00EF6ACE">
        <w:rPr>
          <w:b/>
          <w:bCs/>
          <w:sz w:val="32"/>
          <w:szCs w:val="32"/>
        </w:rPr>
        <w:t>INSTRUCTIONS for COMPILATION</w:t>
      </w:r>
    </w:p>
    <w:p w14:paraId="64F30546" w14:textId="77777777" w:rsidR="00EF6ACE" w:rsidRDefault="00EF6ACE" w:rsidP="00EF6ACE">
      <w:pPr>
        <w:ind w:right="-13"/>
        <w:jc w:val="both"/>
      </w:pPr>
    </w:p>
    <w:p w14:paraId="5A1E4437" w14:textId="77777777" w:rsidR="00EF6ACE" w:rsidRDefault="00EF6ACE" w:rsidP="00EF6ACE">
      <w:pPr>
        <w:ind w:right="-13"/>
        <w:jc w:val="both"/>
      </w:pPr>
    </w:p>
    <w:p w14:paraId="562BE080" w14:textId="6821BF8E" w:rsidR="00EF6ACE" w:rsidRDefault="00EF6ACE" w:rsidP="00EF6ACE">
      <w:pPr>
        <w:ind w:right="-13"/>
        <w:jc w:val="both"/>
      </w:pPr>
      <w:r>
        <w:t xml:space="preserve">Please fill in, print, and sign the end-user agreement, scan </w:t>
      </w:r>
      <w:proofErr w:type="gramStart"/>
      <w:r>
        <w:t>it</w:t>
      </w:r>
      <w:proofErr w:type="gramEnd"/>
      <w:r>
        <w:t xml:space="preserve"> and send it </w:t>
      </w:r>
      <w:r>
        <w:rPr>
          <w:b/>
          <w:u w:val="single"/>
        </w:rPr>
        <w:t>by email</w:t>
      </w:r>
      <w:r>
        <w:t xml:space="preserve"> to </w:t>
      </w:r>
      <w:hyperlink r:id="rId8" w:history="1">
        <w:r w:rsidRPr="008924B3">
          <w:rPr>
            <w:rStyle w:val="Lienhypertexte"/>
          </w:rPr>
          <w:t>mapelli@elda.org</w:t>
        </w:r>
      </w:hyperlink>
      <w:r>
        <w:t xml:space="preserve">. </w:t>
      </w:r>
    </w:p>
    <w:p w14:paraId="6C506544" w14:textId="77777777" w:rsidR="00EF6ACE" w:rsidRDefault="00EF6ACE" w:rsidP="00EF6ACE">
      <w:pPr>
        <w:ind w:right="-13"/>
        <w:jc w:val="both"/>
      </w:pPr>
    </w:p>
    <w:p w14:paraId="6349C894" w14:textId="77777777" w:rsidR="00EF6ACE" w:rsidRDefault="00EF6ACE" w:rsidP="00EF6ACE">
      <w:pPr>
        <w:ind w:right="-13"/>
        <w:jc w:val="both"/>
      </w:pPr>
      <w:r>
        <w:t>Each page of the agreement should also be initialled (the person signing the agreement should put his/her initials on each and all pages).</w:t>
      </w:r>
    </w:p>
    <w:p w14:paraId="20A0BEBE" w14:textId="77777777" w:rsidR="00EF6ACE" w:rsidRDefault="00EF6ACE" w:rsidP="00EF6ACE">
      <w:pPr>
        <w:ind w:right="-13"/>
        <w:jc w:val="both"/>
      </w:pPr>
    </w:p>
    <w:p w14:paraId="51C244DB" w14:textId="3B28A000" w:rsidR="00EF6ACE" w:rsidRDefault="00EF6ACE" w:rsidP="00EF6ACE">
      <w:pPr>
        <w:ind w:right="-13"/>
        <w:jc w:val="both"/>
      </w:pPr>
      <w:r>
        <w:t xml:space="preserve">The End-User named must be a legal </w:t>
      </w:r>
      <w:r w:rsidR="00846335">
        <w:t>entity</w:t>
      </w:r>
      <w:r>
        <w:t xml:space="preserve">, or a department or section of a named legal </w:t>
      </w:r>
      <w:r w:rsidR="00846335">
        <w:t>entity</w:t>
      </w:r>
      <w:r>
        <w:t>, not an individual nor a project - the person signing this Agreement has to be duly authorized by the institution for such signatures (</w:t>
      </w:r>
      <w:proofErr w:type="gramStart"/>
      <w:r>
        <w:t>e.g.</w:t>
      </w:r>
      <w:proofErr w:type="gramEnd"/>
      <w:r>
        <w:t xml:space="preserve"> Department or Administrative Head or similar) and shall be liable for such authorization.</w:t>
      </w:r>
    </w:p>
    <w:p w14:paraId="24D86A7D" w14:textId="77777777" w:rsidR="00EF6ACE" w:rsidRDefault="00EF6ACE" w:rsidP="00EF6ACE">
      <w:pPr>
        <w:ind w:right="-13"/>
        <w:jc w:val="both"/>
      </w:pPr>
    </w:p>
    <w:p w14:paraId="1D7A0A97" w14:textId="5E0C981F" w:rsidR="00EF6ACE" w:rsidRDefault="00EF6ACE" w:rsidP="00EF6ACE">
      <w:pPr>
        <w:ind w:right="-13"/>
        <w:jc w:val="both"/>
      </w:pPr>
      <w:r>
        <w:t xml:space="preserve">In </w:t>
      </w:r>
      <w:r w:rsidR="00225BB3">
        <w:t>Article 2</w:t>
      </w:r>
      <w:r>
        <w:t>, you must insert the address of the location where the data will be used.</w:t>
      </w:r>
    </w:p>
    <w:p w14:paraId="6DF4F9C7" w14:textId="77777777" w:rsidR="00EF6ACE" w:rsidRDefault="00EF6ACE" w:rsidP="00EF6ACE">
      <w:pPr>
        <w:ind w:right="-13"/>
        <w:jc w:val="both"/>
      </w:pPr>
    </w:p>
    <w:p w14:paraId="6A1F2699" w14:textId="77777777" w:rsidR="00EF6ACE" w:rsidRDefault="00EF6ACE" w:rsidP="00EF6ACE">
      <w:pPr>
        <w:ind w:right="-13"/>
        <w:jc w:val="both"/>
      </w:pPr>
      <w:r>
        <w:t>If, due to circumstances beyond your control, you are unable to complete the task, you shall inform us as soon as possible.</w:t>
      </w:r>
    </w:p>
    <w:p w14:paraId="5CA55766" w14:textId="4382F1F4" w:rsidR="00EF6ACE" w:rsidRPr="00EF6ACE" w:rsidRDefault="00EF6ACE" w:rsidP="009428CB">
      <w:pPr>
        <w:sectPr w:rsidR="00EF6ACE" w:rsidRPr="00EF6ACE" w:rsidSect="00EF6ACE">
          <w:footerReference w:type="even" r:id="rId9"/>
          <w:footerReference w:type="first" r:id="rId10"/>
          <w:pgSz w:w="11907" w:h="16840" w:code="9"/>
          <w:pgMar w:top="1418" w:right="1418" w:bottom="1134" w:left="1418" w:header="720" w:footer="567" w:gutter="0"/>
          <w:cols w:space="720"/>
          <w:docGrid w:linePitch="326"/>
        </w:sectPr>
      </w:pPr>
    </w:p>
    <w:p w14:paraId="7F3AFD71" w14:textId="736D316A" w:rsidR="00F62D4D" w:rsidRDefault="0021264E" w:rsidP="009428CB">
      <w:pPr>
        <w:rPr>
          <w:b/>
          <w:sz w:val="32"/>
          <w:lang w:val="en-US"/>
        </w:rPr>
      </w:pPr>
      <w:r>
        <w:rPr>
          <w:noProof/>
          <w:lang w:val="fr-FR" w:eastAsia="zh-CN"/>
        </w:rPr>
        <w:lastRenderedPageBreak/>
        <w:drawing>
          <wp:anchor distT="0" distB="0" distL="114300" distR="114300" simplePos="0" relativeHeight="251658240" behindDoc="0" locked="0" layoutInCell="1" allowOverlap="1" wp14:anchorId="737C7DE2" wp14:editId="7B652C9B">
            <wp:simplePos x="0" y="0"/>
            <wp:positionH relativeFrom="column">
              <wp:posOffset>0</wp:posOffset>
            </wp:positionH>
            <wp:positionV relativeFrom="paragraph">
              <wp:posOffset>0</wp:posOffset>
            </wp:positionV>
            <wp:extent cx="1380490" cy="219138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0490" cy="21913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09F63360" wp14:editId="6946D85E">
            <wp:simplePos x="0" y="0"/>
            <wp:positionH relativeFrom="column">
              <wp:posOffset>3810</wp:posOffset>
            </wp:positionH>
            <wp:positionV relativeFrom="paragraph">
              <wp:posOffset>-6985</wp:posOffset>
            </wp:positionV>
            <wp:extent cx="1371600" cy="216916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1600" cy="2169160"/>
                    </a:xfrm>
                    <a:prstGeom prst="rect">
                      <a:avLst/>
                    </a:prstGeom>
                    <a:noFill/>
                  </pic:spPr>
                </pic:pic>
              </a:graphicData>
            </a:graphic>
            <wp14:sizeRelH relativeFrom="page">
              <wp14:pctWidth>0</wp14:pctWidth>
            </wp14:sizeRelH>
            <wp14:sizeRelV relativeFrom="page">
              <wp14:pctHeight>0</wp14:pctHeight>
            </wp14:sizeRelV>
          </wp:anchor>
        </w:drawing>
      </w:r>
    </w:p>
    <w:p w14:paraId="1519D88E" w14:textId="77777777" w:rsidR="00F62D4D" w:rsidRDefault="00F62D4D">
      <w:pPr>
        <w:jc w:val="center"/>
        <w:rPr>
          <w:b/>
          <w:sz w:val="28"/>
          <w:lang w:val="en-US"/>
        </w:rPr>
      </w:pPr>
    </w:p>
    <w:p w14:paraId="1B9586D8" w14:textId="77777777" w:rsidR="009428CB" w:rsidRDefault="009428CB">
      <w:pPr>
        <w:jc w:val="center"/>
        <w:rPr>
          <w:b/>
          <w:sz w:val="28"/>
          <w:lang w:val="en-US"/>
        </w:rPr>
      </w:pPr>
    </w:p>
    <w:p w14:paraId="5262DC57" w14:textId="77777777" w:rsidR="009428CB" w:rsidRDefault="009428CB">
      <w:pPr>
        <w:jc w:val="center"/>
        <w:rPr>
          <w:b/>
          <w:sz w:val="28"/>
          <w:lang w:val="en-US"/>
        </w:rPr>
      </w:pPr>
    </w:p>
    <w:p w14:paraId="35ABE793" w14:textId="77777777" w:rsidR="009428CB" w:rsidRDefault="00352E56">
      <w:pPr>
        <w:jc w:val="center"/>
        <w:rPr>
          <w:b/>
          <w:sz w:val="28"/>
          <w:lang w:val="en-US"/>
        </w:rPr>
      </w:pPr>
      <w:r>
        <w:rPr>
          <w:b/>
          <w:sz w:val="32"/>
          <w:lang w:val="en-US"/>
        </w:rPr>
        <w:t>EVALUATION PACKAGES</w:t>
      </w:r>
    </w:p>
    <w:p w14:paraId="1EDFB072" w14:textId="77777777" w:rsidR="00F62D4D" w:rsidRPr="009428CB" w:rsidRDefault="00F62D4D">
      <w:pPr>
        <w:jc w:val="center"/>
        <w:rPr>
          <w:b/>
          <w:sz w:val="32"/>
          <w:szCs w:val="32"/>
          <w:lang w:val="en-US"/>
        </w:rPr>
      </w:pPr>
      <w:r w:rsidRPr="009428CB">
        <w:rPr>
          <w:b/>
          <w:sz w:val="32"/>
          <w:szCs w:val="32"/>
          <w:lang w:val="en-US"/>
        </w:rPr>
        <w:t>END-USER AGREEMENT</w:t>
      </w:r>
    </w:p>
    <w:p w14:paraId="0680C82E" w14:textId="77777777" w:rsidR="00F62D4D" w:rsidRDefault="00F62D4D">
      <w:pPr>
        <w:jc w:val="center"/>
        <w:rPr>
          <w:b/>
          <w:sz w:val="32"/>
          <w:lang w:val="en-US"/>
        </w:rPr>
      </w:pPr>
    </w:p>
    <w:p w14:paraId="158C3A1F" w14:textId="4FE87BAD" w:rsidR="000F00D0" w:rsidRPr="000F00D0" w:rsidRDefault="000F00D0" w:rsidP="00475F06">
      <w:pPr>
        <w:jc w:val="center"/>
        <w:rPr>
          <w:b/>
          <w:sz w:val="32"/>
        </w:rPr>
      </w:pPr>
      <w:r>
        <w:rPr>
          <w:sz w:val="18"/>
        </w:rPr>
        <w:t xml:space="preserve">(Agreement Ref. No. </w:t>
      </w:r>
      <w:r w:rsidRPr="000F00D0">
        <w:rPr>
          <w:sz w:val="18"/>
        </w:rPr>
        <w:t>LC/ELDA/</w:t>
      </w:r>
      <w:r w:rsidR="00352E56">
        <w:rPr>
          <w:sz w:val="18"/>
        </w:rPr>
        <w:t>EVAL</w:t>
      </w:r>
      <w:r w:rsidRPr="000F00D0">
        <w:rPr>
          <w:sz w:val="18"/>
        </w:rPr>
        <w:t>/</w:t>
      </w:r>
      <w:r w:rsidR="00EF6ACE">
        <w:rPr>
          <w:sz w:val="18"/>
        </w:rPr>
        <w:t>IWSLT2023</w:t>
      </w:r>
      <w:r w:rsidRPr="000F00D0">
        <w:rPr>
          <w:sz w:val="18"/>
        </w:rPr>
        <w:t>)</w:t>
      </w:r>
    </w:p>
    <w:p w14:paraId="3F9E6D96" w14:textId="77777777" w:rsidR="000F00D0" w:rsidRPr="000F00D0" w:rsidRDefault="000F00D0">
      <w:pPr>
        <w:jc w:val="center"/>
        <w:rPr>
          <w:b/>
          <w:sz w:val="32"/>
        </w:rPr>
      </w:pPr>
    </w:p>
    <w:p w14:paraId="3BDEE16B" w14:textId="77777777" w:rsidR="00F62D4D" w:rsidRDefault="00F62D4D">
      <w:pPr>
        <w:jc w:val="center"/>
        <w:rPr>
          <w:b/>
          <w:sz w:val="32"/>
          <w:lang w:val="en-US"/>
        </w:rPr>
      </w:pPr>
    </w:p>
    <w:p w14:paraId="707A9C1C" w14:textId="77777777" w:rsidR="009428CB" w:rsidRDefault="009428CB">
      <w:pPr>
        <w:jc w:val="both"/>
        <w:rPr>
          <w:b/>
          <w:sz w:val="20"/>
          <w:lang w:val="en-US"/>
        </w:rPr>
      </w:pPr>
    </w:p>
    <w:p w14:paraId="2AC3E100" w14:textId="77777777" w:rsidR="009428CB" w:rsidRDefault="009428CB">
      <w:pPr>
        <w:jc w:val="both"/>
        <w:rPr>
          <w:b/>
          <w:sz w:val="20"/>
          <w:lang w:val="en-US"/>
        </w:rPr>
      </w:pPr>
    </w:p>
    <w:p w14:paraId="379B762C" w14:textId="77777777" w:rsidR="00F62D4D" w:rsidRDefault="00F62D4D">
      <w:pPr>
        <w:jc w:val="both"/>
        <w:rPr>
          <w:b/>
          <w:sz w:val="20"/>
          <w:lang w:val="en-US"/>
        </w:rPr>
      </w:pPr>
      <w:r>
        <w:rPr>
          <w:b/>
          <w:sz w:val="20"/>
          <w:lang w:val="en-US"/>
        </w:rPr>
        <w:t xml:space="preserve">This agreement is made by and between: </w:t>
      </w:r>
    </w:p>
    <w:p w14:paraId="62114029" w14:textId="77777777" w:rsidR="001C6492" w:rsidRDefault="001C6492" w:rsidP="001C6492">
      <w:pPr>
        <w:tabs>
          <w:tab w:val="left" w:leader="dot" w:pos="1701"/>
          <w:tab w:val="left" w:leader="dot" w:pos="9072"/>
        </w:tabs>
        <w:jc w:val="both"/>
        <w:rPr>
          <w:b/>
          <w:sz w:val="20"/>
          <w:lang w:val="en-US"/>
        </w:rPr>
      </w:pPr>
    </w:p>
    <w:p w14:paraId="4AD75E5A" w14:textId="77777777" w:rsidR="00A365A6" w:rsidRDefault="00A365A6" w:rsidP="00DE4D67">
      <w:pPr>
        <w:tabs>
          <w:tab w:val="left" w:leader="dot" w:pos="1701"/>
          <w:tab w:val="left" w:leader="dot" w:pos="9072"/>
        </w:tabs>
        <w:jc w:val="both"/>
        <w:rPr>
          <w:sz w:val="20"/>
          <w:lang w:val="en-US"/>
        </w:rPr>
      </w:pPr>
      <w:r>
        <w:rPr>
          <w:b/>
          <w:sz w:val="20"/>
          <w:lang w:val="en-US"/>
        </w:rPr>
        <w:tab/>
      </w:r>
      <w:r w:rsidR="00F62D4D">
        <w:rPr>
          <w:b/>
          <w:sz w:val="20"/>
          <w:lang w:val="en-US"/>
        </w:rPr>
        <w:t xml:space="preserve">, </w:t>
      </w:r>
      <w:r w:rsidR="00F62D4D">
        <w:rPr>
          <w:sz w:val="20"/>
          <w:lang w:val="en-US"/>
        </w:rPr>
        <w:t xml:space="preserve">(hereinafter called </w:t>
      </w:r>
      <w:r w:rsidR="00F62D4D">
        <w:rPr>
          <w:b/>
          <w:sz w:val="20"/>
          <w:lang w:val="en-US"/>
        </w:rPr>
        <w:t>END-USER</w:t>
      </w:r>
      <w:r w:rsidR="00F62D4D">
        <w:rPr>
          <w:sz w:val="20"/>
          <w:lang w:val="en-US"/>
        </w:rPr>
        <w:t>), having its principal place of business at:</w:t>
      </w:r>
      <w:r w:rsidR="00DE4D67">
        <w:rPr>
          <w:sz w:val="20"/>
          <w:lang w:val="en-US"/>
        </w:rPr>
        <w:t xml:space="preserve"> </w:t>
      </w:r>
      <w:r>
        <w:rPr>
          <w:sz w:val="20"/>
          <w:lang w:val="en-US"/>
        </w:rPr>
        <w:tab/>
      </w:r>
    </w:p>
    <w:p w14:paraId="434B8D65" w14:textId="59A8B078" w:rsidR="001C6492" w:rsidRDefault="00A365A6" w:rsidP="00A365A6">
      <w:pPr>
        <w:tabs>
          <w:tab w:val="left" w:leader="dot" w:pos="9072"/>
        </w:tabs>
        <w:jc w:val="both"/>
        <w:rPr>
          <w:sz w:val="20"/>
          <w:lang w:val="en-US"/>
        </w:rPr>
      </w:pPr>
      <w:r>
        <w:rPr>
          <w:sz w:val="20"/>
          <w:lang w:val="en-US"/>
        </w:rPr>
        <w:tab/>
      </w:r>
    </w:p>
    <w:p w14:paraId="447C2858" w14:textId="77777777" w:rsidR="00F62D4D" w:rsidRDefault="00F62D4D">
      <w:pPr>
        <w:jc w:val="both"/>
        <w:rPr>
          <w:sz w:val="20"/>
          <w:lang w:val="en-US"/>
        </w:rPr>
      </w:pPr>
    </w:p>
    <w:p w14:paraId="6A248AD6" w14:textId="77777777" w:rsidR="00F62D4D" w:rsidRDefault="00F62D4D">
      <w:pPr>
        <w:jc w:val="both"/>
        <w:rPr>
          <w:sz w:val="20"/>
          <w:lang w:val="en-US"/>
        </w:rPr>
      </w:pPr>
      <w:r>
        <w:rPr>
          <w:sz w:val="20"/>
          <w:lang w:val="en-US"/>
        </w:rPr>
        <w:t>AND</w:t>
      </w:r>
    </w:p>
    <w:p w14:paraId="16EF2FE7" w14:textId="77777777" w:rsidR="00F62D4D" w:rsidRDefault="00F62D4D">
      <w:pPr>
        <w:jc w:val="both"/>
        <w:rPr>
          <w:b/>
          <w:sz w:val="20"/>
          <w:lang w:val="en-US"/>
        </w:rPr>
      </w:pPr>
    </w:p>
    <w:p w14:paraId="710D6391" w14:textId="46D67BBB" w:rsidR="00F62D4D" w:rsidRDefault="00F62D4D" w:rsidP="00ED4E39">
      <w:pPr>
        <w:jc w:val="both"/>
        <w:rPr>
          <w:caps/>
          <w:sz w:val="20"/>
          <w:lang w:val="en-US"/>
        </w:rPr>
      </w:pPr>
      <w:r>
        <w:rPr>
          <w:b/>
          <w:sz w:val="20"/>
          <w:lang w:val="en-US"/>
        </w:rPr>
        <w:t>ELDA S.A.</w:t>
      </w:r>
      <w:r w:rsidR="0076774D">
        <w:rPr>
          <w:b/>
          <w:sz w:val="20"/>
          <w:lang w:val="en-US"/>
        </w:rPr>
        <w:t>S.</w:t>
      </w:r>
      <w:r>
        <w:rPr>
          <w:sz w:val="20"/>
          <w:lang w:val="en-US"/>
        </w:rPr>
        <w:t xml:space="preserve">, (hereinafter called </w:t>
      </w:r>
      <w:r>
        <w:rPr>
          <w:b/>
          <w:sz w:val="20"/>
          <w:lang w:val="en-US"/>
        </w:rPr>
        <w:t>DISTRIBUTOR</w:t>
      </w:r>
      <w:r>
        <w:rPr>
          <w:sz w:val="20"/>
          <w:lang w:val="en-US"/>
        </w:rPr>
        <w:t xml:space="preserve">), having its </w:t>
      </w:r>
      <w:r w:rsidR="00ED4E39">
        <w:rPr>
          <w:sz w:val="20"/>
          <w:lang w:val="en-US"/>
        </w:rPr>
        <w:t xml:space="preserve">principal place of business at: 9 rue des </w:t>
      </w:r>
      <w:proofErr w:type="spellStart"/>
      <w:r w:rsidR="00ED4E39">
        <w:rPr>
          <w:sz w:val="20"/>
          <w:lang w:val="en-US"/>
        </w:rPr>
        <w:t>Cordelières</w:t>
      </w:r>
      <w:proofErr w:type="spellEnd"/>
      <w:r w:rsidR="00ED4E39">
        <w:rPr>
          <w:caps/>
          <w:lang w:val="en-US"/>
        </w:rPr>
        <w:t xml:space="preserve"> </w:t>
      </w:r>
      <w:r>
        <w:rPr>
          <w:caps/>
          <w:sz w:val="20"/>
          <w:lang w:val="en-US"/>
        </w:rPr>
        <w:t>- 75013 P</w:t>
      </w:r>
      <w:r>
        <w:rPr>
          <w:sz w:val="20"/>
          <w:lang w:val="en-US"/>
        </w:rPr>
        <w:t>aris</w:t>
      </w:r>
      <w:r>
        <w:rPr>
          <w:caps/>
          <w:sz w:val="20"/>
          <w:lang w:val="en-US"/>
        </w:rPr>
        <w:t>, FRANCE</w:t>
      </w:r>
    </w:p>
    <w:p w14:paraId="29B1A9CA" w14:textId="77777777" w:rsidR="00F62D4D" w:rsidRDefault="00F62D4D">
      <w:pPr>
        <w:jc w:val="both"/>
        <w:rPr>
          <w:caps/>
          <w:sz w:val="20"/>
          <w:lang w:val="en-US"/>
        </w:rPr>
      </w:pPr>
      <w:r>
        <w:rPr>
          <w:sz w:val="20"/>
          <w:lang w:val="en-US"/>
        </w:rPr>
        <w:t>registered at the Tribunal de commerce de Paris:</w:t>
      </w:r>
      <w:r>
        <w:rPr>
          <w:caps/>
          <w:sz w:val="20"/>
          <w:lang w:val="en-US"/>
        </w:rPr>
        <w:t xml:space="preserve"> </w:t>
      </w:r>
    </w:p>
    <w:p w14:paraId="1FCB6474" w14:textId="77777777" w:rsidR="00F62D4D" w:rsidRDefault="00F62D4D">
      <w:pPr>
        <w:jc w:val="both"/>
        <w:rPr>
          <w:sz w:val="20"/>
          <w:lang w:val="en-US"/>
        </w:rPr>
      </w:pPr>
      <w:r>
        <w:rPr>
          <w:caps/>
          <w:sz w:val="20"/>
          <w:lang w:val="en-US"/>
        </w:rPr>
        <w:t xml:space="preserve">RCS </w:t>
      </w:r>
      <w:smartTag w:uri="urn:schemas-microsoft-com:office:smarttags" w:element="place">
        <w:smartTag w:uri="urn:schemas-microsoft-com:office:smarttags" w:element="City">
          <w:r>
            <w:rPr>
              <w:caps/>
              <w:sz w:val="20"/>
              <w:lang w:val="en-US"/>
            </w:rPr>
            <w:t>P</w:t>
          </w:r>
          <w:r>
            <w:rPr>
              <w:sz w:val="20"/>
              <w:lang w:val="en-US"/>
            </w:rPr>
            <w:t>aris</w:t>
          </w:r>
        </w:smartTag>
      </w:smartTag>
      <w:r>
        <w:rPr>
          <w:sz w:val="20"/>
          <w:lang w:val="en-US"/>
        </w:rPr>
        <w:t xml:space="preserve"> B 402 781 876 (95b147 95)</w:t>
      </w:r>
    </w:p>
    <w:p w14:paraId="2C2510FD" w14:textId="160B261C" w:rsidR="00F62D4D" w:rsidRDefault="00F62D4D">
      <w:pPr>
        <w:jc w:val="both"/>
        <w:rPr>
          <w:sz w:val="20"/>
          <w:lang w:val="en-US"/>
        </w:rPr>
      </w:pPr>
    </w:p>
    <w:p w14:paraId="44C1C375" w14:textId="19799123" w:rsidR="00817DA9" w:rsidRPr="00817DA9" w:rsidRDefault="00817DA9">
      <w:pPr>
        <w:jc w:val="both"/>
        <w:rPr>
          <w:sz w:val="20"/>
          <w:u w:val="single"/>
          <w:lang w:val="en-US"/>
        </w:rPr>
      </w:pPr>
      <w:r>
        <w:rPr>
          <w:sz w:val="20"/>
          <w:u w:val="single"/>
          <w:lang w:val="en-US"/>
        </w:rPr>
        <w:t>Definition</w:t>
      </w:r>
      <w:r w:rsidRPr="00817DA9">
        <w:rPr>
          <w:sz w:val="20"/>
          <w:u w:val="single"/>
          <w:lang w:val="en-US"/>
        </w:rPr>
        <w:t xml:space="preserve">: </w:t>
      </w:r>
    </w:p>
    <w:p w14:paraId="38F79256" w14:textId="65C412BA" w:rsidR="00817DA9" w:rsidRPr="00817DA9" w:rsidRDefault="00817DA9" w:rsidP="00817DA9">
      <w:pPr>
        <w:jc w:val="both"/>
        <w:rPr>
          <w:bCs/>
          <w:sz w:val="20"/>
        </w:rPr>
      </w:pPr>
      <w:r>
        <w:rPr>
          <w:b/>
          <w:sz w:val="20"/>
        </w:rPr>
        <w:t>“</w:t>
      </w:r>
      <w:r w:rsidRPr="00817DA9">
        <w:rPr>
          <w:b/>
          <w:sz w:val="20"/>
        </w:rPr>
        <w:t>Evaluation Packages</w:t>
      </w:r>
      <w:r>
        <w:rPr>
          <w:b/>
          <w:sz w:val="20"/>
        </w:rPr>
        <w:t>”</w:t>
      </w:r>
      <w:r w:rsidRPr="00817DA9">
        <w:rPr>
          <w:bCs/>
          <w:sz w:val="20"/>
        </w:rPr>
        <w:t xml:space="preserve"> </w:t>
      </w:r>
      <w:r>
        <w:rPr>
          <w:bCs/>
          <w:sz w:val="20"/>
        </w:rPr>
        <w:t xml:space="preserve">referred to in this agreement are </w:t>
      </w:r>
      <w:r w:rsidRPr="00817DA9">
        <w:rPr>
          <w:bCs/>
          <w:sz w:val="20"/>
        </w:rPr>
        <w:t>described as follows:</w:t>
      </w:r>
    </w:p>
    <w:p w14:paraId="0CB5AEA8" w14:textId="3E6E0A21" w:rsidR="00817DA9" w:rsidRPr="00BD3D59" w:rsidRDefault="00817DA9" w:rsidP="00817DA9">
      <w:pPr>
        <w:ind w:left="283"/>
        <w:jc w:val="both"/>
        <w:rPr>
          <w:bCs/>
          <w:sz w:val="20"/>
        </w:rPr>
      </w:pPr>
      <w:r w:rsidRPr="00BD3D59">
        <w:rPr>
          <w:bCs/>
          <w:sz w:val="20"/>
        </w:rPr>
        <w:t>– Pashto =&gt; French dataset</w:t>
      </w:r>
      <w:r w:rsidR="005D4918">
        <w:rPr>
          <w:bCs/>
          <w:sz w:val="20"/>
        </w:rPr>
        <w:t>.</w:t>
      </w:r>
      <w:r w:rsidRPr="00BD3D59">
        <w:rPr>
          <w:bCs/>
          <w:sz w:val="20"/>
        </w:rPr>
        <w:t xml:space="preserve"> </w:t>
      </w:r>
    </w:p>
    <w:p w14:paraId="66438E82" w14:textId="77777777" w:rsidR="00817DA9" w:rsidRDefault="00817DA9">
      <w:pPr>
        <w:jc w:val="both"/>
        <w:rPr>
          <w:sz w:val="20"/>
          <w:lang w:val="en-US"/>
        </w:rPr>
      </w:pPr>
    </w:p>
    <w:p w14:paraId="250982BE" w14:textId="77777777" w:rsidR="00F62D4D" w:rsidRDefault="00F62D4D">
      <w:pPr>
        <w:jc w:val="both"/>
        <w:rPr>
          <w:b/>
          <w:sz w:val="20"/>
          <w:lang w:val="en-US"/>
        </w:rPr>
      </w:pPr>
      <w:r>
        <w:rPr>
          <w:b/>
          <w:sz w:val="20"/>
          <w:lang w:val="en-US"/>
        </w:rPr>
        <w:t>whereby it is agreed as follows:</w:t>
      </w:r>
    </w:p>
    <w:p w14:paraId="78E97BC7" w14:textId="77777777" w:rsidR="00F62D4D" w:rsidRDefault="00F62D4D">
      <w:pPr>
        <w:jc w:val="both"/>
        <w:rPr>
          <w:b/>
          <w:lang w:val="en-US"/>
        </w:rPr>
      </w:pPr>
    </w:p>
    <w:p w14:paraId="16778104" w14:textId="159A77D6" w:rsidR="00BD3D59" w:rsidRPr="00817DA9" w:rsidRDefault="005A7704" w:rsidP="00BD3D59">
      <w:pPr>
        <w:numPr>
          <w:ilvl w:val="0"/>
          <w:numId w:val="8"/>
        </w:numPr>
        <w:jc w:val="both"/>
        <w:rPr>
          <w:sz w:val="20"/>
        </w:rPr>
      </w:pPr>
      <w:r w:rsidRPr="00817DA9">
        <w:rPr>
          <w:sz w:val="20"/>
        </w:rPr>
        <w:t>The Distributor grants</w:t>
      </w:r>
      <w:r w:rsidR="008C40BB" w:rsidRPr="00817DA9">
        <w:rPr>
          <w:sz w:val="20"/>
        </w:rPr>
        <w:t>, free of charge,</w:t>
      </w:r>
      <w:r w:rsidRPr="00817DA9">
        <w:rPr>
          <w:sz w:val="20"/>
        </w:rPr>
        <w:t xml:space="preserve"> to the END-USER the</w:t>
      </w:r>
      <w:r w:rsidR="00FB3584" w:rsidRPr="00817DA9">
        <w:rPr>
          <w:sz w:val="20"/>
        </w:rPr>
        <w:t xml:space="preserve"> non-transferable, </w:t>
      </w:r>
      <w:r w:rsidRPr="00817DA9">
        <w:rPr>
          <w:sz w:val="20"/>
        </w:rPr>
        <w:t>non-exclusive rights to reuse the Evaluation Packages, exclusively for the purposes of evaluating their Human Language Technologies within IWSLT 2023’s Shared Task.</w:t>
      </w:r>
      <w:r w:rsidR="00FB3584" w:rsidRPr="00817DA9">
        <w:rPr>
          <w:sz w:val="20"/>
        </w:rPr>
        <w:t xml:space="preserve"> This transfer shall not grant </w:t>
      </w:r>
      <w:r w:rsidR="00FB3584" w:rsidRPr="00817DA9">
        <w:rPr>
          <w:caps/>
          <w:sz w:val="20"/>
        </w:rPr>
        <w:t>End-User</w:t>
      </w:r>
      <w:r w:rsidR="00FB3584" w:rsidRPr="00817DA9">
        <w:rPr>
          <w:sz w:val="20"/>
        </w:rPr>
        <w:t xml:space="preserve"> any ownership, rights or title in all or any parts of the </w:t>
      </w:r>
      <w:r w:rsidR="00FB3584" w:rsidRPr="00817DA9">
        <w:rPr>
          <w:b/>
          <w:sz w:val="20"/>
        </w:rPr>
        <w:t>Evaluation Packages</w:t>
      </w:r>
      <w:r w:rsidR="00817DA9" w:rsidRPr="00817DA9">
        <w:rPr>
          <w:bCs/>
          <w:sz w:val="20"/>
        </w:rPr>
        <w:t>.</w:t>
      </w:r>
    </w:p>
    <w:p w14:paraId="65600078" w14:textId="77777777" w:rsidR="00F62D4D" w:rsidRDefault="00F62D4D">
      <w:pPr>
        <w:numPr>
          <w:ilvl w:val="12"/>
          <w:numId w:val="0"/>
        </w:numPr>
        <w:ind w:left="283" w:hanging="283"/>
        <w:jc w:val="both"/>
        <w:rPr>
          <w:sz w:val="20"/>
        </w:rPr>
      </w:pPr>
    </w:p>
    <w:p w14:paraId="296F498C" w14:textId="04344DAB" w:rsidR="004B323D" w:rsidRDefault="00F62D4D" w:rsidP="00FB3584">
      <w:pPr>
        <w:numPr>
          <w:ilvl w:val="0"/>
          <w:numId w:val="3"/>
        </w:numPr>
        <w:jc w:val="both"/>
        <w:rPr>
          <w:sz w:val="20"/>
        </w:rPr>
      </w:pPr>
      <w:r>
        <w:rPr>
          <w:sz w:val="20"/>
        </w:rPr>
        <w:t xml:space="preserve">The site of use of the </w:t>
      </w:r>
      <w:r w:rsidR="00352E56">
        <w:rPr>
          <w:b/>
          <w:sz w:val="20"/>
        </w:rPr>
        <w:t>Evaluation Packages</w:t>
      </w:r>
      <w:r>
        <w:rPr>
          <w:sz w:val="20"/>
        </w:rPr>
        <w:t xml:space="preserve"> </w:t>
      </w:r>
      <w:r w:rsidR="00846335">
        <w:rPr>
          <w:sz w:val="20"/>
        </w:rPr>
        <w:t>shall be the following</w:t>
      </w:r>
      <w:r w:rsidR="00FB3584">
        <w:rPr>
          <w:sz w:val="20"/>
        </w:rPr>
        <w:t>:</w:t>
      </w:r>
    </w:p>
    <w:p w14:paraId="21330BA1" w14:textId="5578228E" w:rsidR="004B323D" w:rsidRDefault="004B323D" w:rsidP="004B323D">
      <w:pPr>
        <w:tabs>
          <w:tab w:val="right" w:leader="dot" w:pos="5670"/>
        </w:tabs>
        <w:ind w:left="283"/>
        <w:jc w:val="both"/>
        <w:rPr>
          <w:sz w:val="20"/>
        </w:rPr>
      </w:pPr>
      <w:r>
        <w:rPr>
          <w:sz w:val="20"/>
        </w:rPr>
        <w:tab/>
      </w:r>
    </w:p>
    <w:p w14:paraId="6E862E84" w14:textId="7517FA14" w:rsidR="004B323D" w:rsidRDefault="004B323D" w:rsidP="004B323D">
      <w:pPr>
        <w:tabs>
          <w:tab w:val="right" w:leader="dot" w:pos="5670"/>
        </w:tabs>
        <w:ind w:left="283"/>
        <w:jc w:val="both"/>
        <w:rPr>
          <w:sz w:val="20"/>
        </w:rPr>
      </w:pPr>
      <w:r>
        <w:rPr>
          <w:sz w:val="20"/>
        </w:rPr>
        <w:tab/>
      </w:r>
    </w:p>
    <w:p w14:paraId="33E1B48C" w14:textId="3380CA07" w:rsidR="004B323D" w:rsidRDefault="004B323D" w:rsidP="004B323D">
      <w:pPr>
        <w:tabs>
          <w:tab w:val="right" w:leader="dot" w:pos="5670"/>
        </w:tabs>
        <w:ind w:left="283"/>
        <w:jc w:val="both"/>
        <w:rPr>
          <w:sz w:val="20"/>
        </w:rPr>
      </w:pPr>
      <w:r>
        <w:rPr>
          <w:sz w:val="20"/>
        </w:rPr>
        <w:tab/>
      </w:r>
    </w:p>
    <w:p w14:paraId="2EFEF56E" w14:textId="0198ABBA" w:rsidR="00F62D4D" w:rsidRPr="00FB3584" w:rsidRDefault="008C40BB" w:rsidP="004B323D">
      <w:pPr>
        <w:ind w:left="283"/>
        <w:jc w:val="both"/>
        <w:rPr>
          <w:sz w:val="20"/>
        </w:rPr>
      </w:pPr>
      <w:r w:rsidRPr="00FB3584">
        <w:rPr>
          <w:sz w:val="20"/>
        </w:rPr>
        <w:t xml:space="preserve">The </w:t>
      </w:r>
      <w:r w:rsidRPr="00FB3584">
        <w:rPr>
          <w:b/>
          <w:sz w:val="20"/>
        </w:rPr>
        <w:t>Evaluation Packages</w:t>
      </w:r>
      <w:r w:rsidRPr="00FB3584">
        <w:rPr>
          <w:sz w:val="20"/>
        </w:rPr>
        <w:t xml:space="preserve"> </w:t>
      </w:r>
      <w:r w:rsidR="00FB3584" w:rsidRPr="00FB3584">
        <w:rPr>
          <w:sz w:val="20"/>
        </w:rPr>
        <w:t>shall not be transferred to or accessed from any other</w:t>
      </w:r>
      <w:r w:rsidR="004B323D">
        <w:rPr>
          <w:sz w:val="20"/>
        </w:rPr>
        <w:t xml:space="preserve"> </w:t>
      </w:r>
      <w:r w:rsidR="004B323D" w:rsidRPr="00FB3584">
        <w:rPr>
          <w:sz w:val="20"/>
        </w:rPr>
        <w:t>site</w:t>
      </w:r>
      <w:r w:rsidR="00BD3D59">
        <w:rPr>
          <w:sz w:val="20"/>
        </w:rPr>
        <w:t>.</w:t>
      </w:r>
    </w:p>
    <w:p w14:paraId="76ACE559" w14:textId="77777777" w:rsidR="00F62D4D" w:rsidRDefault="00F62D4D">
      <w:pPr>
        <w:keepNext/>
        <w:numPr>
          <w:ilvl w:val="12"/>
          <w:numId w:val="0"/>
        </w:numPr>
        <w:ind w:left="283" w:hanging="283"/>
        <w:jc w:val="both"/>
        <w:rPr>
          <w:sz w:val="20"/>
        </w:rPr>
      </w:pPr>
    </w:p>
    <w:p w14:paraId="61E771E1" w14:textId="77777777" w:rsidR="00F62D4D" w:rsidRPr="00F8736E" w:rsidRDefault="00F62D4D">
      <w:pPr>
        <w:numPr>
          <w:ilvl w:val="0"/>
          <w:numId w:val="5"/>
        </w:numPr>
        <w:jc w:val="both"/>
        <w:rPr>
          <w:sz w:val="20"/>
        </w:rPr>
      </w:pPr>
      <w:r w:rsidRPr="00F8736E">
        <w:rPr>
          <w:caps/>
          <w:sz w:val="20"/>
        </w:rPr>
        <w:t>End-User</w:t>
      </w:r>
      <w:r w:rsidRPr="00F8736E">
        <w:rPr>
          <w:sz w:val="20"/>
        </w:rPr>
        <w:t xml:space="preserve"> is not permitted to reproduce the </w:t>
      </w:r>
      <w:r w:rsidR="00352E56">
        <w:rPr>
          <w:b/>
          <w:sz w:val="20"/>
        </w:rPr>
        <w:t>Evaluation Packages</w:t>
      </w:r>
      <w:r w:rsidRPr="00F8736E">
        <w:rPr>
          <w:b/>
          <w:sz w:val="20"/>
        </w:rPr>
        <w:t xml:space="preserve"> </w:t>
      </w:r>
      <w:r w:rsidRPr="00F8736E">
        <w:rPr>
          <w:sz w:val="20"/>
        </w:rPr>
        <w:t xml:space="preserve">for commercial or distribution purposes and to commercialise (or distribute for free) in any form or by any means the </w:t>
      </w:r>
      <w:r w:rsidR="00352E56">
        <w:rPr>
          <w:b/>
          <w:sz w:val="20"/>
        </w:rPr>
        <w:t>Evaluation Packages</w:t>
      </w:r>
      <w:r w:rsidRPr="00F8736E">
        <w:rPr>
          <w:b/>
          <w:sz w:val="20"/>
        </w:rPr>
        <w:t xml:space="preserve"> </w:t>
      </w:r>
      <w:r w:rsidRPr="00F8736E">
        <w:rPr>
          <w:sz w:val="20"/>
        </w:rPr>
        <w:t>or any derivative product or services based on all or a substantial part of it.</w:t>
      </w:r>
      <w:r w:rsidR="00F8736E" w:rsidRPr="00F8736E">
        <w:rPr>
          <w:sz w:val="20"/>
        </w:rPr>
        <w:t xml:space="preserve"> Summaries, analyses and interpretations of the linguistic properties of the information may be derived and published, provided it is not possible to reconstruct the information from these summaries. Small excerpts of the information may be displayed to others or published in a scientific or technical context, solely for the purpose of describing the research and development and related issues. Any such use shall not infringe on the rights of any third party including, but limited to, the authors and publishers of the excerpts.</w:t>
      </w:r>
    </w:p>
    <w:p w14:paraId="0708A9F8" w14:textId="77777777" w:rsidR="00F62D4D" w:rsidRDefault="00F62D4D">
      <w:pPr>
        <w:keepNext/>
        <w:numPr>
          <w:ilvl w:val="12"/>
          <w:numId w:val="0"/>
        </w:numPr>
        <w:ind w:left="283" w:hanging="283"/>
        <w:jc w:val="both"/>
        <w:rPr>
          <w:sz w:val="20"/>
        </w:rPr>
      </w:pPr>
    </w:p>
    <w:p w14:paraId="726D51C7" w14:textId="7D52DDC0" w:rsidR="00F62D4D" w:rsidRPr="00817E2C" w:rsidRDefault="00F62D4D" w:rsidP="00817E2C">
      <w:pPr>
        <w:numPr>
          <w:ilvl w:val="0"/>
          <w:numId w:val="6"/>
        </w:numPr>
        <w:jc w:val="both"/>
        <w:rPr>
          <w:sz w:val="20"/>
        </w:rPr>
      </w:pPr>
      <w:r w:rsidRPr="00817E2C">
        <w:rPr>
          <w:caps/>
          <w:sz w:val="20"/>
        </w:rPr>
        <w:t>Distributor</w:t>
      </w:r>
      <w:r w:rsidRPr="00817E2C">
        <w:rPr>
          <w:sz w:val="20"/>
        </w:rPr>
        <w:t xml:space="preserve"> grants </w:t>
      </w:r>
      <w:r w:rsidRPr="00817E2C">
        <w:rPr>
          <w:caps/>
          <w:sz w:val="20"/>
        </w:rPr>
        <w:t>End-User</w:t>
      </w:r>
      <w:r w:rsidRPr="00817E2C">
        <w:rPr>
          <w:sz w:val="20"/>
        </w:rPr>
        <w:t xml:space="preserve"> the right to reproduce the </w:t>
      </w:r>
      <w:r w:rsidR="00352E56" w:rsidRPr="00817E2C">
        <w:rPr>
          <w:b/>
          <w:sz w:val="20"/>
        </w:rPr>
        <w:t>Evaluation Packages</w:t>
      </w:r>
      <w:r w:rsidRPr="00817E2C">
        <w:rPr>
          <w:b/>
          <w:sz w:val="20"/>
        </w:rPr>
        <w:t xml:space="preserve"> </w:t>
      </w:r>
      <w:r w:rsidRPr="00817E2C">
        <w:rPr>
          <w:sz w:val="20"/>
        </w:rPr>
        <w:t xml:space="preserve">temporarily or permanently, to translate, adapt, arrange and modify by any means the </w:t>
      </w:r>
      <w:r w:rsidR="00352E56" w:rsidRPr="00817E2C">
        <w:rPr>
          <w:b/>
          <w:sz w:val="20"/>
        </w:rPr>
        <w:t>Evaluation Packages</w:t>
      </w:r>
      <w:r w:rsidRPr="00817E2C">
        <w:rPr>
          <w:sz w:val="20"/>
        </w:rPr>
        <w:t xml:space="preserve">, if one or all of these acts are necessary to access and make the agreed use of the contents of the </w:t>
      </w:r>
      <w:r w:rsidR="00352E56" w:rsidRPr="00817E2C">
        <w:rPr>
          <w:b/>
          <w:sz w:val="20"/>
        </w:rPr>
        <w:t>Evaluation Packages</w:t>
      </w:r>
      <w:r w:rsidRPr="00817E2C">
        <w:rPr>
          <w:sz w:val="20"/>
        </w:rPr>
        <w:t xml:space="preserve">. </w:t>
      </w:r>
      <w:r w:rsidRPr="00817E2C">
        <w:rPr>
          <w:caps/>
          <w:sz w:val="20"/>
        </w:rPr>
        <w:t>End-</w:t>
      </w:r>
      <w:r w:rsidRPr="00817E2C">
        <w:rPr>
          <w:caps/>
          <w:sz w:val="20"/>
        </w:rPr>
        <w:lastRenderedPageBreak/>
        <w:t>User</w:t>
      </w:r>
      <w:r w:rsidRPr="00817E2C">
        <w:rPr>
          <w:sz w:val="20"/>
        </w:rPr>
        <w:t xml:space="preserve"> is permitted to make a copy of the </w:t>
      </w:r>
      <w:r w:rsidR="00352E56" w:rsidRPr="00817E2C">
        <w:rPr>
          <w:b/>
          <w:sz w:val="20"/>
        </w:rPr>
        <w:t>Evaluation Packages</w:t>
      </w:r>
      <w:r w:rsidRPr="00817E2C">
        <w:rPr>
          <w:b/>
          <w:sz w:val="20"/>
        </w:rPr>
        <w:t xml:space="preserve"> </w:t>
      </w:r>
      <w:r w:rsidRPr="00817E2C">
        <w:rPr>
          <w:sz w:val="20"/>
        </w:rPr>
        <w:t>for purposes of archiving only.</w:t>
      </w:r>
      <w:r w:rsidR="00817E2C" w:rsidRPr="00817E2C">
        <w:t xml:space="preserve"> </w:t>
      </w:r>
      <w:r w:rsidR="00817E2C" w:rsidRPr="00817E2C">
        <w:rPr>
          <w:sz w:val="20"/>
        </w:rPr>
        <w:t>These rights are granted only in relation to participation in IWSLT 2023</w:t>
      </w:r>
      <w:r w:rsidR="00817E2C">
        <w:rPr>
          <w:sz w:val="20"/>
        </w:rPr>
        <w:t>.</w:t>
      </w:r>
      <w:r w:rsidR="00817E2C">
        <w:t xml:space="preserve"> </w:t>
      </w:r>
      <w:r w:rsidR="00817E2C" w:rsidRPr="00817E2C">
        <w:rPr>
          <w:sz w:val="20"/>
        </w:rPr>
        <w:t xml:space="preserve">After participation has ended, END-USER agrees to delete the Data from any computer or media onto which it has been copied and to return all </w:t>
      </w:r>
      <w:r w:rsidR="00817E2C">
        <w:rPr>
          <w:b/>
          <w:sz w:val="20"/>
        </w:rPr>
        <w:t>Evaluation Packages</w:t>
      </w:r>
      <w:r w:rsidR="00817E2C" w:rsidRPr="00F8736E">
        <w:rPr>
          <w:b/>
          <w:sz w:val="20"/>
        </w:rPr>
        <w:t xml:space="preserve"> </w:t>
      </w:r>
      <w:r w:rsidR="00817E2C" w:rsidRPr="00817E2C">
        <w:rPr>
          <w:sz w:val="20"/>
        </w:rPr>
        <w:t>to</w:t>
      </w:r>
      <w:r w:rsidR="00817E2C">
        <w:rPr>
          <w:sz w:val="20"/>
        </w:rPr>
        <w:t xml:space="preserve"> DISTRIBUTOR</w:t>
      </w:r>
      <w:r w:rsidR="00817E2C" w:rsidRPr="00817E2C">
        <w:rPr>
          <w:sz w:val="20"/>
        </w:rPr>
        <w:t>.</w:t>
      </w:r>
    </w:p>
    <w:p w14:paraId="4E879363" w14:textId="6F8C8763" w:rsidR="00F62D4D" w:rsidRPr="00EE6D19" w:rsidRDefault="00F62D4D" w:rsidP="004B323D">
      <w:pPr>
        <w:ind w:left="283"/>
        <w:jc w:val="both"/>
        <w:rPr>
          <w:sz w:val="20"/>
          <w:lang w:val="en-US"/>
        </w:rPr>
      </w:pPr>
    </w:p>
    <w:p w14:paraId="21AD3760" w14:textId="37E2C803" w:rsidR="00F62D4D" w:rsidRDefault="00C20977" w:rsidP="00C164B0">
      <w:pPr>
        <w:numPr>
          <w:ilvl w:val="0"/>
          <w:numId w:val="10"/>
        </w:numPr>
        <w:jc w:val="both"/>
        <w:rPr>
          <w:sz w:val="20"/>
        </w:rPr>
      </w:pPr>
      <w:r>
        <w:rPr>
          <w:caps/>
          <w:sz w:val="20"/>
        </w:rPr>
        <w:t>End-User</w:t>
      </w:r>
      <w:r>
        <w:rPr>
          <w:sz w:val="20"/>
        </w:rPr>
        <w:t xml:space="preserve"> may include limited excerpts from the </w:t>
      </w:r>
      <w:r w:rsidRPr="00C20977">
        <w:rPr>
          <w:b/>
          <w:bCs/>
          <w:sz w:val="20"/>
        </w:rPr>
        <w:t>Evaluation Packages</w:t>
      </w:r>
      <w:r>
        <w:rPr>
          <w:sz w:val="20"/>
        </w:rPr>
        <w:t xml:space="preserve"> and shall give appropriate references to </w:t>
      </w:r>
      <w:r>
        <w:rPr>
          <w:caps/>
          <w:sz w:val="20"/>
        </w:rPr>
        <w:t>Distributor,</w:t>
      </w:r>
      <w:r w:rsidRPr="00497AA6">
        <w:rPr>
          <w:sz w:val="20"/>
        </w:rPr>
        <w:t xml:space="preserve"> </w:t>
      </w:r>
      <w:r>
        <w:rPr>
          <w:sz w:val="20"/>
        </w:rPr>
        <w:t xml:space="preserve">as well as to the name and reference of the </w:t>
      </w:r>
      <w:r w:rsidRPr="00C20977">
        <w:rPr>
          <w:b/>
          <w:bCs/>
          <w:sz w:val="20"/>
        </w:rPr>
        <w:t>Evaluation Packages</w:t>
      </w:r>
      <w:r>
        <w:rPr>
          <w:caps/>
          <w:sz w:val="20"/>
        </w:rPr>
        <w:t xml:space="preserve"> </w:t>
      </w:r>
      <w:r>
        <w:rPr>
          <w:sz w:val="20"/>
        </w:rPr>
        <w:t xml:space="preserve">in scholarly literature whenever the </w:t>
      </w:r>
      <w:r>
        <w:rPr>
          <w:b/>
          <w:sz w:val="20"/>
        </w:rPr>
        <w:t>Evaluation Packages</w:t>
      </w:r>
      <w:r w:rsidRPr="00F8736E">
        <w:rPr>
          <w:sz w:val="20"/>
        </w:rPr>
        <w:t xml:space="preserve"> are mentioned. </w:t>
      </w:r>
      <w:r w:rsidR="00C164B0" w:rsidRPr="00C164B0">
        <w:rPr>
          <w:sz w:val="20"/>
        </w:rPr>
        <w:t>The required acknowledgement will be provided to END-USER when IWSLT 2023’s Shared Task is completed.</w:t>
      </w:r>
    </w:p>
    <w:p w14:paraId="0D32200A" w14:textId="77777777" w:rsidR="00F62D4D" w:rsidRDefault="00F62D4D">
      <w:pPr>
        <w:numPr>
          <w:ilvl w:val="12"/>
          <w:numId w:val="0"/>
        </w:numPr>
        <w:ind w:left="283" w:hanging="283"/>
        <w:rPr>
          <w:sz w:val="20"/>
        </w:rPr>
      </w:pPr>
    </w:p>
    <w:p w14:paraId="7166C4CA" w14:textId="4ACB1863" w:rsidR="00F62D4D" w:rsidRDefault="00A60F78">
      <w:pPr>
        <w:numPr>
          <w:ilvl w:val="0"/>
          <w:numId w:val="14"/>
        </w:numPr>
        <w:jc w:val="both"/>
        <w:rPr>
          <w:sz w:val="20"/>
          <w:lang w:val="en-US"/>
        </w:rPr>
      </w:pPr>
      <w:r>
        <w:rPr>
          <w:sz w:val="20"/>
          <w:lang w:val="en-US"/>
        </w:rPr>
        <w:t xml:space="preserve"> The Evaluation Package is provided “as-is” and the DISTRIBUTOR does not warrant the accuracy, completeness, </w:t>
      </w:r>
      <w:proofErr w:type="spellStart"/>
      <w:r>
        <w:rPr>
          <w:sz w:val="20"/>
          <w:lang w:val="en-US"/>
        </w:rPr>
        <w:t>currentness</w:t>
      </w:r>
      <w:proofErr w:type="spellEnd"/>
      <w:r>
        <w:rPr>
          <w:sz w:val="20"/>
          <w:lang w:val="en-US"/>
        </w:rPr>
        <w:t xml:space="preserve">, merchantability or fitness for a particular purpose of the Evaluation Packages. </w:t>
      </w:r>
      <w:r w:rsidR="00F62D4D">
        <w:rPr>
          <w:sz w:val="20"/>
          <w:lang w:val="en-US"/>
        </w:rPr>
        <w:t>Both parties exclude all liability of whatsoever nature for direct, consequential or indirect loss or damage suffered by the other.</w:t>
      </w:r>
    </w:p>
    <w:p w14:paraId="313265EC" w14:textId="77777777" w:rsidR="006B1D2A" w:rsidRPr="00632D2E" w:rsidRDefault="006B1D2A" w:rsidP="006B1D2A">
      <w:pPr>
        <w:pStyle w:val="Paragraphedeliste"/>
        <w:rPr>
          <w:sz w:val="20"/>
          <w:lang w:val="en-US"/>
        </w:rPr>
      </w:pPr>
    </w:p>
    <w:p w14:paraId="41D3A230" w14:textId="28422DAC" w:rsidR="006B1D2A" w:rsidRPr="00632D2E" w:rsidRDefault="006B1D2A" w:rsidP="006B1D2A">
      <w:pPr>
        <w:numPr>
          <w:ilvl w:val="0"/>
          <w:numId w:val="15"/>
        </w:numPr>
        <w:jc w:val="both"/>
        <w:rPr>
          <w:sz w:val="20"/>
          <w:lang w:val="en-US"/>
        </w:rPr>
      </w:pPr>
      <w:r w:rsidRPr="00632D2E">
        <w:rPr>
          <w:sz w:val="20"/>
          <w:lang w:val="en-US"/>
        </w:rPr>
        <w:t xml:space="preserve">END-USER will maintain and post a list of people with current and recently-terminated access to the LR. END-USER shall maintain such appropriate records and DISTRIBUTOR shall have the right to audit such records upon reasonable prior notice using an independent auditor of its choice (the “Auditor”). The Auditor shall be bound to keep confidential the details of the business affairs of END-USER. </w:t>
      </w:r>
    </w:p>
    <w:p w14:paraId="6F01D098" w14:textId="77777777" w:rsidR="006B1D2A" w:rsidRPr="00632D2E" w:rsidRDefault="006B1D2A" w:rsidP="006B1D2A">
      <w:pPr>
        <w:pStyle w:val="Paragraphedeliste"/>
        <w:rPr>
          <w:sz w:val="20"/>
          <w:lang w:val="en-US"/>
        </w:rPr>
      </w:pPr>
    </w:p>
    <w:p w14:paraId="4C8490A6" w14:textId="77777777" w:rsidR="006B1D2A" w:rsidRPr="00632D2E" w:rsidRDefault="006B1D2A" w:rsidP="006B1D2A">
      <w:pPr>
        <w:numPr>
          <w:ilvl w:val="0"/>
          <w:numId w:val="15"/>
        </w:numPr>
        <w:jc w:val="both"/>
        <w:rPr>
          <w:sz w:val="20"/>
          <w:lang w:val="en-US"/>
        </w:rPr>
      </w:pPr>
      <w:r w:rsidRPr="00632D2E">
        <w:rPr>
          <w:sz w:val="20"/>
          <w:lang w:val="en-US"/>
        </w:rPr>
        <w:t>END-USER agrees not to disclose nor communicate to anyone any information concerning or contained in technical or commercial documents relating to the Language Resources placed at END-USER’s disposal by DISTRIBUTOR, except to its officers, directors or employees on a “need-to-know” basis.</w:t>
      </w:r>
    </w:p>
    <w:p w14:paraId="14AE177C" w14:textId="77777777" w:rsidR="006B1D2A" w:rsidRPr="00632D2E" w:rsidRDefault="006B1D2A" w:rsidP="006B1D2A">
      <w:pPr>
        <w:pStyle w:val="Paragraphedeliste"/>
        <w:rPr>
          <w:sz w:val="20"/>
          <w:lang w:val="en-US"/>
        </w:rPr>
      </w:pPr>
    </w:p>
    <w:p w14:paraId="5F7415DE" w14:textId="77777777" w:rsidR="00F62D4D" w:rsidRDefault="00F62D4D">
      <w:pPr>
        <w:numPr>
          <w:ilvl w:val="0"/>
          <w:numId w:val="16"/>
        </w:numPr>
        <w:jc w:val="both"/>
        <w:rPr>
          <w:sz w:val="20"/>
        </w:rPr>
      </w:pPr>
      <w:r>
        <w:rPr>
          <w:sz w:val="20"/>
        </w:rPr>
        <w:t>This Agreement is subject to, construed and interpreted in accordance with the Law of France. Should it not be possible to settle amicably differences of interpretation out of this Agreement, then the case shall be brought before the regular courts of law for a decision. The "Tribunal de commerce de Paris" shall be the only competent court.</w:t>
      </w:r>
    </w:p>
    <w:p w14:paraId="2804C187" w14:textId="77777777" w:rsidR="00F62D4D" w:rsidRDefault="00F62D4D">
      <w:pPr>
        <w:jc w:val="both"/>
        <w:rPr>
          <w:sz w:val="20"/>
          <w:lang w:val="en-US"/>
        </w:rPr>
      </w:pPr>
    </w:p>
    <w:p w14:paraId="598117A8" w14:textId="3F967FE5" w:rsidR="00F62D4D" w:rsidRDefault="00F62D4D" w:rsidP="00C720E6">
      <w:pPr>
        <w:jc w:val="both"/>
        <w:rPr>
          <w:sz w:val="20"/>
          <w:lang w:val="en-US"/>
        </w:rPr>
      </w:pPr>
      <w:r>
        <w:rPr>
          <w:sz w:val="20"/>
          <w:lang w:val="en-US"/>
        </w:rPr>
        <w:t xml:space="preserve">The entire </w:t>
      </w:r>
      <w:r>
        <w:rPr>
          <w:caps/>
          <w:sz w:val="20"/>
          <w:lang w:val="en-US"/>
        </w:rPr>
        <w:t>Agreement</w:t>
      </w:r>
      <w:r>
        <w:rPr>
          <w:sz w:val="20"/>
          <w:lang w:val="en-US"/>
        </w:rPr>
        <w:t xml:space="preserve"> is composed of the </w:t>
      </w:r>
      <w:r w:rsidR="00C631FF">
        <w:rPr>
          <w:sz w:val="20"/>
          <w:lang w:val="en-US"/>
        </w:rPr>
        <w:t>9</w:t>
      </w:r>
      <w:r w:rsidR="004B323D">
        <w:rPr>
          <w:sz w:val="20"/>
          <w:lang w:val="en-US"/>
        </w:rPr>
        <w:t xml:space="preserve"> </w:t>
      </w:r>
      <w:r>
        <w:rPr>
          <w:sz w:val="20"/>
          <w:lang w:val="en-US"/>
        </w:rPr>
        <w:t xml:space="preserve">articles herein. </w:t>
      </w:r>
    </w:p>
    <w:p w14:paraId="48756A0A" w14:textId="77777777" w:rsidR="00F62D4D" w:rsidRDefault="00F62D4D">
      <w:pPr>
        <w:rPr>
          <w:sz w:val="20"/>
          <w:lang w:val="en-US"/>
        </w:rPr>
      </w:pPr>
    </w:p>
    <w:p w14:paraId="6EA853A2" w14:textId="77777777" w:rsidR="00A62E99" w:rsidRDefault="00F62D4D">
      <w:pPr>
        <w:jc w:val="both"/>
        <w:rPr>
          <w:sz w:val="20"/>
          <w:lang w:val="en-US"/>
        </w:rPr>
      </w:pPr>
      <w:r>
        <w:rPr>
          <w:sz w:val="20"/>
          <w:lang w:val="en-US"/>
        </w:rPr>
        <w:t>In witness whereof, intending to be bound, the parties hereto have executed this AGREEMENT by their duly authorized officers.</w:t>
      </w:r>
    </w:p>
    <w:p w14:paraId="15E1BEF4" w14:textId="77777777" w:rsidR="00386AAA" w:rsidRDefault="00386AAA">
      <w:pPr>
        <w:rPr>
          <w:sz w:val="20"/>
        </w:rPr>
      </w:pPr>
    </w:p>
    <w:p w14:paraId="675C3E01" w14:textId="77777777" w:rsidR="00386AAA" w:rsidRDefault="00386AAA">
      <w:pPr>
        <w:rPr>
          <w:sz w:val="20"/>
        </w:rPr>
      </w:pPr>
    </w:p>
    <w:p w14:paraId="6865A1FA" w14:textId="10675608" w:rsidR="00F62D4D" w:rsidRDefault="00F62D4D">
      <w:pPr>
        <w:rPr>
          <w:sz w:val="20"/>
        </w:rPr>
      </w:pPr>
      <w:r>
        <w:rPr>
          <w:sz w:val="20"/>
        </w:rPr>
        <w:t>AUTHORISED BINDING SIGNATURES:</w:t>
      </w:r>
    </w:p>
    <w:p w14:paraId="1E03D142" w14:textId="77777777" w:rsidR="00F62D4D" w:rsidRDefault="00F62D4D">
      <w:pPr>
        <w:rPr>
          <w:sz w:val="20"/>
        </w:rPr>
      </w:pPr>
    </w:p>
    <w:p w14:paraId="137F97DD" w14:textId="77777777" w:rsidR="00F62D4D" w:rsidRDefault="00F62D4D">
      <w:pPr>
        <w:rPr>
          <w:sz w:val="20"/>
        </w:rPr>
      </w:pPr>
    </w:p>
    <w:p w14:paraId="20F1A652" w14:textId="77777777" w:rsidR="00F62D4D" w:rsidRDefault="00F62D4D">
      <w:pPr>
        <w:rPr>
          <w:sz w:val="20"/>
        </w:rPr>
      </w:pPr>
    </w:p>
    <w:p w14:paraId="718651A2" w14:textId="77777777" w:rsidR="00F62D4D" w:rsidRDefault="00F62D4D">
      <w:pPr>
        <w:rPr>
          <w:sz w:val="20"/>
        </w:rPr>
      </w:pPr>
    </w:p>
    <w:p w14:paraId="48F69662" w14:textId="77777777" w:rsidR="00F62D4D" w:rsidRDefault="00F62D4D">
      <w:pPr>
        <w:rPr>
          <w:sz w:val="20"/>
        </w:rPr>
      </w:pPr>
      <w:r>
        <w:rPr>
          <w:sz w:val="20"/>
        </w:rPr>
        <w:t>________________</w:t>
      </w:r>
      <w:r>
        <w:rPr>
          <w:sz w:val="20"/>
        </w:rPr>
        <w:tab/>
      </w:r>
      <w:r>
        <w:rPr>
          <w:sz w:val="20"/>
        </w:rPr>
        <w:tab/>
      </w:r>
      <w:r>
        <w:rPr>
          <w:sz w:val="20"/>
        </w:rPr>
        <w:tab/>
      </w:r>
      <w:r>
        <w:rPr>
          <w:sz w:val="20"/>
        </w:rPr>
        <w:tab/>
      </w:r>
      <w:r>
        <w:rPr>
          <w:sz w:val="20"/>
        </w:rPr>
        <w:tab/>
        <w:t>________________</w:t>
      </w:r>
    </w:p>
    <w:p w14:paraId="36F4020C" w14:textId="77777777" w:rsidR="00F62D4D" w:rsidRDefault="00F62D4D">
      <w:pPr>
        <w:rPr>
          <w:sz w:val="20"/>
        </w:rPr>
      </w:pPr>
      <w:r>
        <w:rPr>
          <w:sz w:val="20"/>
        </w:rPr>
        <w:t xml:space="preserve">On behalf of </w:t>
      </w:r>
      <w:r>
        <w:rPr>
          <w:sz w:val="20"/>
        </w:rPr>
        <w:tab/>
      </w:r>
      <w:r>
        <w:rPr>
          <w:sz w:val="20"/>
        </w:rPr>
        <w:tab/>
      </w:r>
      <w:r>
        <w:rPr>
          <w:sz w:val="20"/>
        </w:rPr>
        <w:tab/>
      </w:r>
      <w:r>
        <w:rPr>
          <w:sz w:val="20"/>
        </w:rPr>
        <w:tab/>
      </w:r>
      <w:r>
        <w:rPr>
          <w:sz w:val="20"/>
        </w:rPr>
        <w:tab/>
      </w:r>
      <w:r>
        <w:rPr>
          <w:sz w:val="20"/>
        </w:rPr>
        <w:tab/>
        <w:t xml:space="preserve">On behalf of </w:t>
      </w:r>
      <w:smartTag w:uri="urn:schemas-microsoft-com:office:smarttags" w:element="place">
        <w:smartTag w:uri="urn:schemas-microsoft-com:office:smarttags" w:element="City">
          <w:r>
            <w:rPr>
              <w:sz w:val="20"/>
            </w:rPr>
            <w:t>ELDA</w:t>
          </w:r>
        </w:smartTag>
      </w:smartTag>
      <w:r>
        <w:rPr>
          <w:sz w:val="20"/>
        </w:rPr>
        <w:t xml:space="preserve"> </w:t>
      </w:r>
    </w:p>
    <w:p w14:paraId="49FF5509" w14:textId="77777777" w:rsidR="00F62D4D" w:rsidRDefault="00F62D4D">
      <w:pPr>
        <w:rPr>
          <w:sz w:val="20"/>
        </w:rPr>
      </w:pPr>
      <w:r>
        <w:rPr>
          <w:sz w:val="20"/>
        </w:rPr>
        <w:t xml:space="preserve">Name: </w:t>
      </w:r>
      <w:r>
        <w:rPr>
          <w:sz w:val="20"/>
        </w:rPr>
        <w:tab/>
      </w:r>
      <w:r>
        <w:rPr>
          <w:sz w:val="20"/>
        </w:rPr>
        <w:tab/>
      </w:r>
      <w:r>
        <w:rPr>
          <w:sz w:val="20"/>
        </w:rPr>
        <w:tab/>
      </w:r>
      <w:r>
        <w:rPr>
          <w:sz w:val="20"/>
        </w:rPr>
        <w:tab/>
      </w:r>
      <w:r>
        <w:rPr>
          <w:sz w:val="20"/>
        </w:rPr>
        <w:tab/>
      </w:r>
      <w:r>
        <w:rPr>
          <w:sz w:val="20"/>
        </w:rPr>
        <w:tab/>
      </w:r>
      <w:r>
        <w:rPr>
          <w:sz w:val="20"/>
        </w:rPr>
        <w:tab/>
        <w:t>Name:  Khalid CHOUKRI</w:t>
      </w:r>
    </w:p>
    <w:p w14:paraId="636E0978" w14:textId="77777777" w:rsidR="00F62D4D" w:rsidRDefault="00807870">
      <w:pPr>
        <w:rPr>
          <w:sz w:val="20"/>
        </w:rPr>
      </w:pPr>
      <w:r>
        <w:rPr>
          <w:sz w:val="20"/>
        </w:rPr>
        <w:t xml:space="preserve">Position: </w:t>
      </w:r>
      <w:r>
        <w:rPr>
          <w:sz w:val="20"/>
        </w:rPr>
        <w:tab/>
      </w:r>
      <w:r>
        <w:rPr>
          <w:sz w:val="20"/>
        </w:rPr>
        <w:tab/>
      </w:r>
      <w:r>
        <w:rPr>
          <w:sz w:val="20"/>
        </w:rPr>
        <w:tab/>
      </w:r>
      <w:r>
        <w:rPr>
          <w:sz w:val="20"/>
        </w:rPr>
        <w:tab/>
      </w:r>
      <w:r>
        <w:rPr>
          <w:sz w:val="20"/>
        </w:rPr>
        <w:tab/>
      </w:r>
      <w:r>
        <w:rPr>
          <w:sz w:val="20"/>
        </w:rPr>
        <w:tab/>
        <w:t>Position</w:t>
      </w:r>
      <w:r w:rsidR="00F62D4D">
        <w:rPr>
          <w:sz w:val="20"/>
        </w:rPr>
        <w:t xml:space="preserve">: </w:t>
      </w:r>
      <w:r w:rsidR="00F62D4D">
        <w:rPr>
          <w:sz w:val="20"/>
          <w:lang w:val="en-US"/>
        </w:rPr>
        <w:t>Managing Director</w:t>
      </w:r>
      <w:r w:rsidR="00F62D4D">
        <w:rPr>
          <w:sz w:val="20"/>
        </w:rPr>
        <w:tab/>
      </w:r>
    </w:p>
    <w:p w14:paraId="0F6E1A36" w14:textId="77777777" w:rsidR="00F62D4D" w:rsidRDefault="00F62D4D">
      <w:pPr>
        <w:rPr>
          <w:sz w:val="20"/>
        </w:rPr>
      </w:pPr>
      <w:r>
        <w:rPr>
          <w:sz w:val="20"/>
        </w:rPr>
        <w:t xml:space="preserve">Date: </w:t>
      </w:r>
      <w:r>
        <w:rPr>
          <w:sz w:val="20"/>
        </w:rPr>
        <w:tab/>
      </w:r>
      <w:r>
        <w:rPr>
          <w:sz w:val="20"/>
        </w:rPr>
        <w:tab/>
      </w:r>
      <w:r>
        <w:rPr>
          <w:sz w:val="20"/>
        </w:rPr>
        <w:tab/>
      </w:r>
      <w:r>
        <w:rPr>
          <w:sz w:val="20"/>
        </w:rPr>
        <w:tab/>
      </w:r>
      <w:r>
        <w:rPr>
          <w:sz w:val="20"/>
        </w:rPr>
        <w:tab/>
      </w:r>
      <w:r>
        <w:rPr>
          <w:sz w:val="20"/>
        </w:rPr>
        <w:tab/>
      </w:r>
      <w:r>
        <w:rPr>
          <w:sz w:val="20"/>
        </w:rPr>
        <w:tab/>
        <w:t>Date:</w:t>
      </w:r>
    </w:p>
    <w:p w14:paraId="0DF04663" w14:textId="77777777" w:rsidR="00F62D4D" w:rsidRDefault="00F62D4D">
      <w:pPr>
        <w:rPr>
          <w:sz w:val="20"/>
        </w:rPr>
      </w:pPr>
    </w:p>
    <w:p w14:paraId="054998ED" w14:textId="3ED4C990" w:rsidR="00D878FA" w:rsidRPr="00817E2C" w:rsidRDefault="00D878FA" w:rsidP="00C631FF">
      <w:pPr>
        <w:rPr>
          <w:lang w:val="en-US"/>
        </w:rPr>
      </w:pPr>
    </w:p>
    <w:sectPr w:rsidR="00D878FA" w:rsidRPr="00817E2C" w:rsidSect="00386AAA">
      <w:footerReference w:type="default" r:id="rId13"/>
      <w:pgSz w:w="11907" w:h="16840" w:code="9"/>
      <w:pgMar w:top="1418" w:right="1418" w:bottom="1134" w:left="1418" w:header="720"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2EEBC" w14:textId="77777777" w:rsidR="00266FBD" w:rsidRDefault="00266FBD">
      <w:r>
        <w:separator/>
      </w:r>
    </w:p>
  </w:endnote>
  <w:endnote w:type="continuationSeparator" w:id="0">
    <w:p w14:paraId="391144E8" w14:textId="77777777" w:rsidR="00266FBD" w:rsidRDefault="00266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6E4AC" w14:textId="77777777" w:rsidR="00514647" w:rsidRDefault="0051464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rPr>
      <w:t>2</w:t>
    </w:r>
    <w:r>
      <w:rPr>
        <w:rStyle w:val="Numrodepage"/>
      </w:rPr>
      <w:fldChar w:fldCharType="end"/>
    </w:r>
  </w:p>
  <w:p w14:paraId="241F663D" w14:textId="77777777" w:rsidR="00514647" w:rsidRDefault="0051464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3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25"/>
    </w:tblGrid>
    <w:tr w:rsidR="00A62E99" w:rsidRPr="00AA1169" w14:paraId="599D0FF2" w14:textId="77777777" w:rsidTr="00AA1169">
      <w:tc>
        <w:tcPr>
          <w:tcW w:w="5275" w:type="dxa"/>
          <w:shd w:val="clear" w:color="auto" w:fill="auto"/>
        </w:tcPr>
        <w:p w14:paraId="6895F710" w14:textId="77777777" w:rsidR="00A62E99" w:rsidRPr="00AA1169" w:rsidRDefault="00A62E99" w:rsidP="00A62E99">
          <w:pPr>
            <w:rPr>
              <w:b/>
              <w:bCs/>
              <w:sz w:val="20"/>
              <w:u w:val="single"/>
              <w:lang w:val="fr-FR"/>
            </w:rPr>
          </w:pPr>
          <w:proofErr w:type="spellStart"/>
          <w:r w:rsidRPr="00AA1169">
            <w:rPr>
              <w:b/>
              <w:bCs/>
              <w:sz w:val="20"/>
              <w:u w:val="single"/>
              <w:lang w:val="fr-FR"/>
            </w:rPr>
            <w:t>Add</w:t>
          </w:r>
          <w:proofErr w:type="spellEnd"/>
          <w:r w:rsidRPr="00AA1169">
            <w:rPr>
              <w:b/>
              <w:bCs/>
              <w:sz w:val="20"/>
              <w:u w:val="single"/>
              <w:lang w:val="fr-FR"/>
            </w:rPr>
            <w:t xml:space="preserve"> </w:t>
          </w:r>
          <w:proofErr w:type="spellStart"/>
          <w:r w:rsidRPr="00AA1169">
            <w:rPr>
              <w:b/>
              <w:bCs/>
              <w:sz w:val="20"/>
              <w:u w:val="single"/>
              <w:lang w:val="fr-FR"/>
            </w:rPr>
            <w:t>your</w:t>
          </w:r>
          <w:proofErr w:type="spellEnd"/>
          <w:r w:rsidRPr="00AA1169">
            <w:rPr>
              <w:b/>
              <w:bCs/>
              <w:sz w:val="20"/>
              <w:u w:val="single"/>
              <w:lang w:val="fr-FR"/>
            </w:rPr>
            <w:t xml:space="preserve"> </w:t>
          </w:r>
          <w:proofErr w:type="spellStart"/>
          <w:r w:rsidRPr="00AA1169">
            <w:rPr>
              <w:b/>
              <w:bCs/>
              <w:sz w:val="20"/>
              <w:u w:val="single"/>
              <w:lang w:val="fr-FR"/>
            </w:rPr>
            <w:t>initials</w:t>
          </w:r>
          <w:proofErr w:type="spellEnd"/>
          <w:r w:rsidRPr="00AA1169">
            <w:rPr>
              <w:b/>
              <w:bCs/>
              <w:sz w:val="20"/>
              <w:u w:val="single"/>
              <w:lang w:val="fr-FR"/>
            </w:rPr>
            <w:t xml:space="preserve"> </w:t>
          </w:r>
          <w:proofErr w:type="spellStart"/>
          <w:r w:rsidRPr="00AA1169">
            <w:rPr>
              <w:b/>
              <w:bCs/>
              <w:sz w:val="20"/>
              <w:u w:val="single"/>
              <w:lang w:val="fr-FR"/>
            </w:rPr>
            <w:t>here</w:t>
          </w:r>
          <w:proofErr w:type="spellEnd"/>
          <w:r w:rsidRPr="00AA1169">
            <w:rPr>
              <w:b/>
              <w:bCs/>
              <w:sz w:val="20"/>
              <w:u w:val="single"/>
              <w:lang w:val="fr-FR"/>
            </w:rPr>
            <w:t xml:space="preserve"> : </w:t>
          </w:r>
        </w:p>
        <w:p w14:paraId="5C341985" w14:textId="77777777" w:rsidR="00A62E99" w:rsidRPr="00AA1169" w:rsidRDefault="00A62E99" w:rsidP="00AA1169">
          <w:pPr>
            <w:pStyle w:val="Pieddepage"/>
            <w:tabs>
              <w:tab w:val="left" w:pos="3402"/>
            </w:tabs>
            <w:rPr>
              <w:sz w:val="18"/>
            </w:rPr>
          </w:pPr>
        </w:p>
        <w:p w14:paraId="55C3F50E" w14:textId="77777777" w:rsidR="00A62E99" w:rsidRPr="00AA1169" w:rsidRDefault="00A62E99" w:rsidP="00AA1169">
          <w:pPr>
            <w:pStyle w:val="Pieddepage"/>
            <w:tabs>
              <w:tab w:val="left" w:pos="3402"/>
            </w:tabs>
            <w:rPr>
              <w:sz w:val="18"/>
            </w:rPr>
          </w:pPr>
        </w:p>
      </w:tc>
    </w:tr>
  </w:tbl>
  <w:p w14:paraId="7979AC66" w14:textId="77777777" w:rsidR="00A62E99" w:rsidRDefault="00A62E99" w:rsidP="00A62E99">
    <w:pPr>
      <w:pStyle w:val="Pieddepage"/>
      <w:tabs>
        <w:tab w:val="left" w:pos="3402"/>
      </w:tabs>
      <w:ind w:left="70"/>
      <w:rPr>
        <w:sz w:val="18"/>
      </w:rPr>
    </w:pPr>
  </w:p>
  <w:p w14:paraId="4BD7BE10" w14:textId="0AADFDA7" w:rsidR="00514647" w:rsidRPr="00A62E99" w:rsidRDefault="00A62E99" w:rsidP="00C052B0">
    <w:pPr>
      <w:pStyle w:val="Pieddepage"/>
      <w:pBdr>
        <w:top w:val="single" w:sz="12" w:space="1" w:color="auto"/>
      </w:pBdr>
      <w:tabs>
        <w:tab w:val="left" w:pos="3402"/>
      </w:tabs>
      <w:ind w:left="70"/>
      <w:rPr>
        <w:sz w:val="18"/>
      </w:rPr>
    </w:pPr>
    <w:smartTag w:uri="urn:schemas-microsoft-com:office:smarttags" w:element="place">
      <w:smartTag w:uri="urn:schemas-microsoft-com:office:smarttags" w:element="City">
        <w:r>
          <w:rPr>
            <w:sz w:val="18"/>
          </w:rPr>
          <w:t>ELDA</w:t>
        </w:r>
      </w:smartTag>
    </w:smartTag>
    <w:r>
      <w:rPr>
        <w:sz w:val="18"/>
      </w:rPr>
      <w:t xml:space="preserve"> - Commercial in confidence</w:t>
    </w:r>
    <w:r>
      <w:rPr>
        <w:sz w:val="18"/>
      </w:rPr>
      <w:tab/>
    </w:r>
    <w:r>
      <w:rPr>
        <w:sz w:val="18"/>
      </w:rPr>
      <w:tab/>
      <w:t xml:space="preserve">Date: </w:t>
    </w:r>
    <w:r>
      <w:rPr>
        <w:sz w:val="18"/>
      </w:rPr>
      <w:fldChar w:fldCharType="begin"/>
    </w:r>
    <w:r>
      <w:rPr>
        <w:sz w:val="18"/>
      </w:rPr>
      <w:instrText xml:space="preserve"> DATE \@ "dd/MM/yyyy" </w:instrText>
    </w:r>
    <w:r>
      <w:rPr>
        <w:sz w:val="18"/>
      </w:rPr>
      <w:fldChar w:fldCharType="separate"/>
    </w:r>
    <w:r w:rsidR="00591F54">
      <w:rPr>
        <w:noProof/>
        <w:sz w:val="18"/>
      </w:rPr>
      <w:t>03/01/2023</w:t>
    </w:r>
    <w:r>
      <w:rPr>
        <w:sz w:val="18"/>
      </w:rPr>
      <w:fldChar w:fldCharType="end"/>
    </w:r>
    <w:r>
      <w:rPr>
        <w:sz w:val="18"/>
      </w:rPr>
      <w:tab/>
      <w:t xml:space="preserve">Page </w:t>
    </w:r>
    <w:r>
      <w:rPr>
        <w:sz w:val="18"/>
      </w:rPr>
      <w:fldChar w:fldCharType="begin"/>
    </w:r>
    <w:r>
      <w:rPr>
        <w:sz w:val="18"/>
      </w:rPr>
      <w:instrText xml:space="preserve"> PAGE  \* MERGEFORMAT </w:instrText>
    </w:r>
    <w:r>
      <w:rPr>
        <w:sz w:val="18"/>
      </w:rPr>
      <w:fldChar w:fldCharType="separate"/>
    </w:r>
    <w:r w:rsidR="00CC2EC0">
      <w:rPr>
        <w:noProof/>
        <w:sz w:val="18"/>
      </w:rPr>
      <w:t>1</w:t>
    </w:r>
    <w:r>
      <w:rPr>
        <w:sz w:val="18"/>
      </w:rPr>
      <w:fldChar w:fldCharType="end"/>
    </w:r>
    <w:r>
      <w:rPr>
        <w:sz w:val="18"/>
      </w:rPr>
      <w:t>/</w:t>
    </w:r>
    <w:r w:rsidR="00386AAA">
      <w:rPr>
        <w:rStyle w:val="Numrodepage"/>
        <w:sz w:val="18"/>
        <w:szCs w:val="18"/>
      </w:rPr>
      <w:fldChar w:fldCharType="begin"/>
    </w:r>
    <w:r w:rsidR="00386AAA">
      <w:rPr>
        <w:rStyle w:val="Numrodepage"/>
        <w:sz w:val="18"/>
        <w:szCs w:val="18"/>
      </w:rPr>
      <w:instrText xml:space="preserve"> SECTIONPAGES  \* Arabic </w:instrText>
    </w:r>
    <w:r w:rsidR="00386AAA">
      <w:rPr>
        <w:rStyle w:val="Numrodepage"/>
        <w:sz w:val="18"/>
        <w:szCs w:val="18"/>
      </w:rPr>
      <w:fldChar w:fldCharType="separate"/>
    </w:r>
    <w:r w:rsidR="00C164B0">
      <w:rPr>
        <w:rStyle w:val="Numrodepage"/>
        <w:noProof/>
        <w:sz w:val="18"/>
        <w:szCs w:val="18"/>
      </w:rPr>
      <w:t>2</w:t>
    </w:r>
    <w:r w:rsidR="00386AAA">
      <w:rPr>
        <w:rStyle w:val="Numrodepage"/>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3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25"/>
    </w:tblGrid>
    <w:tr w:rsidR="00386AAA" w:rsidRPr="00AA1169" w14:paraId="636E8AD2" w14:textId="77777777" w:rsidTr="00C73FF7">
      <w:tc>
        <w:tcPr>
          <w:tcW w:w="5275" w:type="dxa"/>
          <w:shd w:val="clear" w:color="auto" w:fill="auto"/>
        </w:tcPr>
        <w:p w14:paraId="696E0896" w14:textId="77777777" w:rsidR="00386AAA" w:rsidRPr="00AA1169" w:rsidRDefault="00386AAA" w:rsidP="00386AAA">
          <w:pPr>
            <w:rPr>
              <w:b/>
              <w:bCs/>
              <w:sz w:val="20"/>
              <w:u w:val="single"/>
              <w:lang w:val="fr-FR"/>
            </w:rPr>
          </w:pPr>
          <w:proofErr w:type="spellStart"/>
          <w:r w:rsidRPr="00AA1169">
            <w:rPr>
              <w:b/>
              <w:bCs/>
              <w:sz w:val="20"/>
              <w:u w:val="single"/>
              <w:lang w:val="fr-FR"/>
            </w:rPr>
            <w:t>Add</w:t>
          </w:r>
          <w:proofErr w:type="spellEnd"/>
          <w:r w:rsidRPr="00AA1169">
            <w:rPr>
              <w:b/>
              <w:bCs/>
              <w:sz w:val="20"/>
              <w:u w:val="single"/>
              <w:lang w:val="fr-FR"/>
            </w:rPr>
            <w:t xml:space="preserve"> </w:t>
          </w:r>
          <w:proofErr w:type="spellStart"/>
          <w:r w:rsidRPr="00AA1169">
            <w:rPr>
              <w:b/>
              <w:bCs/>
              <w:sz w:val="20"/>
              <w:u w:val="single"/>
              <w:lang w:val="fr-FR"/>
            </w:rPr>
            <w:t>your</w:t>
          </w:r>
          <w:proofErr w:type="spellEnd"/>
          <w:r w:rsidRPr="00AA1169">
            <w:rPr>
              <w:b/>
              <w:bCs/>
              <w:sz w:val="20"/>
              <w:u w:val="single"/>
              <w:lang w:val="fr-FR"/>
            </w:rPr>
            <w:t xml:space="preserve"> </w:t>
          </w:r>
          <w:proofErr w:type="spellStart"/>
          <w:r w:rsidRPr="00AA1169">
            <w:rPr>
              <w:b/>
              <w:bCs/>
              <w:sz w:val="20"/>
              <w:u w:val="single"/>
              <w:lang w:val="fr-FR"/>
            </w:rPr>
            <w:t>initials</w:t>
          </w:r>
          <w:proofErr w:type="spellEnd"/>
          <w:r w:rsidRPr="00AA1169">
            <w:rPr>
              <w:b/>
              <w:bCs/>
              <w:sz w:val="20"/>
              <w:u w:val="single"/>
              <w:lang w:val="fr-FR"/>
            </w:rPr>
            <w:t xml:space="preserve"> </w:t>
          </w:r>
          <w:proofErr w:type="spellStart"/>
          <w:r w:rsidRPr="00AA1169">
            <w:rPr>
              <w:b/>
              <w:bCs/>
              <w:sz w:val="20"/>
              <w:u w:val="single"/>
              <w:lang w:val="fr-FR"/>
            </w:rPr>
            <w:t>here</w:t>
          </w:r>
          <w:proofErr w:type="spellEnd"/>
          <w:r w:rsidRPr="00AA1169">
            <w:rPr>
              <w:b/>
              <w:bCs/>
              <w:sz w:val="20"/>
              <w:u w:val="single"/>
              <w:lang w:val="fr-FR"/>
            </w:rPr>
            <w:t xml:space="preserve"> : </w:t>
          </w:r>
        </w:p>
        <w:p w14:paraId="3D4C49E5" w14:textId="77777777" w:rsidR="00386AAA" w:rsidRPr="00AA1169" w:rsidRDefault="00386AAA" w:rsidP="00386AAA">
          <w:pPr>
            <w:pStyle w:val="Pieddepage"/>
            <w:tabs>
              <w:tab w:val="left" w:pos="3402"/>
            </w:tabs>
            <w:rPr>
              <w:sz w:val="18"/>
            </w:rPr>
          </w:pPr>
        </w:p>
        <w:p w14:paraId="32BBA325" w14:textId="77777777" w:rsidR="00386AAA" w:rsidRPr="00AA1169" w:rsidRDefault="00386AAA" w:rsidP="00386AAA">
          <w:pPr>
            <w:pStyle w:val="Pieddepage"/>
            <w:tabs>
              <w:tab w:val="left" w:pos="3402"/>
            </w:tabs>
            <w:rPr>
              <w:sz w:val="18"/>
            </w:rPr>
          </w:pPr>
        </w:p>
      </w:tc>
    </w:tr>
  </w:tbl>
  <w:p w14:paraId="22D085F7" w14:textId="77777777" w:rsidR="00386AAA" w:rsidRDefault="00386AAA" w:rsidP="00386AAA">
    <w:pPr>
      <w:pStyle w:val="Pieddepage"/>
      <w:tabs>
        <w:tab w:val="left" w:pos="3402"/>
      </w:tabs>
      <w:ind w:left="70"/>
      <w:rPr>
        <w:sz w:val="18"/>
      </w:rPr>
    </w:pPr>
  </w:p>
  <w:p w14:paraId="71712796" w14:textId="7B7B1B5F" w:rsidR="002806CA" w:rsidRPr="00386AAA" w:rsidRDefault="00386AAA" w:rsidP="00386AAA">
    <w:pPr>
      <w:pStyle w:val="Pieddepage"/>
      <w:pBdr>
        <w:top w:val="single" w:sz="12" w:space="1" w:color="auto"/>
      </w:pBdr>
      <w:tabs>
        <w:tab w:val="left" w:pos="3402"/>
      </w:tabs>
      <w:ind w:left="70"/>
      <w:rPr>
        <w:sz w:val="18"/>
      </w:rPr>
    </w:pPr>
    <w:smartTag w:uri="urn:schemas-microsoft-com:office:smarttags" w:element="place">
      <w:smartTag w:uri="urn:schemas-microsoft-com:office:smarttags" w:element="City">
        <w:r>
          <w:rPr>
            <w:sz w:val="18"/>
          </w:rPr>
          <w:t>ELDA</w:t>
        </w:r>
      </w:smartTag>
    </w:smartTag>
    <w:r>
      <w:rPr>
        <w:sz w:val="18"/>
      </w:rPr>
      <w:t xml:space="preserve"> - Commercial in confidence</w:t>
    </w:r>
    <w:r>
      <w:rPr>
        <w:sz w:val="18"/>
      </w:rPr>
      <w:tab/>
    </w:r>
    <w:r>
      <w:rPr>
        <w:sz w:val="18"/>
      </w:rPr>
      <w:tab/>
      <w:t xml:space="preserve">Date: </w:t>
    </w:r>
    <w:r>
      <w:rPr>
        <w:sz w:val="18"/>
      </w:rPr>
      <w:fldChar w:fldCharType="begin"/>
    </w:r>
    <w:r>
      <w:rPr>
        <w:sz w:val="18"/>
      </w:rPr>
      <w:instrText xml:space="preserve"> DATE \@ "dd/MM/yyyy" </w:instrText>
    </w:r>
    <w:r>
      <w:rPr>
        <w:sz w:val="18"/>
      </w:rPr>
      <w:fldChar w:fldCharType="separate"/>
    </w:r>
    <w:r w:rsidR="00591F54">
      <w:rPr>
        <w:noProof/>
        <w:sz w:val="18"/>
      </w:rPr>
      <w:t>03/01/2023</w:t>
    </w:r>
    <w:r>
      <w:rPr>
        <w:sz w:val="18"/>
      </w:rPr>
      <w:fldChar w:fldCharType="end"/>
    </w:r>
    <w:r>
      <w:rPr>
        <w:sz w:val="18"/>
      </w:rPr>
      <w:tab/>
      <w:t xml:space="preserve">Page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w:t>
    </w:r>
    <w:r>
      <w:rPr>
        <w:rStyle w:val="Numrodepage"/>
        <w:sz w:val="18"/>
        <w:szCs w:val="18"/>
      </w:rPr>
      <w:fldChar w:fldCharType="begin"/>
    </w:r>
    <w:r>
      <w:rPr>
        <w:rStyle w:val="Numrodepage"/>
        <w:sz w:val="18"/>
        <w:szCs w:val="18"/>
      </w:rPr>
      <w:instrText xml:space="preserve"> SECTIONPAGES  \* Arabic </w:instrText>
    </w:r>
    <w:r>
      <w:rPr>
        <w:rStyle w:val="Numrodepage"/>
        <w:sz w:val="18"/>
        <w:szCs w:val="18"/>
      </w:rPr>
      <w:fldChar w:fldCharType="separate"/>
    </w:r>
    <w:r w:rsidR="00C164B0">
      <w:rPr>
        <w:rStyle w:val="Numrodepage"/>
        <w:noProof/>
        <w:sz w:val="18"/>
        <w:szCs w:val="18"/>
      </w:rPr>
      <w:t>2</w:t>
    </w:r>
    <w:r>
      <w:rPr>
        <w:rStyle w:val="Numrodepage"/>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78427" w14:textId="77777777" w:rsidR="00266FBD" w:rsidRDefault="00266FBD">
      <w:r>
        <w:separator/>
      </w:r>
    </w:p>
  </w:footnote>
  <w:footnote w:type="continuationSeparator" w:id="0">
    <w:p w14:paraId="41F5C6B6" w14:textId="77777777" w:rsidR="00266FBD" w:rsidRDefault="00266F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upperRoman"/>
      <w:pStyle w:val="Titre1"/>
      <w:lvlText w:val="%1. "/>
      <w:legacy w:legacy="1" w:legacySpace="0" w:legacyIndent="708"/>
      <w:lvlJc w:val="left"/>
      <w:pPr>
        <w:ind w:left="708" w:hanging="708"/>
      </w:pPr>
    </w:lvl>
    <w:lvl w:ilvl="1">
      <w:start w:val="1"/>
      <w:numFmt w:val="upperLetter"/>
      <w:pStyle w:val="Titre2"/>
      <w:lvlText w:val="%2."/>
      <w:legacy w:legacy="1" w:legacySpace="0" w:legacyIndent="708"/>
      <w:lvlJc w:val="left"/>
      <w:pPr>
        <w:ind w:left="1416" w:hanging="708"/>
      </w:pPr>
    </w:lvl>
    <w:lvl w:ilvl="2">
      <w:start w:val="1"/>
      <w:numFmt w:val="decimal"/>
      <w:pStyle w:val="Titre3"/>
      <w:lvlText w:val="%3."/>
      <w:legacy w:legacy="1" w:legacySpace="0" w:legacyIndent="708"/>
      <w:lvlJc w:val="left"/>
      <w:pPr>
        <w:ind w:left="2124" w:hanging="708"/>
      </w:pPr>
    </w:lvl>
    <w:lvl w:ilvl="3">
      <w:start w:val="1"/>
      <w:numFmt w:val="lowerLetter"/>
      <w:pStyle w:val="Titre4"/>
      <w:lvlText w:val="%4)"/>
      <w:legacy w:legacy="1" w:legacySpace="0" w:legacyIndent="708"/>
      <w:lvlJc w:val="left"/>
      <w:pPr>
        <w:ind w:left="2832" w:hanging="708"/>
      </w:pPr>
    </w:lvl>
    <w:lvl w:ilvl="4">
      <w:start w:val="1"/>
      <w:numFmt w:val="decimal"/>
      <w:pStyle w:val="Titre5"/>
      <w:lvlText w:val="(%5)"/>
      <w:legacy w:legacy="1" w:legacySpace="0" w:legacyIndent="708"/>
      <w:lvlJc w:val="left"/>
      <w:pPr>
        <w:ind w:left="3540" w:hanging="708"/>
      </w:pPr>
    </w:lvl>
    <w:lvl w:ilvl="5">
      <w:start w:val="1"/>
      <w:numFmt w:val="lowerLetter"/>
      <w:pStyle w:val="Titre6"/>
      <w:lvlText w:val="(%6)"/>
      <w:legacy w:legacy="1" w:legacySpace="0" w:legacyIndent="708"/>
      <w:lvlJc w:val="left"/>
      <w:pPr>
        <w:ind w:left="4248" w:hanging="708"/>
      </w:pPr>
    </w:lvl>
    <w:lvl w:ilvl="6">
      <w:start w:val="1"/>
      <w:numFmt w:val="lowerRoman"/>
      <w:pStyle w:val="Titre7"/>
      <w:lvlText w:val="(%7)"/>
      <w:legacy w:legacy="1" w:legacySpace="0" w:legacyIndent="708"/>
      <w:lvlJc w:val="left"/>
      <w:pPr>
        <w:ind w:left="4956" w:hanging="708"/>
      </w:pPr>
    </w:lvl>
    <w:lvl w:ilvl="7">
      <w:start w:val="1"/>
      <w:numFmt w:val="lowerLetter"/>
      <w:pStyle w:val="Titre8"/>
      <w:lvlText w:val="(%8)"/>
      <w:legacy w:legacy="1" w:legacySpace="0" w:legacyIndent="708"/>
      <w:lvlJc w:val="left"/>
      <w:pPr>
        <w:ind w:left="5664" w:hanging="708"/>
      </w:pPr>
    </w:lvl>
    <w:lvl w:ilvl="8">
      <w:start w:val="1"/>
      <w:numFmt w:val="lowerRoman"/>
      <w:pStyle w:val="Titre9"/>
      <w:lvlText w:val="(%9)"/>
      <w:legacy w:legacy="1" w:legacySpace="0" w:legacyIndent="708"/>
      <w:lvlJc w:val="left"/>
      <w:pPr>
        <w:ind w:left="6372" w:hanging="708"/>
      </w:pPr>
    </w:lvl>
  </w:abstractNum>
  <w:abstractNum w:abstractNumId="1" w15:restartNumberingAfterBreak="0">
    <w:nsid w:val="32227145"/>
    <w:multiLevelType w:val="singleLevel"/>
    <w:tmpl w:val="7F6E1200"/>
    <w:lvl w:ilvl="0">
      <w:start w:val="1"/>
      <w:numFmt w:val="lowerLetter"/>
      <w:lvlText w:val="%1)"/>
      <w:lvlJc w:val="left"/>
      <w:pPr>
        <w:tabs>
          <w:tab w:val="num" w:pos="360"/>
        </w:tabs>
        <w:ind w:left="283" w:hanging="283"/>
      </w:pPr>
    </w:lvl>
  </w:abstractNum>
  <w:abstractNum w:abstractNumId="2" w15:restartNumberingAfterBreak="0">
    <w:nsid w:val="384B66D8"/>
    <w:multiLevelType w:val="multilevel"/>
    <w:tmpl w:val="825C70C2"/>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3" w15:restartNumberingAfterBreak="0">
    <w:nsid w:val="5604178E"/>
    <w:multiLevelType w:val="singleLevel"/>
    <w:tmpl w:val="A0F455F2"/>
    <w:lvl w:ilvl="0">
      <w:start w:val="1"/>
      <w:numFmt w:val="decimal"/>
      <w:lvlText w:val="%1."/>
      <w:legacy w:legacy="1" w:legacySpace="0" w:legacyIndent="283"/>
      <w:lvlJc w:val="left"/>
      <w:pPr>
        <w:ind w:left="283" w:hanging="283"/>
      </w:pPr>
    </w:lvl>
  </w:abstractNum>
  <w:num w:numId="1" w16cid:durableId="1162281931">
    <w:abstractNumId w:val="0"/>
  </w:num>
  <w:num w:numId="2" w16cid:durableId="1035927985">
    <w:abstractNumId w:val="3"/>
  </w:num>
  <w:num w:numId="3" w16cid:durableId="27688686">
    <w:abstractNumId w:val="3"/>
    <w:lvlOverride w:ilvl="0">
      <w:lvl w:ilvl="0">
        <w:start w:val="1"/>
        <w:numFmt w:val="decimal"/>
        <w:lvlText w:val="%1."/>
        <w:legacy w:legacy="1" w:legacySpace="0" w:legacyIndent="283"/>
        <w:lvlJc w:val="left"/>
        <w:pPr>
          <w:ind w:left="283" w:hanging="283"/>
        </w:pPr>
      </w:lvl>
    </w:lvlOverride>
  </w:num>
  <w:num w:numId="4" w16cid:durableId="1246763197">
    <w:abstractNumId w:val="3"/>
    <w:lvlOverride w:ilvl="0">
      <w:lvl w:ilvl="0">
        <w:start w:val="1"/>
        <w:numFmt w:val="decimal"/>
        <w:lvlText w:val="%1."/>
        <w:legacy w:legacy="1" w:legacySpace="0" w:legacyIndent="283"/>
        <w:lvlJc w:val="left"/>
        <w:pPr>
          <w:ind w:left="283" w:hanging="283"/>
        </w:pPr>
      </w:lvl>
    </w:lvlOverride>
  </w:num>
  <w:num w:numId="5" w16cid:durableId="1314212353">
    <w:abstractNumId w:val="3"/>
    <w:lvlOverride w:ilvl="0">
      <w:lvl w:ilvl="0">
        <w:start w:val="1"/>
        <w:numFmt w:val="decimal"/>
        <w:lvlText w:val="%1."/>
        <w:legacy w:legacy="1" w:legacySpace="0" w:legacyIndent="283"/>
        <w:lvlJc w:val="left"/>
        <w:pPr>
          <w:ind w:left="283" w:hanging="283"/>
        </w:pPr>
      </w:lvl>
    </w:lvlOverride>
  </w:num>
  <w:num w:numId="6" w16cid:durableId="1301619002">
    <w:abstractNumId w:val="3"/>
    <w:lvlOverride w:ilvl="0">
      <w:lvl w:ilvl="0">
        <w:start w:val="1"/>
        <w:numFmt w:val="decimal"/>
        <w:lvlText w:val="%1."/>
        <w:legacy w:legacy="1" w:legacySpace="0" w:legacyIndent="283"/>
        <w:lvlJc w:val="left"/>
        <w:pPr>
          <w:ind w:left="283" w:hanging="283"/>
        </w:pPr>
      </w:lvl>
    </w:lvlOverride>
  </w:num>
  <w:num w:numId="7" w16cid:durableId="1903563971">
    <w:abstractNumId w:val="3"/>
    <w:lvlOverride w:ilvl="0">
      <w:lvl w:ilvl="0">
        <w:start w:val="1"/>
        <w:numFmt w:val="decimal"/>
        <w:lvlText w:val="%1."/>
        <w:legacy w:legacy="1" w:legacySpace="0" w:legacyIndent="283"/>
        <w:lvlJc w:val="left"/>
        <w:pPr>
          <w:ind w:left="283" w:hanging="283"/>
        </w:pPr>
      </w:lvl>
    </w:lvlOverride>
  </w:num>
  <w:num w:numId="8" w16cid:durableId="627205083">
    <w:abstractNumId w:val="3"/>
    <w:lvlOverride w:ilvl="0">
      <w:lvl w:ilvl="0">
        <w:start w:val="1"/>
        <w:numFmt w:val="decimal"/>
        <w:lvlText w:val="%1."/>
        <w:legacy w:legacy="1" w:legacySpace="0" w:legacyIndent="283"/>
        <w:lvlJc w:val="left"/>
        <w:pPr>
          <w:ind w:left="283" w:hanging="283"/>
        </w:pPr>
      </w:lvl>
    </w:lvlOverride>
  </w:num>
  <w:num w:numId="9" w16cid:durableId="628126890">
    <w:abstractNumId w:val="3"/>
    <w:lvlOverride w:ilvl="0">
      <w:lvl w:ilvl="0">
        <w:start w:val="1"/>
        <w:numFmt w:val="decimal"/>
        <w:lvlText w:val="%1."/>
        <w:legacy w:legacy="1" w:legacySpace="0" w:legacyIndent="283"/>
        <w:lvlJc w:val="left"/>
        <w:pPr>
          <w:ind w:left="283" w:hanging="283"/>
        </w:pPr>
      </w:lvl>
    </w:lvlOverride>
  </w:num>
  <w:num w:numId="10" w16cid:durableId="1566603298">
    <w:abstractNumId w:val="3"/>
    <w:lvlOverride w:ilvl="0">
      <w:lvl w:ilvl="0">
        <w:start w:val="1"/>
        <w:numFmt w:val="decimal"/>
        <w:lvlText w:val="%1."/>
        <w:legacy w:legacy="1" w:legacySpace="0" w:legacyIndent="283"/>
        <w:lvlJc w:val="left"/>
        <w:pPr>
          <w:ind w:left="283" w:hanging="283"/>
        </w:pPr>
      </w:lvl>
    </w:lvlOverride>
  </w:num>
  <w:num w:numId="11" w16cid:durableId="2138330674">
    <w:abstractNumId w:val="3"/>
    <w:lvlOverride w:ilvl="0">
      <w:lvl w:ilvl="0">
        <w:start w:val="1"/>
        <w:numFmt w:val="decimal"/>
        <w:lvlText w:val="%1."/>
        <w:legacy w:legacy="1" w:legacySpace="0" w:legacyIndent="283"/>
        <w:lvlJc w:val="left"/>
        <w:pPr>
          <w:ind w:left="283" w:hanging="283"/>
        </w:pPr>
      </w:lvl>
    </w:lvlOverride>
  </w:num>
  <w:num w:numId="12" w16cid:durableId="230309422">
    <w:abstractNumId w:val="3"/>
    <w:lvlOverride w:ilvl="0">
      <w:lvl w:ilvl="0">
        <w:start w:val="1"/>
        <w:numFmt w:val="decimal"/>
        <w:lvlText w:val="%1."/>
        <w:legacy w:legacy="1" w:legacySpace="0" w:legacyIndent="283"/>
        <w:lvlJc w:val="left"/>
        <w:pPr>
          <w:ind w:left="283" w:hanging="283"/>
        </w:pPr>
      </w:lvl>
    </w:lvlOverride>
  </w:num>
  <w:num w:numId="13" w16cid:durableId="980307834">
    <w:abstractNumId w:val="3"/>
    <w:lvlOverride w:ilvl="0">
      <w:lvl w:ilvl="0">
        <w:start w:val="1"/>
        <w:numFmt w:val="decimal"/>
        <w:lvlText w:val="%1."/>
        <w:legacy w:legacy="1" w:legacySpace="0" w:legacyIndent="283"/>
        <w:lvlJc w:val="left"/>
        <w:pPr>
          <w:ind w:left="283" w:hanging="283"/>
        </w:pPr>
      </w:lvl>
    </w:lvlOverride>
  </w:num>
  <w:num w:numId="14" w16cid:durableId="1364670063">
    <w:abstractNumId w:val="3"/>
    <w:lvlOverride w:ilvl="0">
      <w:lvl w:ilvl="0">
        <w:start w:val="1"/>
        <w:numFmt w:val="decimal"/>
        <w:lvlText w:val="%1."/>
        <w:legacy w:legacy="1" w:legacySpace="0" w:legacyIndent="283"/>
        <w:lvlJc w:val="left"/>
        <w:pPr>
          <w:ind w:left="283" w:hanging="283"/>
        </w:pPr>
      </w:lvl>
    </w:lvlOverride>
  </w:num>
  <w:num w:numId="15" w16cid:durableId="243300885">
    <w:abstractNumId w:val="3"/>
    <w:lvlOverride w:ilvl="0">
      <w:lvl w:ilvl="0">
        <w:start w:val="1"/>
        <w:numFmt w:val="decimal"/>
        <w:lvlText w:val="%1."/>
        <w:legacy w:legacy="1" w:legacySpace="0" w:legacyIndent="283"/>
        <w:lvlJc w:val="left"/>
        <w:pPr>
          <w:ind w:left="283" w:hanging="283"/>
        </w:pPr>
      </w:lvl>
    </w:lvlOverride>
  </w:num>
  <w:num w:numId="16" w16cid:durableId="1177304142">
    <w:abstractNumId w:val="3"/>
    <w:lvlOverride w:ilvl="0">
      <w:lvl w:ilvl="0">
        <w:start w:val="1"/>
        <w:numFmt w:val="decimal"/>
        <w:lvlText w:val="%1."/>
        <w:legacy w:legacy="1" w:legacySpace="0" w:legacyIndent="283"/>
        <w:lvlJc w:val="left"/>
        <w:pPr>
          <w:ind w:left="283" w:hanging="283"/>
        </w:pPr>
      </w:lvl>
    </w:lvlOverride>
  </w:num>
  <w:num w:numId="17" w16cid:durableId="917445168">
    <w:abstractNumId w:val="1"/>
  </w:num>
  <w:num w:numId="18" w16cid:durableId="581064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ED3"/>
    <w:rsid w:val="00003801"/>
    <w:rsid w:val="000368DF"/>
    <w:rsid w:val="00065454"/>
    <w:rsid w:val="000855A1"/>
    <w:rsid w:val="000A560B"/>
    <w:rsid w:val="000F00D0"/>
    <w:rsid w:val="00112164"/>
    <w:rsid w:val="00124A2E"/>
    <w:rsid w:val="00131D06"/>
    <w:rsid w:val="001475E4"/>
    <w:rsid w:val="00176A6E"/>
    <w:rsid w:val="00182656"/>
    <w:rsid w:val="001B0C0F"/>
    <w:rsid w:val="001C6492"/>
    <w:rsid w:val="0021264E"/>
    <w:rsid w:val="00225BB3"/>
    <w:rsid w:val="00266FBD"/>
    <w:rsid w:val="002806CA"/>
    <w:rsid w:val="003434BD"/>
    <w:rsid w:val="00352E56"/>
    <w:rsid w:val="00386AAA"/>
    <w:rsid w:val="004166BF"/>
    <w:rsid w:val="00475F06"/>
    <w:rsid w:val="004831AB"/>
    <w:rsid w:val="00497AA6"/>
    <w:rsid w:val="004A4467"/>
    <w:rsid w:val="004B323D"/>
    <w:rsid w:val="005011C1"/>
    <w:rsid w:val="00514647"/>
    <w:rsid w:val="00543A6A"/>
    <w:rsid w:val="00561E84"/>
    <w:rsid w:val="005737BC"/>
    <w:rsid w:val="00591F54"/>
    <w:rsid w:val="005A7704"/>
    <w:rsid w:val="005C0DBB"/>
    <w:rsid w:val="005D4918"/>
    <w:rsid w:val="005F1183"/>
    <w:rsid w:val="00611BDB"/>
    <w:rsid w:val="006133E5"/>
    <w:rsid w:val="0063051C"/>
    <w:rsid w:val="00632D2E"/>
    <w:rsid w:val="006510ED"/>
    <w:rsid w:val="006B1D2A"/>
    <w:rsid w:val="006C1790"/>
    <w:rsid w:val="0076774D"/>
    <w:rsid w:val="00793234"/>
    <w:rsid w:val="007C367F"/>
    <w:rsid w:val="00807870"/>
    <w:rsid w:val="00817DA9"/>
    <w:rsid w:val="00817E2C"/>
    <w:rsid w:val="00822330"/>
    <w:rsid w:val="008226E6"/>
    <w:rsid w:val="00846335"/>
    <w:rsid w:val="00865ED3"/>
    <w:rsid w:val="00893A2E"/>
    <w:rsid w:val="008A3B07"/>
    <w:rsid w:val="008C40BB"/>
    <w:rsid w:val="009428CB"/>
    <w:rsid w:val="00950318"/>
    <w:rsid w:val="009615CD"/>
    <w:rsid w:val="009D74A6"/>
    <w:rsid w:val="009F1169"/>
    <w:rsid w:val="00A365A6"/>
    <w:rsid w:val="00A60F78"/>
    <w:rsid w:val="00A62E99"/>
    <w:rsid w:val="00A7274D"/>
    <w:rsid w:val="00A91258"/>
    <w:rsid w:val="00AA1169"/>
    <w:rsid w:val="00AA5431"/>
    <w:rsid w:val="00BD3D59"/>
    <w:rsid w:val="00C052B0"/>
    <w:rsid w:val="00C164B0"/>
    <w:rsid w:val="00C17969"/>
    <w:rsid w:val="00C20977"/>
    <w:rsid w:val="00C25155"/>
    <w:rsid w:val="00C631FF"/>
    <w:rsid w:val="00C720E6"/>
    <w:rsid w:val="00CC2EC0"/>
    <w:rsid w:val="00CD4E6A"/>
    <w:rsid w:val="00CE507A"/>
    <w:rsid w:val="00D60B8A"/>
    <w:rsid w:val="00D61796"/>
    <w:rsid w:val="00D71EA5"/>
    <w:rsid w:val="00D878FA"/>
    <w:rsid w:val="00DA5BE1"/>
    <w:rsid w:val="00DC188C"/>
    <w:rsid w:val="00DC2C48"/>
    <w:rsid w:val="00DE4D67"/>
    <w:rsid w:val="00E47E42"/>
    <w:rsid w:val="00EA67F5"/>
    <w:rsid w:val="00ED4E39"/>
    <w:rsid w:val="00EE6D19"/>
    <w:rsid w:val="00EF6ACE"/>
    <w:rsid w:val="00F40DD7"/>
    <w:rsid w:val="00F62D4D"/>
    <w:rsid w:val="00F86D6B"/>
    <w:rsid w:val="00F8736E"/>
    <w:rsid w:val="00FB3584"/>
    <w:rsid w:val="00FF6AAC"/>
    <w:rsid w:val="00FF79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30B6A15C"/>
  <w15:chartTrackingRefBased/>
  <w15:docId w15:val="{9ECE7493-66B7-4C4E-890D-3A55DC1E5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DA9"/>
    <w:rPr>
      <w:sz w:val="24"/>
      <w:lang w:val="en-GB"/>
    </w:rPr>
  </w:style>
  <w:style w:type="paragraph" w:styleId="Titre1">
    <w:name w:val="heading 1"/>
    <w:basedOn w:val="Normal"/>
    <w:next w:val="Normal"/>
    <w:qFormat/>
    <w:pPr>
      <w:numPr>
        <w:numId w:val="1"/>
      </w:numPr>
      <w:spacing w:before="360" w:after="120"/>
      <w:outlineLvl w:val="0"/>
    </w:pPr>
    <w:rPr>
      <w:b/>
      <w:u w:val="single"/>
    </w:rPr>
  </w:style>
  <w:style w:type="paragraph" w:styleId="Titre2">
    <w:name w:val="heading 2"/>
    <w:basedOn w:val="Normal"/>
    <w:next w:val="Normal"/>
    <w:qFormat/>
    <w:pPr>
      <w:keepNext/>
      <w:numPr>
        <w:ilvl w:val="1"/>
        <w:numId w:val="1"/>
      </w:numPr>
      <w:spacing w:before="240" w:after="60"/>
      <w:outlineLvl w:val="1"/>
    </w:pPr>
    <w:rPr>
      <w:rFonts w:ascii="Arial" w:hAnsi="Arial"/>
      <w:b/>
      <w:i/>
    </w:rPr>
  </w:style>
  <w:style w:type="paragraph" w:styleId="Titre3">
    <w:name w:val="heading 3"/>
    <w:basedOn w:val="Normal"/>
    <w:next w:val="Normal"/>
    <w:qFormat/>
    <w:pPr>
      <w:keepNext/>
      <w:numPr>
        <w:ilvl w:val="2"/>
        <w:numId w:val="1"/>
      </w:numPr>
      <w:spacing w:before="240" w:after="60"/>
      <w:outlineLvl w:val="2"/>
    </w:pPr>
    <w:rPr>
      <w:b/>
    </w:rPr>
  </w:style>
  <w:style w:type="paragraph" w:styleId="Titre4">
    <w:name w:val="heading 4"/>
    <w:basedOn w:val="Normal"/>
    <w:next w:val="Normal"/>
    <w:qFormat/>
    <w:pPr>
      <w:keepNext/>
      <w:numPr>
        <w:ilvl w:val="3"/>
        <w:numId w:val="1"/>
      </w:numPr>
      <w:spacing w:before="240" w:after="60"/>
      <w:outlineLvl w:val="3"/>
    </w:pPr>
    <w:rPr>
      <w:b/>
      <w:i/>
    </w:rPr>
  </w:style>
  <w:style w:type="paragraph" w:styleId="Titre5">
    <w:name w:val="heading 5"/>
    <w:basedOn w:val="Normal"/>
    <w:next w:val="Normal"/>
    <w:qFormat/>
    <w:pPr>
      <w:numPr>
        <w:ilvl w:val="4"/>
        <w:numId w:val="1"/>
      </w:numPr>
      <w:spacing w:before="240" w:after="60"/>
      <w:outlineLvl w:val="4"/>
    </w:pPr>
    <w:rPr>
      <w:rFonts w:ascii="Arial" w:hAnsi="Arial"/>
      <w:sz w:val="22"/>
    </w:rPr>
  </w:style>
  <w:style w:type="paragraph" w:styleId="Titre6">
    <w:name w:val="heading 6"/>
    <w:basedOn w:val="Normal"/>
    <w:next w:val="Normal"/>
    <w:qFormat/>
    <w:pPr>
      <w:numPr>
        <w:ilvl w:val="5"/>
        <w:numId w:val="1"/>
      </w:numPr>
      <w:spacing w:before="240" w:after="60"/>
      <w:outlineLvl w:val="5"/>
    </w:pPr>
    <w:rPr>
      <w:rFonts w:ascii="Arial" w:hAnsi="Arial"/>
      <w:i/>
      <w:sz w:val="22"/>
    </w:rPr>
  </w:style>
  <w:style w:type="paragraph" w:styleId="Titre7">
    <w:name w:val="heading 7"/>
    <w:basedOn w:val="Normal"/>
    <w:next w:val="Normal"/>
    <w:qFormat/>
    <w:pPr>
      <w:numPr>
        <w:ilvl w:val="6"/>
        <w:numId w:val="1"/>
      </w:numPr>
      <w:spacing w:before="240" w:after="60"/>
      <w:outlineLvl w:val="6"/>
    </w:pPr>
    <w:rPr>
      <w:rFonts w:ascii="Arial" w:hAnsi="Arial"/>
      <w:sz w:val="20"/>
    </w:rPr>
  </w:style>
  <w:style w:type="paragraph" w:styleId="Titre8">
    <w:name w:val="heading 8"/>
    <w:basedOn w:val="Normal"/>
    <w:next w:val="Normal"/>
    <w:qFormat/>
    <w:pPr>
      <w:numPr>
        <w:ilvl w:val="7"/>
        <w:numId w:val="1"/>
      </w:numPr>
      <w:spacing w:before="240" w:after="60"/>
      <w:outlineLvl w:val="7"/>
    </w:pPr>
    <w:rPr>
      <w:rFonts w:ascii="Arial" w:hAnsi="Arial"/>
      <w:i/>
      <w:sz w:val="20"/>
    </w:rPr>
  </w:style>
  <w:style w:type="paragraph" w:styleId="Titre9">
    <w:name w:val="heading 9"/>
    <w:basedOn w:val="Normal"/>
    <w:next w:val="Normal"/>
    <w:qFormat/>
    <w:pPr>
      <w:numPr>
        <w:ilvl w:val="8"/>
        <w:numId w:val="1"/>
      </w:numPr>
      <w:spacing w:before="240" w:after="60"/>
      <w:outlineLvl w:val="8"/>
    </w:pPr>
    <w:rPr>
      <w:rFonts w:ascii="Arial" w:hAnsi="Arial"/>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link w:val="PieddepageCar"/>
    <w:pPr>
      <w:tabs>
        <w:tab w:val="center" w:pos="4536"/>
        <w:tab w:val="right" w:pos="9072"/>
      </w:tabs>
    </w:pPr>
  </w:style>
  <w:style w:type="character" w:styleId="Numrodepage">
    <w:name w:val="page number"/>
    <w:basedOn w:val="Policepardfaut"/>
  </w:style>
  <w:style w:type="paragraph" w:styleId="Textedebulles">
    <w:name w:val="Balloon Text"/>
    <w:basedOn w:val="Normal"/>
    <w:semiHidden/>
    <w:rsid w:val="00F8736E"/>
    <w:rPr>
      <w:rFonts w:ascii="Tahoma" w:hAnsi="Tahoma" w:cs="Tahoma"/>
      <w:sz w:val="16"/>
      <w:szCs w:val="16"/>
    </w:rPr>
  </w:style>
  <w:style w:type="character" w:styleId="Lienhypertexte">
    <w:name w:val="Hyperlink"/>
    <w:rsid w:val="003434BD"/>
    <w:rPr>
      <w:color w:val="0000FF"/>
      <w:u w:val="single"/>
    </w:rPr>
  </w:style>
  <w:style w:type="table" w:styleId="Grilledutableau">
    <w:name w:val="Table Grid"/>
    <w:basedOn w:val="TableauNormal"/>
    <w:rsid w:val="00A62E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uiPriority w:val="99"/>
    <w:semiHidden/>
    <w:unhideWhenUsed/>
    <w:rsid w:val="00EF6ACE"/>
    <w:rPr>
      <w:color w:val="605E5C"/>
      <w:shd w:val="clear" w:color="auto" w:fill="E1DFDD"/>
    </w:rPr>
  </w:style>
  <w:style w:type="paragraph" w:styleId="Paragraphedeliste">
    <w:name w:val="List Paragraph"/>
    <w:basedOn w:val="Normal"/>
    <w:uiPriority w:val="34"/>
    <w:qFormat/>
    <w:rsid w:val="006B1D2A"/>
    <w:pPr>
      <w:ind w:left="720"/>
    </w:pPr>
  </w:style>
  <w:style w:type="character" w:customStyle="1" w:styleId="PieddepageCar">
    <w:name w:val="Pied de page Car"/>
    <w:link w:val="Pieddepage"/>
    <w:rsid w:val="00DC188C"/>
    <w:rPr>
      <w:sz w:val="24"/>
      <w:lang w:eastAsia="fr-FR"/>
    </w:rPr>
  </w:style>
  <w:style w:type="paragraph" w:styleId="Rvision">
    <w:name w:val="Revision"/>
    <w:hidden/>
    <w:uiPriority w:val="99"/>
    <w:semiHidden/>
    <w:rsid w:val="00846335"/>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pelli@elda.org"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3ECCF-6790-44ED-B38B-15DA6693A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861</Words>
  <Characters>4741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whereby it is agreed as follows:</vt:lpstr>
    </vt:vector>
  </TitlesOfParts>
  <Company>ELDA</Company>
  <LinksUpToDate>false</LinksUpToDate>
  <CharactersWithSpaces>5591</CharactersWithSpaces>
  <SharedDoc>false</SharedDoc>
  <HLinks>
    <vt:vector size="6" baseType="variant">
      <vt:variant>
        <vt:i4>983114</vt:i4>
      </vt:variant>
      <vt:variant>
        <vt:i4>0</vt:i4>
      </vt:variant>
      <vt:variant>
        <vt:i4>0</vt:i4>
      </vt:variant>
      <vt:variant>
        <vt:i4>5</vt:i4>
      </vt:variant>
      <vt:variant>
        <vt:lpwstr>http://catalog.elra.info/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whereby it is agreed as follows:</dc:title>
  <dc:subject/>
  <dc:creator>BOUTEGEGE Gilles</dc:creator>
  <cp:keywords/>
  <cp:lastModifiedBy>Valérie Mapelli</cp:lastModifiedBy>
  <cp:revision>3</cp:revision>
  <cp:lastPrinted>2015-04-01T14:06:00Z</cp:lastPrinted>
  <dcterms:created xsi:type="dcterms:W3CDTF">2023-01-03T16:32:00Z</dcterms:created>
  <dcterms:modified xsi:type="dcterms:W3CDTF">2023-01-03T16:33:00Z</dcterms:modified>
</cp:coreProperties>
</file>