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20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2026年4月外贸询盘月度分析报告</w:t>
      </w:r>
    </w:p>
    <w:p>
      <w:pPr>
        <w:spacing w:after="60" w:before="60"/>
        <w:jc w:val="center"/>
      </w:pPr>
      <w:r>
        <w:rPr>
          <w:rFonts w:ascii="微软雅黑" w:cs="微软雅黑" w:eastAsia="微软雅黑" w:hAnsi="微软雅黑"/>
          <w:color w:val="666666"/>
          <w:sz w:val="20"/>
          <w:szCs w:val="20"/>
        </w:rPr>
        <w:t xml:space="preserve">肇庆凯乔科技有限公司 · 外贸运营部</w:t>
      </w:r>
    </w:p>
    <w:p>
      <w:pPr>
        <w:spacing w:after="60" w:before="60"/>
        <w:jc w:val="center"/>
      </w:pPr>
      <w:r>
        <w:rPr>
          <w:rFonts w:ascii="微软雅黑" w:cs="微软雅黑" w:eastAsia="微软雅黑" w:hAnsi="微软雅黑"/>
          <w:color w:val="666666"/>
          <w:sz w:val="20"/>
          <w:szCs w:val="20"/>
        </w:rPr>
        <w:t xml:space="preserve">统计周期：2026年4月1日 — 4月30日    生成日期：2026年5月8日</w:t>
      </w:r>
    </w:p>
    <w:p>
      <w:pPr>
        <w:spacing w:after="60" w:before="60"/>
        <w:jc w:val="center"/>
      </w:pPr>
      <w:r>
        <w:rPr>
          <w:rFonts w:ascii="微软雅黑" w:cs="微软雅黑" w:eastAsia="微软雅黑" w:hAnsi="微软雅黑"/>
          <w:color w:val="666666"/>
          <w:sz w:val="20"/>
          <w:szCs w:val="20"/>
        </w:rPr>
        <w:t xml:space="preserve">数据来源：阿里巴巴国际站 · 中国制造网 · 谷歌独立站</w:t>
      </w:r>
    </w:p>
    <w:p>
      <w:pPr>
        <w:spacing w:after="100" w:before="100"/>
      </w:pPr>
    </w:p>
    <w:p>
      <w:pPr>
        <w:spacing w:after="150" w:before="30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模块一：月度核心数据总览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color w:val="333333"/>
          <w:sz w:val="20"/>
          <w:szCs w:val="20"/>
        </w:rPr>
        <w:t xml:space="preserve">本月总询盘量：210条     覆盖国家/地区：82个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平台分布：阿里巴巴国际站125条（59.5%）· 中国制造网81条（38.6%）· 谷歌独立站4条（1.9%）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新客户占比：141条（67.1%），老客户1条，未标注68条</w:t>
      </w:r>
    </w:p>
    <w:p>
      <w:pPr>
        <w:spacing w:after="100" w:before="100"/>
      </w:pPr>
    </w:p>
    <w:p>
      <w:pPr>
        <w:spacing w:after="100" w:before="200"/>
      </w:pPr>
      <w:r>
        <w:rPr>
          <w:rFonts w:ascii="微软雅黑" w:cs="微软雅黑" w:eastAsia="微软雅黑" w:hAnsi="微软雅黑"/>
          <w:b/>
          <w:bCs/>
          <w:color w:val="2E75B6"/>
          <w:sz w:val="24"/>
          <w:szCs w:val="24"/>
        </w:rPr>
        <w:t xml:space="preserve">1.1 业务员询盘概览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1200"/>
        <w:gridCol w:w="1200"/>
        <w:gridCol w:w="1500"/>
        <w:gridCol w:w="1726"/>
      </w:tblGrid>
      <w:t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业务员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平台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4月询盘量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高意向客户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无回复率</w:t>
            </w:r>
          </w:p>
        </w:tc>
        <w:tc>
          <w:tcPr>
            <w:tcW w:type="dxa" w:w="17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特点</w:t>
            </w:r>
          </w:p>
        </w:tc>
      </w:tr>
      <w:t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AGET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中制+阿里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50条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1位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94.0%</w:t>
            </w:r>
          </w:p>
        </w:tc>
        <w:tc>
          <w:tcPr>
            <w:tcW w:type="dxa" w:w="17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量最大但泛询占比极高，"发信息无回复"超94%</w:t>
            </w:r>
          </w:p>
        </w:tc>
      </w:tr>
      <w:t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Tracey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阿里+中制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41条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32位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0%</w:t>
            </w:r>
          </w:p>
        </w:tc>
        <w:tc>
          <w:tcPr>
            <w:tcW w:type="dxa" w:w="17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OEM定制跟进深入，客户沟通质量最高</w:t>
            </w:r>
          </w:p>
        </w:tc>
      </w:tr>
      <w:t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Christy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阿里+中制+独立站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40条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26位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0%</w:t>
            </w:r>
          </w:p>
        </w:tc>
        <w:tc>
          <w:tcPr>
            <w:tcW w:type="dxa" w:w="17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品牌客户识别精准，但无效询盘占比较高</w:t>
            </w:r>
          </w:p>
        </w:tc>
      </w:tr>
      <w:t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小K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阿里+中制+独立站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34条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32位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0%</w:t>
            </w:r>
          </w:p>
        </w:tc>
        <w:tc>
          <w:tcPr>
            <w:tcW w:type="dxa" w:w="17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品牌购买客户多，阿里国际站为主阵地</w:t>
            </w:r>
          </w:p>
        </w:tc>
      </w:tr>
      <w:t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伍勋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阿里+中制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27条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25位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7.4%</w:t>
            </w:r>
          </w:p>
        </w:tc>
        <w:tc>
          <w:tcPr>
            <w:tcW w:type="dxa" w:w="17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品牌客户集中，中制占比较高</w:t>
            </w:r>
          </w:p>
        </w:tc>
      </w:tr>
      <w:t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Naiya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阿里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18条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13位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16.7%</w:t>
            </w:r>
          </w:p>
        </w:tc>
        <w:tc>
          <w:tcPr>
            <w:tcW w:type="dxa" w:w="17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量少但精，代理转介处理规范</w:t>
            </w:r>
          </w:p>
        </w:tc>
      </w:tr>
    </w:tbl>
    <w:p>
      <w:pPr>
        <w:spacing w:after="100" w:before="100"/>
      </w:pPr>
    </w:p>
    <w:p>
      <w:pPr>
        <w:spacing w:after="80" w:before="80"/>
      </w:pPr>
      <w:r>
        <w:rPr>
          <w:rFonts w:ascii="微软雅黑" w:cs="微软雅黑" w:eastAsia="微软雅黑" w:hAnsi="微软雅黑"/>
          <w:b/>
          <w:bCs/>
          <w:color w:val="C00000"/>
          <w:sz w:val="22"/>
          <w:szCs w:val="22"/>
        </w:rPr>
        <w:t xml:space="preserve">打样/寄样推进：Irina Volskaya（俄罗斯，卡洛威发膜打样改颜色中）· Mohamed Dridi（法国，Leaderhair一洗黑等大货安排样品）· Pricila p（乌拉圭，欧诺姿样品清单已发）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OEM/Private Label意向客户：34位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代理区域受限客户：12位</w:t>
      </w:r>
    </w:p>
    <w:p>
      <w:pPr>
        <w:spacing w:after="150" w:before="30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模块二：平台询盘结构分析</w:t>
      </w:r>
    </w:p>
    <w:p>
      <w:pPr>
        <w:spacing w:after="100" w:before="200"/>
      </w:pPr>
      <w:r>
        <w:rPr>
          <w:rFonts w:ascii="微软雅黑" w:cs="微软雅黑" w:eastAsia="微软雅黑" w:hAnsi="微软雅黑"/>
          <w:b/>
          <w:bCs/>
          <w:color w:val="2E75B6"/>
          <w:sz w:val="24"/>
          <w:szCs w:val="24"/>
        </w:rPr>
        <w:t xml:space="preserve">2.1 阿里巴巴国际站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本月阿里国际站询盘125条，占总量59.5%，为询盘主要来源。6位业务员中Naiya全部、小K主要来自阿里国际站。品牌购买型客户（慕川琦/欧诺姿/领秀等）43条，OEM/定制需求22条，泛询无回复28条。值得注意：多位客户因有代理而无法直接采购（巴基斯坦、马来西亚、印尼等），代理转介后跟进力度不足。</w:t>
      </w:r>
    </w:p>
    <w:p>
      <w:pPr>
        <w:spacing w:after="100" w:before="200"/>
      </w:pPr>
      <w:r>
        <w:rPr>
          <w:rFonts w:ascii="微软雅黑" w:cs="微软雅黑" w:eastAsia="微软雅黑" w:hAnsi="微软雅黑"/>
          <w:b/>
          <w:bCs/>
          <w:color w:val="2E75B6"/>
          <w:sz w:val="24"/>
          <w:szCs w:val="24"/>
        </w:rPr>
        <w:t xml:space="preserve">2.2 中国制造网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中制本月询盘81条，占总量38.6%。质量参差不齐，AGET承接了大量中制泛询，"发信息无回复"占绝大多数。Tracey的中制询盘质量相对较高，包含多位OEM定制意向客户。有效线索主要集中在OEM/定制方向。亮点：Tracey-Irina Volskaya（俄罗斯定制发膜，已打样中）；伍勋-Cynthiara Tara（印尼染膏定制，加了微信）。</w:t>
      </w:r>
    </w:p>
    <w:p>
      <w:pPr>
        <w:spacing w:after="100" w:before="200"/>
      </w:pPr>
      <w:r>
        <w:rPr>
          <w:rFonts w:ascii="微软雅黑" w:cs="微软雅黑" w:eastAsia="微软雅黑" w:hAnsi="微软雅黑"/>
          <w:b/>
          <w:bCs/>
          <w:color w:val="2E75B6"/>
          <w:sz w:val="24"/>
          <w:szCs w:val="24"/>
        </w:rPr>
        <w:t xml:space="preserve">2.3 谷歌独立站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独立站本月询盘仅4条，均由小K承接。客户包括：Eric Chonne（多哥，领秀滋养洗发水，想做一件代发）；Bangaly Bangoura（几内亚，领秀染膏，OEM意向，已读未回）；Salomonbaf（美国，一洗黑样品测试）。独立站询盘质量较高但数量太少，建议加强SEO/SEM投入。</w:t>
      </w:r>
    </w:p>
    <w:p>
      <w:pPr>
        <w:spacing w:after="150" w:before="30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模块三：客户意向分类分析</w:t>
      </w:r>
    </w:p>
    <w:p>
      <w:pPr>
        <w:spacing w:after="100" w:before="200"/>
      </w:pPr>
      <w:r>
        <w:rPr>
          <w:rFonts w:ascii="微软雅黑" w:cs="微软雅黑" w:eastAsia="微软雅黑" w:hAnsi="微软雅黑"/>
          <w:b/>
          <w:bCs/>
          <w:color w:val="2E75B6"/>
          <w:sz w:val="24"/>
          <w:szCs w:val="24"/>
        </w:rPr>
        <w:t xml:space="preserve">3.1 意向分类汇总表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800"/>
        <w:gridCol w:w="2400"/>
        <w:gridCol w:w="1800"/>
        <w:gridCol w:w="1526"/>
      </w:tblGrid>
      <w:tr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意向类型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客户数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占比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代表客户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主要来源国</w:t>
            </w:r>
          </w:p>
        </w:tc>
        <w:tc>
          <w:tcPr>
            <w:tcW w:type="dxa" w:w="15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转化难点</w:t>
            </w:r>
          </w:p>
        </w:tc>
      </w:tr>
      <w:tr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品牌购买/经销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68位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32.4%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Pravesh verma/Michelle Lynch/Naeem Baig等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印度/美国/巴基斯坦/伊拉克/俄罗斯</w:t>
            </w:r>
          </w:p>
        </w:tc>
        <w:tc>
          <w:tcPr>
            <w:tcW w:type="dxa" w:w="15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代理区域无法直供，需代理衔接</w:t>
            </w:r>
          </w:p>
        </w:tc>
      </w:tr>
      <w:tr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OEM/配方定制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34位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16.2%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Manzoor Qasimi/Rucha Patel/Alina Bondarenk等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法国/巴基斯坦/美国/巴西/俄罗斯</w:t>
            </w:r>
          </w:p>
        </w:tc>
        <w:tc>
          <w:tcPr>
            <w:tcW w:type="dxa" w:w="15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MOQ门槛高（5000pcs/款），小单流失严重</w:t>
            </w:r>
          </w:p>
        </w:tc>
      </w:tr>
      <w:tr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泛询无回复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52位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24.8%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AGET名下47条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全球分布</w:t>
            </w:r>
          </w:p>
        </w:tc>
        <w:tc>
          <w:tcPr>
            <w:tcW w:type="dxa" w:w="15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首次回复未激活客户，话术深度不足</w:t>
            </w:r>
          </w:p>
        </w:tc>
      </w:tr>
      <w:tr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代理区域受限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12位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5.7%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salman noor/adib drus/Sovan Neth等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巴基斯坦/马来西亚/柬埔寨/伊拉克/印尼</w:t>
            </w:r>
          </w:p>
        </w:tc>
        <w:tc>
          <w:tcPr>
            <w:tcW w:type="dxa" w:w="15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代理覆盖度高，锁死直接业务空间</w:t>
            </w:r>
          </w:p>
        </w:tc>
      </w:tr>
      <w:tr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样品测试/感兴趣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15位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7.1%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Mohamed Dridi/mohit sh/Myrla Pinto等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法国/巴西/印度/摩洛哥/乌拉圭</w:t>
            </w:r>
          </w:p>
        </w:tc>
        <w:tc>
          <w:tcPr>
            <w:tcW w:type="dxa" w:w="15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样品数量/运费限制，客户犹豫</w:t>
            </w:r>
          </w:p>
        </w:tc>
      </w:tr>
      <w:tr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泛询其他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15位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7.1%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多个零散询盘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全球分布</w:t>
            </w:r>
          </w:p>
        </w:tc>
        <w:tc>
          <w:tcPr>
            <w:tcW w:type="dxa" w:w="15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需求不明确，难以推进</w:t>
            </w:r>
          </w:p>
        </w:tc>
      </w:tr>
      <w:tr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泛询（价格/物流）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8位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3.8%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Christy名下8条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全球分布</w:t>
            </w:r>
          </w:p>
        </w:tc>
        <w:tc>
          <w:tcPr>
            <w:tcW w:type="dxa" w:w="15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无效/推销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6位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2.9%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物流推销/染料推销6条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全球分布</w:t>
            </w:r>
          </w:p>
        </w:tc>
        <w:tc>
          <w:tcPr>
            <w:tcW w:type="dxa" w:w="15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非目标客户</w:t>
            </w:r>
          </w:p>
        </w:tc>
      </w:tr>
    </w:tbl>
    <w:p>
      <w:pPr>
        <w:spacing w:after="100" w:before="200"/>
      </w:pPr>
      <w:r>
        <w:rPr>
          <w:rFonts w:ascii="微软雅黑" w:cs="微软雅黑" w:eastAsia="微软雅黑" w:hAnsi="微软雅黑"/>
          <w:b/>
          <w:bCs/>
          <w:color w:val="2E75B6"/>
          <w:sz w:val="24"/>
          <w:szCs w:val="24"/>
        </w:rPr>
        <w:t xml:space="preserve">3.2 OEM/定制需求深度分析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本月OEM/定制意向34位客户，呈现三大特征：</w:t>
      </w:r>
    </w:p>
    <w:p>
      <w:pPr>
        <w:spacing w:after="60" w:before="60"/>
        <w:ind w:firstLine="42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① 小MOQ困境突出：Manzoor Qasimi（澳大利亚，意向300-500 units）、Dilara Demirci（法国，仅定制150个标贴）、Tarcisio Oliveira（巴西，想换logo被拒）等客户起订量远低于我司5000pcs/款的MOQ，直接流失或推荐品牌后客户不接受。</w:t>
      </w:r>
    </w:p>
    <w:p>
      <w:pPr>
        <w:spacing w:after="60" w:before="60"/>
        <w:ind w:firstLine="42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② 无氨/无硫酸盐需求持续：Lin Ush（法国，明确要求无氨染膏，我司目前做不了）；laurent hamamlian（法国，无硫酸盐洗发水，不喜欢Leaderhair瓶型，觉得定制起订量太高）。3月已提出无氨染膏需求，4月仍未解决。</w:t>
      </w:r>
    </w:p>
    <w:p>
      <w:pPr>
        <w:spacing w:after="60" w:before="60"/>
        <w:ind w:firstLine="42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③ 定制化细节需求增多：Alina Bondarenk（乌克兰，定制同欧诺姿洗发水+换香精+自供标贴设计，标贴尺寸需沟通）；Rucha Patel（美国，贴标定制欧诺姿洗护，核价中）；Irina Volskaya（俄罗斯，卡洛威发膜改颜色打样中）。</w:t>
      </w:r>
    </w:p>
    <w:p>
      <w:pPr>
        <w:spacing w:after="100" w:before="200"/>
      </w:pPr>
      <w:r>
        <w:rPr>
          <w:rFonts w:ascii="微软雅黑" w:cs="微软雅黑" w:eastAsia="微软雅黑" w:hAnsi="微软雅黑"/>
          <w:b/>
          <w:bCs/>
          <w:color w:val="2E75B6"/>
          <w:sz w:val="24"/>
          <w:szCs w:val="24"/>
        </w:rPr>
        <w:t xml:space="preserve">3.3 代理区域受限分析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本月12位客户因代理区域受限无法直接供货，涉及巴基斯坦（3位）、马来西亚（2位）、伊拉克（2位）、印尼、格鲁吉亚、印度、柬埔寨、拉脱维亚各1位。Naiya和Tracey处理代理转介较规范（索要联系方式转代理），但转介后缺乏7天回访确认代理是否实际联系客户。</w:t>
      </w:r>
    </w:p>
    <w:p>
      <w:pPr>
        <w:spacing w:after="150" w:before="30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模块四：国家/市场热度分析</w:t>
      </w:r>
    </w:p>
    <w:p>
      <w:pPr>
        <w:spacing w:after="100" w:before="200"/>
      </w:pPr>
      <w:r>
        <w:rPr>
          <w:rFonts w:ascii="微软雅黑" w:cs="微软雅黑" w:eastAsia="微软雅黑" w:hAnsi="微软雅黑"/>
          <w:b/>
          <w:bCs/>
          <w:color w:val="2E75B6"/>
          <w:sz w:val="24"/>
          <w:szCs w:val="24"/>
        </w:rPr>
        <w:t xml:space="preserve">4.1 TOP10询盘来源国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200"/>
        <w:gridCol w:w="900"/>
        <w:gridCol w:w="1800"/>
        <w:gridCol w:w="1500"/>
        <w:gridCol w:w="1500"/>
        <w:gridCol w:w="1426"/>
      </w:tblGrid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排名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国家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询盘量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主要产品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主要意向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代表客户</w:t>
            </w:r>
          </w:p>
        </w:tc>
        <w:tc>
          <w:tcPr>
            <w:tcW w:type="dxa" w:w="14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评级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印度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14条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洗护/发膜/染膏/一洗黑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品牌购买/经销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Pravesh verma/Anand Kumar/salman khan</w:t>
            </w:r>
          </w:p>
        </w:tc>
        <w:tc>
          <w:tcPr>
            <w:tcW w:type="dxa" w:w="14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★★★★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美国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13条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洗护/发膜/染膏/一洗黑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品牌购买/经销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Michelle Lynch/Baydaa Ahmed/Denni</w:t>
            </w:r>
          </w:p>
        </w:tc>
        <w:tc>
          <w:tcPr>
            <w:tcW w:type="dxa" w:w="14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★★★★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巴基斯坦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12条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染膏/一洗黑/洗护/发膜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OEM/定制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Salman Rajpoot/Naeem Baig/Ali Sher</w:t>
            </w:r>
          </w:p>
        </w:tc>
        <w:tc>
          <w:tcPr>
            <w:tcW w:type="dxa" w:w="14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★★★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巴西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12条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洗护/发膜/精油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泛询无回复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anderson garcia/Tarcisio Oliveira/Myrla Pinto</w:t>
            </w:r>
          </w:p>
        </w:tc>
        <w:tc>
          <w:tcPr>
            <w:tcW w:type="dxa" w:w="14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★★★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伊拉克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9条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洗护/发膜/染膏/一洗黑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泛询无回复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sherko company/Rozi Bakr/Buyer from Ababic Site</w:t>
            </w:r>
          </w:p>
        </w:tc>
        <w:tc>
          <w:tcPr>
            <w:tcW w:type="dxa" w:w="14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★★★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俄罗斯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7条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洗护/发膜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品牌购买/经销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Anastasia Yakunina/Sarah Bengurion/nadenka kozlova</w:t>
            </w:r>
          </w:p>
        </w:tc>
        <w:tc>
          <w:tcPr>
            <w:tcW w:type="dxa" w:w="14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★★★★★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越南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7条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洗护/发膜/染膏/一洗黑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泛询无回复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Trung Vo/on on/Nghiphuong Doan</w:t>
            </w:r>
          </w:p>
        </w:tc>
        <w:tc>
          <w:tcPr>
            <w:tcW w:type="dxa" w:w="14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★★★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法国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6条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染膏/一洗黑/洗护/发膜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OEM/定制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Hadjer Lassouani/Lin Ush/AlineJesus Lima</w:t>
            </w:r>
          </w:p>
        </w:tc>
        <w:tc>
          <w:tcPr>
            <w:tcW w:type="dxa" w:w="14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★★★★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摩洛哥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5条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洗护/发膜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泛询其他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laktaoui abdelwahed/Essalihi Bousselham/Ayoub Moustaki</w:t>
            </w:r>
          </w:p>
        </w:tc>
        <w:tc>
          <w:tcPr>
            <w:tcW w:type="dxa" w:w="14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★★★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菲律宾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5条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洗护/发膜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品牌购买/经销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Summer Joy/Hilda Bulanadi/Mia Raze</w:t>
            </w:r>
          </w:p>
        </w:tc>
        <w:tc>
          <w:tcPr>
            <w:tcW w:type="dxa" w:w="14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★★★</w:t>
            </w:r>
          </w:p>
        </w:tc>
      </w:tr>
    </w:tbl>
    <w:p>
      <w:pPr>
        <w:spacing w:after="100" w:before="200"/>
      </w:pPr>
      <w:r>
        <w:rPr>
          <w:rFonts w:ascii="微软雅黑" w:cs="微软雅黑" w:eastAsia="微软雅黑" w:hAnsi="微软雅黑"/>
          <w:b/>
          <w:bCs/>
          <w:color w:val="2E75B6"/>
          <w:sz w:val="24"/>
          <w:szCs w:val="24"/>
        </w:rPr>
        <w:t xml:space="preserve">4.2 市场洞察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印度市场：本月询盘量第一（14条），品牌购买为主，但有代理覆盖（salman noor、Aamir Khan需转代理）。mohit sh来访公司拿样测试，为潜在OEM客户。印度市场体量大但代理限制严重，建议评估代理活跃度及合作模式。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俄罗斯市场：本月7条询盘，OEM定制意向明显（Irina Volskaya定制发膜打样中；Sarah Bengurion做儿童用品已加微信），是最具大单潜力的市场，建议配备俄语资源或与现有代理开展联合营销。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巴基斯坦市场：本月12条询盘，OEM与代理区域并存。Salman Rajpoot意向500-1000pcs染膏（低于MOQ）；3位客户需转代理。代理覆盖度高但锁死直接业务空间，建议评估代理活跃程度。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巴西市场：本月12条询盘但质量偏低，泛询无回复居多。Myrla Pinto来厂参观有定制意向；Tarcisio Oliveira想做OEM但被拒。巴西市场物流成本高、清关复杂，需针对性策略。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法国市场：本月6条，OEM需求明确。Lin Ush要无氨染膏（做不了）；laurent hamamlian要无硫酸盐洗发水（起订量太高）；Dilara Demirci仅定制150个标贴。法国市场对无氨/无硫酸盐需求持续，是研发方向的风向标。</w:t>
      </w:r>
    </w:p>
    <w:p>
      <w:pPr>
        <w:spacing w:after="150" w:before="30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模块五：各业务员表现评估</w:t>
      </w:r>
    </w:p>
    <w:p>
      <w:pPr>
        <w:spacing w:after="100" w:before="200"/>
      </w:pPr>
      <w:r>
        <w:rPr>
          <w:rFonts w:ascii="微软雅黑" w:cs="微软雅黑" w:eastAsia="微软雅黑" w:hAnsi="微软雅黑"/>
          <w:b/>
          <w:bCs/>
          <w:color w:val="2E75B6"/>
          <w:sz w:val="24"/>
          <w:szCs w:val="24"/>
        </w:rPr>
        <w:t xml:space="preserve">5.1 业务员综合评估表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1100"/>
        <w:gridCol w:w="2200"/>
        <w:gridCol w:w="2200"/>
        <w:gridCol w:w="1526"/>
      </w:tblGrid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业务员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询盘量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有效跟进率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本月亮点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待改进项</w:t>
            </w:r>
          </w:p>
        </w:tc>
        <w:tc>
          <w:tcPr>
            <w:tcW w:type="dxa" w:w="15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综合评价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AGET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50条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约6%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询盘量最大（50条），双平台覆盖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"发信息无回复"占比94%，话术深度严重不足</w:t>
            </w:r>
          </w:p>
        </w:tc>
        <w:tc>
          <w:tcPr>
            <w:tcW w:type="dxa" w:w="15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★★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Tracey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41条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约100%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OEM定制跟进深入；Irina Volskaya打样中；Rucha Patel核价中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多位客户询问品牌or定制后未回复，跟进策略需优化</w:t>
            </w:r>
          </w:p>
        </w:tc>
        <w:tc>
          <w:tcPr>
            <w:tcW w:type="dxa" w:w="15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★★★★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Christy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40条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约45%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品牌客户识别精准（13位）；样品测试客户9位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无效询盘6条；多位客户推荐后无回复</w:t>
            </w:r>
          </w:p>
        </w:tc>
        <w:tc>
          <w:tcPr>
            <w:tcW w:type="dxa" w:w="15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★★★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小K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34条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约68%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品牌购买客户最多（27位）；独立站3条全承接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32%无回复率，OEM小单客户流失</w:t>
            </w:r>
          </w:p>
        </w:tc>
        <w:tc>
          <w:tcPr>
            <w:tcW w:type="dxa" w:w="15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★★★★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伍勋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27条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约67%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品牌客户集中（22位）；OEM客户3位跟进中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33%无回复率；中制询盘占比较高</w:t>
            </w:r>
          </w:p>
        </w:tc>
        <w:tc>
          <w:tcPr>
            <w:tcW w:type="dxa" w:w="15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★★★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Naiya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18条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约72%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代理转介规范；Alina Bondarenk定制沟通中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量少；多位客户推荐后无回复</w:t>
            </w:r>
          </w:p>
        </w:tc>
        <w:tc>
          <w:tcPr>
            <w:tcW w:type="dxa" w:w="15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★★★</w:t>
            </w:r>
          </w:p>
        </w:tc>
      </w:tr>
    </w:tbl>
    <w:p>
      <w:pPr>
        <w:spacing w:after="100" w:before="200"/>
      </w:pPr>
      <w:r>
        <w:rPr>
          <w:rFonts w:ascii="微软雅黑" w:cs="微软雅黑" w:eastAsia="微软雅黑" w:hAnsi="微软雅黑"/>
          <w:b/>
          <w:bCs/>
          <w:color w:val="2E75B6"/>
          <w:sz w:val="24"/>
          <w:szCs w:val="24"/>
        </w:rPr>
        <w:t xml:space="preserve">5.2 全员共性问题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① 首次回复深度不足：AGET名下47条"发信息无回复"，说明首次回复内容未有效激活客户兴趣。建议将开场白从"介绍产品参数"改为"提问客户业务场景"，如"您是做发廊还是经销？目标市场是哪里？"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② 代理转介无闭环：salman noor、adib drus、Sovan Neth等多位客户被告知"代理会联系"后，无后续跟进记录，代理是否实际联系存疑。建议设立代理转介7天回访机制。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③ MOQ策略过于刚性：面对Manzoor Qasimi（300-500 units）、Dilara Demirci（150个标贴）、Tarcisio Oliveira（换logo被拒）等小单OEM客户，普遍直接告知MOQ无法满足后未提供任何替代方案（如推荐现有品牌试销、分批起订等）。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④ AGET询盘质量严重偏低：50条询盘中94%为"发信息无回复"，有效跟进率仅约6%，需从话术模板和客户筛选两方面提升。</w:t>
      </w:r>
    </w:p>
    <w:p>
      <w:pPr>
        <w:spacing w:after="150" w:before="30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模块六：重点跟进客户清单（下月行动计划）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1000"/>
        <w:gridCol w:w="1500"/>
        <w:gridCol w:w="900"/>
        <w:gridCol w:w="2100"/>
        <w:gridCol w:w="1026"/>
      </w:tblGrid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优先级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客户名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国家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意向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负责人</w:t>
            </w:r>
          </w:p>
        </w:tc>
        <w:tc>
          <w:tcPr>
            <w:tcW w:type="dxa" w:w="2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下月具体行动</w:t>
            </w:r>
          </w:p>
        </w:tc>
        <w:tc>
          <w:tcPr>
            <w:tcW w:type="dxa" w:w="1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目标截止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Irina Volskaya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俄罗斯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OEM定制发膜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Tracey</w:t>
            </w:r>
          </w:p>
        </w:tc>
        <w:tc>
          <w:tcPr>
            <w:tcW w:type="dxa" w:w="2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跟进打样进度，确认颜色和配方</w:t>
            </w:r>
          </w:p>
        </w:tc>
        <w:tc>
          <w:tcPr>
            <w:tcW w:type="dxa" w:w="1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5月15日前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Rucha Patel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美国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贴标定制欧诺姿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Tracey</w:t>
            </w:r>
          </w:p>
        </w:tc>
        <w:tc>
          <w:tcPr>
            <w:tcW w:type="dxa" w:w="2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核价完成报给客户，确认订单</w:t>
            </w:r>
          </w:p>
        </w:tc>
        <w:tc>
          <w:tcPr>
            <w:tcW w:type="dxa" w:w="1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5月10日前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Alina Bondarenk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乌克兰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OEM定制洗发水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Naiya</w:t>
            </w:r>
          </w:p>
        </w:tc>
        <w:tc>
          <w:tcPr>
            <w:tcW w:type="dxa" w:w="2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沟通标贴尺寸，确认设计方案</w:t>
            </w:r>
          </w:p>
        </w:tc>
        <w:tc>
          <w:tcPr>
            <w:tcW w:type="dxa" w:w="1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5月15日前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Cynthiara Tara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印尼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OEM染膏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伍勋</w:t>
            </w:r>
          </w:p>
        </w:tc>
        <w:tc>
          <w:tcPr>
            <w:tcW w:type="dxa" w:w="2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微信持续跟进，邀约来华参观</w:t>
            </w:r>
          </w:p>
        </w:tc>
        <w:tc>
          <w:tcPr>
            <w:tcW w:type="dxa" w:w="1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5月20日前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18"/>
                <w:szCs w:val="18"/>
              </w:rPr>
              <w:t xml:space="preserve">P2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Manzoor Qasimi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澳大利亚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Private Label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小K</w:t>
            </w:r>
          </w:p>
        </w:tc>
        <w:tc>
          <w:tcPr>
            <w:tcW w:type="dxa" w:w="2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提供小批量替代方案或品牌推荐</w:t>
            </w:r>
          </w:p>
        </w:tc>
        <w:tc>
          <w:tcPr>
            <w:tcW w:type="dxa" w:w="1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5月15日前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18"/>
                <w:szCs w:val="18"/>
              </w:rPr>
              <w:t xml:space="preserve">P2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Mohamed Dridi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法国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Leaderhair一洗黑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Tracey</w:t>
            </w:r>
          </w:p>
        </w:tc>
        <w:tc>
          <w:tcPr>
            <w:tcW w:type="dxa" w:w="2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等大货生产后安排样品寄出</w:t>
            </w:r>
          </w:p>
        </w:tc>
        <w:tc>
          <w:tcPr>
            <w:tcW w:type="dxa" w:w="1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5月20日前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18"/>
                <w:szCs w:val="18"/>
              </w:rPr>
              <w:t xml:space="preserve">P2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Sarah Bengurion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俄罗斯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OEM儿童用品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伍勋</w:t>
            </w:r>
          </w:p>
        </w:tc>
        <w:tc>
          <w:tcPr>
            <w:tcW w:type="dxa" w:w="2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微信沟通产品需求细节</w:t>
            </w:r>
          </w:p>
        </w:tc>
        <w:tc>
          <w:tcPr>
            <w:tcW w:type="dxa" w:w="1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5月15日前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18"/>
                <w:szCs w:val="18"/>
              </w:rPr>
              <w:t xml:space="preserve">P2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Chi Jun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新加坡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OEM洗护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伍勋</w:t>
            </w:r>
          </w:p>
        </w:tc>
        <w:tc>
          <w:tcPr>
            <w:tcW w:type="dxa" w:w="2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跟进成分表反馈，提供方案</w:t>
            </w:r>
          </w:p>
        </w:tc>
        <w:tc>
          <w:tcPr>
            <w:tcW w:type="dxa" w:w="1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5月10日前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18"/>
                <w:szCs w:val="18"/>
              </w:rPr>
              <w:t xml:space="preserve">P2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mohit sh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印度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OEM/采购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Naiya</w:t>
            </w:r>
          </w:p>
        </w:tc>
        <w:tc>
          <w:tcPr>
            <w:tcW w:type="dxa" w:w="2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跟进测试结果，推荐Colorway</w:t>
            </w:r>
          </w:p>
        </w:tc>
        <w:tc>
          <w:tcPr>
            <w:tcW w:type="dxa" w:w="1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5月15日前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18"/>
                <w:szCs w:val="18"/>
              </w:rPr>
              <w:t xml:space="preserve">P2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Myrla Pinto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巴西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OEM定制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Naiya</w:t>
            </w:r>
          </w:p>
        </w:tc>
        <w:tc>
          <w:tcPr>
            <w:tcW w:type="dxa" w:w="2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分析样品效果，沟通定制方案</w:t>
            </w:r>
          </w:p>
        </w:tc>
        <w:tc>
          <w:tcPr>
            <w:tcW w:type="dxa" w:w="1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5月20日前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P3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Pricila p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乌拉圭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样品测试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Tracey</w:t>
            </w:r>
          </w:p>
        </w:tc>
        <w:tc>
          <w:tcPr>
            <w:tcW w:type="dxa" w:w="2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确认样品清单已读，跟进寄样</w:t>
            </w:r>
          </w:p>
        </w:tc>
        <w:tc>
          <w:tcPr>
            <w:tcW w:type="dxa" w:w="1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5月10日前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P3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María Magdalena Amador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墨西哥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OEM染膏30000支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Christy</w:t>
            </w:r>
          </w:p>
        </w:tc>
        <w:tc>
          <w:tcPr>
            <w:tcW w:type="dxa" w:w="2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解释价格差异，提供合理报价</w:t>
            </w:r>
          </w:p>
        </w:tc>
        <w:tc>
          <w:tcPr>
            <w:tcW w:type="dxa" w:w="1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5月15日前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P3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Sohaib Khan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巴基斯坦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OEM创业公司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小K</w:t>
            </w:r>
          </w:p>
        </w:tc>
        <w:tc>
          <w:tcPr>
            <w:tcW w:type="dxa" w:w="2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回复已读客户，提供入门方案</w:t>
            </w:r>
          </w:p>
        </w:tc>
        <w:tc>
          <w:tcPr>
            <w:tcW w:type="dxa" w:w="1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5月10日前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P3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Hennessy Hair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美国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OEM定制染膏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Tracey</w:t>
            </w:r>
          </w:p>
        </w:tc>
        <w:tc>
          <w:tcPr>
            <w:tcW w:type="dxa" w:w="2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等客户发色号，主动追问</w:t>
            </w:r>
          </w:p>
        </w:tc>
        <w:tc>
          <w:tcPr>
            <w:tcW w:type="dxa" w:w="1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5月15日前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P3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Visalpara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印度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高端洗护定制</w:t>
            </w:r>
          </w:p>
        </w:tc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Tracey</w:t>
            </w:r>
          </w:p>
        </w:tc>
        <w:tc>
          <w:tcPr>
            <w:tcW w:type="dxa" w:w="2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面谈准备，确认来访时间</w:t>
            </w:r>
          </w:p>
        </w:tc>
        <w:tc>
          <w:tcPr>
            <w:tcW w:type="dxa" w:w="10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5月30日前</w:t>
            </w:r>
          </w:p>
        </w:tc>
      </w:tr>
    </w:tbl>
    <w:p>
      <w:pPr>
        <w:spacing w:after="150" w:before="30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模块七：产品热度分析</w:t>
      </w:r>
    </w:p>
    <w:p>
      <w:pPr>
        <w:spacing w:after="100" w:before="200"/>
      </w:pPr>
      <w:r>
        <w:rPr>
          <w:rFonts w:ascii="微软雅黑" w:cs="微软雅黑" w:eastAsia="微软雅黑" w:hAnsi="微软雅黑"/>
          <w:b/>
          <w:bCs/>
          <w:color w:val="2E75B6"/>
          <w:sz w:val="24"/>
          <w:szCs w:val="24"/>
        </w:rPr>
        <w:t xml:space="preserve">7.1 产品询问热度排行表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1600"/>
        <w:gridCol w:w="2200"/>
        <w:gridCol w:w="1000"/>
        <w:gridCol w:w="1326"/>
      </w:tblGrid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排名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产品/品类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本月询盘次数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主要来源国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趋势</w:t>
            </w:r>
          </w:p>
        </w:tc>
        <w:tc>
          <w:tcPr>
            <w:tcW w:type="dxa" w:w="13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备注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洗护/发膜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87条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全球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→</w:t>
            </w:r>
          </w:p>
        </w:tc>
        <w:tc>
          <w:tcPr>
            <w:tcW w:type="dxa" w:w="13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最大品类，品牌购买为主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未明确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52条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全球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→</w:t>
            </w:r>
          </w:p>
        </w:tc>
        <w:tc>
          <w:tcPr>
            <w:tcW w:type="dxa" w:w="13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客户未说明具体产品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染膏/一洗黑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34条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全球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→</w:t>
            </w:r>
          </w:p>
        </w:tc>
        <w:tc>
          <w:tcPr>
            <w:tcW w:type="dxa" w:w="13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OEM定制需求多，无氨需求持续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其他/综合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30条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全球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→</w:t>
            </w:r>
          </w:p>
        </w:tc>
        <w:tc>
          <w:tcPr>
            <w:tcW w:type="dxa" w:w="13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多品类混合询盘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精油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4条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全球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→</w:t>
            </w:r>
          </w:p>
        </w:tc>
        <w:tc>
          <w:tcPr>
            <w:tcW w:type="dxa" w:w="13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少量但精准需求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冷烫液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2条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全球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→</w:t>
            </w:r>
          </w:p>
        </w:tc>
        <w:tc>
          <w:tcPr>
            <w:tcW w:type="dxa" w:w="13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极少量询盘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漂粉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1条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全球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→</w:t>
            </w:r>
          </w:p>
        </w:tc>
        <w:tc>
          <w:tcPr>
            <w:tcW w:type="dxa" w:w="13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仅1条询盘</w:t>
            </w:r>
          </w:p>
        </w:tc>
      </w:tr>
    </w:tbl>
    <w:p>
      <w:pPr>
        <w:spacing w:after="100" w:before="200"/>
      </w:pPr>
      <w:r>
        <w:rPr>
          <w:rFonts w:ascii="微软雅黑" w:cs="微软雅黑" w:eastAsia="微软雅黑" w:hAnsi="微软雅黑"/>
          <w:b/>
          <w:bCs/>
          <w:color w:val="2E75B6"/>
          <w:sz w:val="24"/>
          <w:szCs w:val="24"/>
        </w:rPr>
        <w:t xml:space="preserve">7.2 品牌询问热度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1200"/>
        <w:gridCol w:w="3000"/>
        <w:gridCol w:w="2326"/>
      </w:tblGrid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排名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品牌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询盘次数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主要产品方向</w:t>
            </w:r>
          </w:p>
        </w:tc>
        <w:tc>
          <w:tcPr>
            <w:tcW w:type="dxa" w:w="23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F4E79"/>
                <w:sz w:val="18"/>
                <w:szCs w:val="18"/>
              </w:rPr>
              <w:t xml:space="preserve">备注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未明确/综合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97条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综合</w:t>
            </w:r>
          </w:p>
        </w:tc>
        <w:tc>
          <w:tcPr>
            <w:tcW w:type="dxa" w:w="23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客户未指定品牌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慕川琦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41条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综合</w:t>
            </w:r>
          </w:p>
        </w:tc>
        <w:tc>
          <w:tcPr>
            <w:tcW w:type="dxa" w:w="23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代理区域限制最多，洗护+染膏均强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领秀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34条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综合</w:t>
            </w:r>
          </w:p>
        </w:tc>
        <w:tc>
          <w:tcPr>
            <w:tcW w:type="dxa" w:w="23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染膏/一洗黑为主要询盘产品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欧诺姿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22条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综合</w:t>
            </w:r>
          </w:p>
        </w:tc>
        <w:tc>
          <w:tcPr>
            <w:tcW w:type="dxa" w:w="23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洗护/发膜为主，OEM定制需求多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卡洛威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11条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综合</w:t>
            </w:r>
          </w:p>
        </w:tc>
        <w:tc>
          <w:tcPr>
            <w:tcW w:type="dxa" w:w="23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染膏为主，Irina Volskaya打样中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芊丝炭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4条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综合</w:t>
            </w:r>
          </w:p>
        </w:tc>
        <w:tc>
          <w:tcPr>
            <w:tcW w:type="dxa" w:w="23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染膏少量询盘，马来西亚有代理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NOVA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1条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综合</w:t>
            </w:r>
          </w:p>
        </w:tc>
        <w:tc>
          <w:tcPr>
            <w:tcW w:type="dxa" w:w="2326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仅1条询盘</w:t>
            </w:r>
          </w:p>
        </w:tc>
      </w:tr>
    </w:tbl>
    <w:p>
      <w:pPr>
        <w:spacing w:after="100" w:before="200"/>
      </w:pPr>
      <w:r>
        <w:rPr>
          <w:rFonts w:ascii="微软雅黑" w:cs="微软雅黑" w:eastAsia="微软雅黑" w:hAnsi="微软雅黑"/>
          <w:b/>
          <w:bCs/>
          <w:color w:val="2E75B6"/>
          <w:sz w:val="24"/>
          <w:szCs w:val="24"/>
        </w:rPr>
        <w:t xml:space="preserve">7.3 产品研发缺口分析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本月两大产品研发缺口持续存在：</w:t>
      </w:r>
    </w:p>
    <w:p>
      <w:pPr>
        <w:spacing w:after="60" w:before="60"/>
        <w:ind w:firstLine="42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① 无氨染膏——法国Lin Ush明确要求无氨配方，我司目前做不了。3月已有俄罗斯客户提出同样需求被拒，4月法国客户再次提出，需求持续且明确，建议加快研发进度。</w:t>
      </w:r>
    </w:p>
    <w:p>
      <w:pPr>
        <w:spacing w:after="60" w:before="60"/>
        <w:ind w:firstLine="42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② 无硫酸盐洗发水——法国laurent hamamlian找无硫酸盐洗发水，不喜欢Leaderhair瓶型且觉得定制起订量太高。3月已有南非客户提出无硫酸盐需求，4月持续。建议开发无硫酸盐配方+小批量试销方案。</w:t>
      </w:r>
    </w:p>
    <w:p>
      <w:pPr>
        <w:spacing w:after="60" w:before="60"/>
        <w:ind w:firstLine="42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③ 小批量OEM/标贴定制——多位客户（Dilara Demirci 150个标贴、Manzoor Qasimi 300-500 units、Tarcisio Oliveira换logo）需求远低于MOQ，建议评估"品牌标贴定制+低MOQ"柔性方案的可行性。</w:t>
      </w:r>
    </w:p>
    <w:p>
      <w:pPr>
        <w:spacing w:after="150" w:before="30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模块八：核心结论与建议</w:t>
      </w:r>
    </w:p>
    <w:p>
      <w:pPr>
        <w:spacing w:after="60" w:before="6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2026年4月，外贸部6名业务员共处理210条询盘，覆盖82个国家和地区。整体来看，询盘量充足但转化率偏低，核心制约因素是MOQ门槛过高、代理区域锁死直接销售通道、以及首次回复话术激活率不足（AGET 94%无回复率尤为突出）。</w:t>
      </w:r>
    </w:p>
    <w:p>
      <w:pPr>
        <w:spacing w:after="100" w:before="100"/>
      </w:pPr>
    </w:p>
    <w:p>
      <w:pPr>
        <w:spacing w:after="80" w:before="80"/>
      </w:pPr>
      <w:r>
        <w:rPr>
          <w:rFonts w:ascii="微软雅黑" w:cs="微软雅黑" w:eastAsia="微软雅黑" w:hAnsi="微软雅黑"/>
          <w:b/>
          <w:bCs/>
          <w:color w:val="C00000"/>
          <w:sz w:val="22"/>
          <w:szCs w:val="22"/>
        </w:rPr>
        <w:t xml:space="preserve">核心建议：</w:t>
      </w:r>
    </w:p>
    <w:p>
      <w:pPr>
        <w:spacing w:after="60" w:before="60"/>
        <w:ind w:firstLine="42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① 提升首次回复质量——将"介绍产品"式回复改为"提问式"回复，先了解客户业务场景再推荐，目标将AGET无回复率从94%降至70%以下。</w:t>
      </w:r>
    </w:p>
    <w:p>
      <w:pPr>
        <w:spacing w:after="60" w:before="60"/>
        <w:ind w:firstLine="42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② 建立代理转介7天回访机制——每次转介代理后，7天内确认代理是否已联系客户，避免客户流失于"已转介"的灰色地带。</w:t>
      </w:r>
    </w:p>
    <w:p>
      <w:pPr>
        <w:spacing w:after="60" w:before="60"/>
        <w:ind w:firstLine="42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③ 加速无氨染膏/无硫酸盐洗护研发——3月、4月连续有明确需求，法国和俄罗斯市场是测试窗口。</w:t>
      </w:r>
    </w:p>
    <w:p>
      <w:pPr>
        <w:spacing w:after="60" w:before="60"/>
        <w:ind w:firstLine="42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④ 评估小批量OEM柔性方案——针对300-500 units的小单客户，提供"品牌标贴+低MOQ试销"方案，避免直接拒绝后无替代。</w:t>
      </w:r>
    </w:p>
    <w:p>
      <w:pPr>
        <w:spacing w:after="60" w:before="60"/>
        <w:ind w:firstLine="42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⑤ 加强独立站SEO/SEM投入——4月独立站仅4条询盘但质量较高，投入产出比远高于平台泛询。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color w:val="999999"/>
        <w:sz w:val="16"/>
        <w:szCs w:val="16"/>
      </w:rPr>
      <w:t xml:space="preserve">肇庆凯乔科技有限公司 · </w:t>
    </w:r>
    <w:r>
      <w:rPr>
        <w:rFonts w:ascii="微软雅黑" w:cs="微软雅黑" w:eastAsia="微软雅黑" w:hAnsi="微软雅黑"/>
        <w:color w:val="999999"/>
        <w:sz w:val="16"/>
        <w:szCs w:val="16"/>
      </w:rPr>
      <w:t xml:space="preserve">第 </w:t>
    </w:r>
    <w:r>
      <w:rPr>
        <w:rFonts w:ascii="微软雅黑" w:cs="微软雅黑" w:eastAsia="微软雅黑" w:hAnsi="微软雅黑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999999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微软雅黑" w:cs="微软雅黑" w:eastAsia="微软雅黑" w:hAnsi="微软雅黑"/>
        <w:color w:val="999999"/>
        <w:sz w:val="16"/>
        <w:szCs w:val="16"/>
      </w:rPr>
      <w:t xml:space="preserve">2026年4月外贸询盘月度分析报告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2026-05-08T09:07:09.474Z</dcterms:created>
  <dcterms:modified xsi:type="dcterms:W3CDTF">2026-05-08T09:07:09.475Z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