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5F" w:rsidRPr="00BC545F" w:rsidRDefault="00BC545F" w:rsidP="00BC545F">
      <w:pPr>
        <w:jc w:val="center"/>
        <w:rPr>
          <w:rFonts w:asciiTheme="minorHAnsi" w:hAnsiTheme="minorHAnsi" w:cstheme="minorHAnsi"/>
          <w:b/>
          <w:color w:val="44546A" w:themeColor="text2"/>
          <w:sz w:val="40"/>
          <w:szCs w:val="40"/>
        </w:rPr>
      </w:pPr>
      <w:r w:rsidRPr="00BC545F">
        <w:rPr>
          <w:rFonts w:asciiTheme="minorHAnsi" w:hAnsiTheme="minorHAnsi" w:cstheme="minorHAnsi"/>
          <w:b/>
          <w:color w:val="44546A" w:themeColor="text2"/>
          <w:sz w:val="40"/>
          <w:szCs w:val="40"/>
        </w:rPr>
        <w:t xml:space="preserve">ACCOUNTS &amp; FINANCE </w:t>
      </w:r>
    </w:p>
    <w:p w:rsidR="00BC545F" w:rsidRPr="00BC545F" w:rsidRDefault="00BC545F" w:rsidP="00BC545F">
      <w:pPr>
        <w:jc w:val="center"/>
        <w:rPr>
          <w:rFonts w:asciiTheme="minorHAnsi" w:hAnsiTheme="minorHAnsi" w:cstheme="minorHAnsi"/>
          <w:b/>
          <w:color w:val="44546A" w:themeColor="text2"/>
          <w:sz w:val="40"/>
          <w:szCs w:val="40"/>
        </w:rPr>
      </w:pPr>
      <w:r w:rsidRPr="00BC545F">
        <w:rPr>
          <w:rFonts w:asciiTheme="minorHAnsi" w:hAnsiTheme="minorHAnsi" w:cstheme="minorHAnsi"/>
          <w:b/>
          <w:color w:val="44546A" w:themeColor="text2"/>
          <w:sz w:val="40"/>
          <w:szCs w:val="40"/>
        </w:rPr>
        <w:t>MANUAL</w:t>
      </w:r>
    </w:p>
    <w:p w:rsidR="00BC545F" w:rsidRPr="007962C3" w:rsidRDefault="00BC545F" w:rsidP="00BC545F">
      <w:pPr>
        <w:rPr>
          <w:rFonts w:cstheme="minorHAnsi"/>
          <w:sz w:val="26"/>
          <w:szCs w:val="26"/>
        </w:rPr>
      </w:pPr>
    </w:p>
    <w:p w:rsidR="00BC545F" w:rsidRPr="007962C3" w:rsidRDefault="00BC545F" w:rsidP="00BC545F">
      <w:pPr>
        <w:jc w:val="center"/>
        <w:rPr>
          <w:rFonts w:cstheme="minorHAnsi"/>
          <w:sz w:val="26"/>
          <w:szCs w:val="26"/>
        </w:rPr>
      </w:pPr>
      <w:r w:rsidRPr="007962C3">
        <w:rPr>
          <w:rFonts w:cstheme="minorHAnsi"/>
          <w:sz w:val="26"/>
          <w:szCs w:val="26"/>
        </w:rPr>
        <w:t>2017-18</w:t>
      </w:r>
    </w:p>
    <w:p w:rsidR="00BC545F" w:rsidRPr="007962C3" w:rsidRDefault="00BC545F" w:rsidP="00BC545F">
      <w:pPr>
        <w:jc w:val="center"/>
        <w:rPr>
          <w:rFonts w:cstheme="minorHAnsi"/>
          <w:sz w:val="26"/>
          <w:szCs w:val="26"/>
        </w:rPr>
      </w:pPr>
      <w:r w:rsidRPr="007962C3">
        <w:rPr>
          <w:rFonts w:cstheme="minorHAnsi"/>
          <w:sz w:val="26"/>
          <w:szCs w:val="26"/>
        </w:rPr>
        <w:t>(Version 1.1)</w:t>
      </w:r>
    </w:p>
    <w:p w:rsidR="00BC545F" w:rsidRPr="0058651B" w:rsidRDefault="00BC545F" w:rsidP="00BC545F">
      <w:pPr>
        <w:jc w:val="center"/>
        <w:rPr>
          <w:rFonts w:cstheme="minorHAnsi"/>
          <w:sz w:val="26"/>
          <w:szCs w:val="26"/>
        </w:rPr>
      </w:pPr>
    </w:p>
    <w:p w:rsidR="00BC545F" w:rsidRPr="0058651B" w:rsidRDefault="00BC545F" w:rsidP="00BC545F">
      <w:pPr>
        <w:jc w:val="center"/>
        <w:rPr>
          <w:rFonts w:cstheme="minorHAnsi"/>
          <w:sz w:val="26"/>
          <w:szCs w:val="26"/>
        </w:rPr>
      </w:pPr>
    </w:p>
    <w:p w:rsidR="00BC545F" w:rsidRPr="0058651B" w:rsidRDefault="00BC545F" w:rsidP="00BC545F">
      <w:pPr>
        <w:jc w:val="center"/>
        <w:rPr>
          <w:rFonts w:cstheme="minorHAnsi"/>
          <w:sz w:val="26"/>
          <w:szCs w:val="26"/>
        </w:rPr>
      </w:pPr>
    </w:p>
    <w:p w:rsidR="00BC545F" w:rsidRPr="0058651B" w:rsidRDefault="00BC545F" w:rsidP="00BC545F">
      <w:pPr>
        <w:jc w:val="center"/>
        <w:rPr>
          <w:rFonts w:cstheme="minorHAnsi"/>
          <w:sz w:val="26"/>
          <w:szCs w:val="26"/>
        </w:rPr>
      </w:pPr>
      <w:r w:rsidRPr="00C84CD9">
        <w:rPr>
          <w:rFonts w:cstheme="minorHAnsi"/>
          <w:noProof/>
          <w:sz w:val="26"/>
          <w:szCs w:val="26"/>
          <w:lang w:val="en-IN" w:eastAsia="en-IN" w:bidi="ar-SA"/>
        </w:rPr>
        <w:drawing>
          <wp:inline distT="0" distB="0" distL="0" distR="0">
            <wp:extent cx="1962150" cy="209550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62150" cy="2095500"/>
                    </a:xfrm>
                    <a:prstGeom prst="rect">
                      <a:avLst/>
                    </a:prstGeom>
                    <a:noFill/>
                    <a:ln w="9525">
                      <a:noFill/>
                      <a:miter lim="800000"/>
                      <a:headEnd/>
                      <a:tailEnd/>
                    </a:ln>
                  </pic:spPr>
                </pic:pic>
              </a:graphicData>
            </a:graphic>
          </wp:inline>
        </w:drawing>
      </w:r>
    </w:p>
    <w:p w:rsidR="00BC545F" w:rsidRDefault="00BC545F" w:rsidP="00BC545F">
      <w:pPr>
        <w:tabs>
          <w:tab w:val="left" w:pos="3194"/>
        </w:tabs>
        <w:rPr>
          <w:rFonts w:cstheme="minorHAnsi"/>
          <w:sz w:val="26"/>
          <w:szCs w:val="26"/>
        </w:rPr>
      </w:pPr>
      <w:r>
        <w:rPr>
          <w:rFonts w:cstheme="minorHAnsi"/>
          <w:sz w:val="26"/>
          <w:szCs w:val="26"/>
        </w:rPr>
        <w:tab/>
      </w:r>
    </w:p>
    <w:p w:rsidR="00BC545F" w:rsidRDefault="00BC545F" w:rsidP="007962C3">
      <w:pPr>
        <w:pBdr>
          <w:bottom w:val="single" w:sz="12" w:space="0" w:color="auto"/>
        </w:pBdr>
        <w:rPr>
          <w:rFonts w:cstheme="minorHAnsi"/>
          <w:sz w:val="26"/>
          <w:szCs w:val="26"/>
        </w:rPr>
      </w:pPr>
    </w:p>
    <w:p w:rsidR="00BC545F" w:rsidRDefault="00BC545F" w:rsidP="007962C3">
      <w:pPr>
        <w:pBdr>
          <w:bottom w:val="single" w:sz="12" w:space="0" w:color="auto"/>
        </w:pBdr>
        <w:rPr>
          <w:rFonts w:cstheme="minorHAnsi"/>
          <w:sz w:val="26"/>
          <w:szCs w:val="26"/>
        </w:rPr>
      </w:pPr>
    </w:p>
    <w:p w:rsidR="00BC545F" w:rsidRDefault="00BC545F" w:rsidP="007962C3">
      <w:pPr>
        <w:pBdr>
          <w:bottom w:val="single" w:sz="12" w:space="0" w:color="auto"/>
        </w:pBdr>
        <w:rPr>
          <w:rFonts w:cstheme="minorHAnsi"/>
          <w:sz w:val="26"/>
          <w:szCs w:val="26"/>
        </w:rPr>
      </w:pPr>
    </w:p>
    <w:p w:rsidR="00BC545F" w:rsidRDefault="00BC545F" w:rsidP="007962C3">
      <w:pPr>
        <w:pBdr>
          <w:bottom w:val="single" w:sz="12" w:space="0" w:color="auto"/>
        </w:pBdr>
        <w:rPr>
          <w:rFonts w:cstheme="minorHAnsi"/>
          <w:sz w:val="26"/>
          <w:szCs w:val="26"/>
        </w:rPr>
      </w:pPr>
    </w:p>
    <w:p w:rsidR="00BC545F" w:rsidRDefault="00BC545F" w:rsidP="007962C3">
      <w:pPr>
        <w:pBdr>
          <w:bottom w:val="single" w:sz="12" w:space="0" w:color="auto"/>
        </w:pBdr>
        <w:rPr>
          <w:rFonts w:cstheme="minorHAnsi"/>
          <w:sz w:val="26"/>
          <w:szCs w:val="26"/>
        </w:rPr>
      </w:pPr>
    </w:p>
    <w:p w:rsidR="00BC545F" w:rsidRDefault="00BC545F" w:rsidP="007962C3">
      <w:pPr>
        <w:pBdr>
          <w:bottom w:val="single" w:sz="12" w:space="0" w:color="auto"/>
        </w:pBdr>
        <w:rPr>
          <w:rFonts w:cstheme="minorHAnsi"/>
          <w:sz w:val="26"/>
          <w:szCs w:val="26"/>
        </w:rPr>
      </w:pPr>
    </w:p>
    <w:p w:rsidR="00BC545F" w:rsidRDefault="00BC545F" w:rsidP="007962C3">
      <w:pPr>
        <w:pBdr>
          <w:bottom w:val="single" w:sz="12" w:space="0" w:color="auto"/>
        </w:pBdr>
        <w:rPr>
          <w:rFonts w:cstheme="minorHAnsi"/>
          <w:sz w:val="26"/>
          <w:szCs w:val="26"/>
        </w:rPr>
      </w:pPr>
    </w:p>
    <w:p w:rsidR="00BC545F" w:rsidRDefault="00BC545F" w:rsidP="007962C3">
      <w:pPr>
        <w:pBdr>
          <w:bottom w:val="single" w:sz="12" w:space="0" w:color="auto"/>
        </w:pBdr>
        <w:rPr>
          <w:rFonts w:cstheme="minorHAnsi"/>
          <w:sz w:val="26"/>
          <w:szCs w:val="26"/>
        </w:rPr>
      </w:pPr>
    </w:p>
    <w:p w:rsidR="00BC545F" w:rsidRDefault="00BC545F" w:rsidP="007962C3">
      <w:pPr>
        <w:pBdr>
          <w:bottom w:val="single" w:sz="12" w:space="0" w:color="auto"/>
        </w:pBdr>
        <w:rPr>
          <w:rFonts w:cstheme="minorHAnsi"/>
          <w:sz w:val="26"/>
          <w:szCs w:val="26"/>
        </w:rPr>
      </w:pPr>
    </w:p>
    <w:p w:rsidR="00BC545F" w:rsidRPr="007962C3" w:rsidRDefault="00BC545F" w:rsidP="007962C3">
      <w:pPr>
        <w:pBdr>
          <w:bottom w:val="single" w:sz="12" w:space="0" w:color="auto"/>
        </w:pBdr>
        <w:rPr>
          <w:rFonts w:asciiTheme="minorHAnsi" w:hAnsiTheme="minorHAnsi" w:cstheme="minorHAnsi"/>
          <w:sz w:val="26"/>
          <w:szCs w:val="26"/>
        </w:rPr>
      </w:pPr>
    </w:p>
    <w:p w:rsidR="00BC545F" w:rsidRPr="007962C3" w:rsidRDefault="00BC545F" w:rsidP="007962C3">
      <w:pPr>
        <w:pBdr>
          <w:bottom w:val="single" w:sz="12" w:space="0" w:color="auto"/>
        </w:pBdr>
        <w:jc w:val="center"/>
        <w:rPr>
          <w:rFonts w:asciiTheme="minorHAnsi" w:hAnsiTheme="minorHAnsi" w:cstheme="minorHAnsi"/>
          <w:sz w:val="24"/>
        </w:rPr>
      </w:pPr>
    </w:p>
    <w:p w:rsidR="00BC545F" w:rsidRPr="007962C3" w:rsidRDefault="00BC545F" w:rsidP="007962C3">
      <w:pPr>
        <w:pBdr>
          <w:bottom w:val="single" w:sz="12" w:space="0" w:color="auto"/>
        </w:pBdr>
        <w:jc w:val="center"/>
        <w:rPr>
          <w:rFonts w:asciiTheme="minorHAnsi" w:hAnsiTheme="minorHAnsi" w:cstheme="minorHAnsi"/>
          <w:sz w:val="24"/>
        </w:rPr>
      </w:pPr>
      <w:r w:rsidRPr="007962C3">
        <w:rPr>
          <w:rFonts w:asciiTheme="minorHAnsi" w:hAnsiTheme="minorHAnsi" w:cstheme="minorHAnsi"/>
          <w:sz w:val="24"/>
        </w:rPr>
        <w:t>For private circulation only</w:t>
      </w:r>
    </w:p>
    <w:p w:rsidR="00BC545F" w:rsidRPr="007962C3" w:rsidRDefault="00BC545F" w:rsidP="00BC545F">
      <w:pPr>
        <w:jc w:val="center"/>
        <w:rPr>
          <w:rFonts w:asciiTheme="minorHAnsi" w:hAnsiTheme="minorHAnsi" w:cstheme="minorHAnsi"/>
          <w:sz w:val="24"/>
        </w:rPr>
      </w:pPr>
      <w:r w:rsidRPr="007962C3">
        <w:rPr>
          <w:rFonts w:asciiTheme="minorHAnsi" w:hAnsiTheme="minorHAnsi" w:cstheme="minorHAnsi"/>
          <w:sz w:val="24"/>
        </w:rPr>
        <w:t>To be circulated strictly with the permission of Management committee</w:t>
      </w:r>
    </w:p>
    <w:p w:rsidR="00B25D05" w:rsidRPr="00D00763" w:rsidRDefault="00F81551" w:rsidP="00D00763">
      <w:pPr>
        <w:pStyle w:val="TOCHeading"/>
        <w:jc w:val="both"/>
        <w:rPr>
          <w:rFonts w:asciiTheme="minorHAnsi" w:hAnsiTheme="minorHAnsi"/>
          <w:sz w:val="24"/>
          <w:szCs w:val="24"/>
        </w:rPr>
      </w:pPr>
      <w:bookmarkStart w:id="0" w:name="_RASIC_Chart"/>
      <w:bookmarkStart w:id="1" w:name="_RASIC_Chart_1"/>
      <w:bookmarkStart w:id="2" w:name="_Toc214849365"/>
      <w:bookmarkEnd w:id="0"/>
      <w:bookmarkEnd w:id="1"/>
      <w:r w:rsidRPr="00281170">
        <w:rPr>
          <w:rFonts w:asciiTheme="minorHAnsi" w:hAnsiTheme="minorHAnsi"/>
          <w:sz w:val="24"/>
          <w:szCs w:val="24"/>
        </w:rPr>
        <w:lastRenderedPageBreak/>
        <w:t>Table of Contents</w:t>
      </w:r>
      <w:r w:rsidR="001E3F86" w:rsidRPr="001E3F86">
        <w:rPr>
          <w:rFonts w:asciiTheme="minorHAnsi" w:hAnsiTheme="minorHAnsi"/>
          <w:sz w:val="24"/>
        </w:rPr>
        <w:fldChar w:fldCharType="begin"/>
      </w:r>
      <w:r w:rsidRPr="00281170">
        <w:rPr>
          <w:rFonts w:asciiTheme="minorHAnsi" w:hAnsiTheme="minorHAnsi"/>
          <w:sz w:val="24"/>
        </w:rPr>
        <w:instrText xml:space="preserve"> TOC \o "1-3" \h \z \u </w:instrText>
      </w:r>
      <w:r w:rsidR="001E3F86" w:rsidRPr="001E3F86">
        <w:rPr>
          <w:rFonts w:asciiTheme="minorHAnsi" w:hAnsiTheme="minorHAnsi"/>
          <w:sz w:val="24"/>
        </w:rPr>
        <w:fldChar w:fldCharType="separate"/>
      </w:r>
      <w:hyperlink w:anchor="_Toc489972822" w:history="1"/>
      <w:r w:rsidR="00D00763" w:rsidRPr="00ED6D42">
        <w:rPr>
          <w:rFonts w:asciiTheme="minorHAnsi" w:eastAsiaTheme="minorEastAsia" w:hAnsiTheme="minorHAnsi" w:cstheme="minorBidi"/>
          <w:noProof/>
          <w:sz w:val="24"/>
          <w:lang w:val="en-SG" w:eastAsia="en-SG" w:bidi="ar-SA"/>
        </w:rPr>
        <w:t xml:space="preserve"> </w:t>
      </w:r>
    </w:p>
    <w:p w:rsidR="00B25D05" w:rsidRPr="00ED6D42" w:rsidRDefault="00D00763">
      <w:pPr>
        <w:pStyle w:val="TOC1"/>
        <w:tabs>
          <w:tab w:val="left" w:pos="720"/>
          <w:tab w:val="right" w:leader="dot" w:pos="9350"/>
        </w:tabs>
        <w:rPr>
          <w:rFonts w:asciiTheme="minorHAnsi" w:eastAsiaTheme="minorEastAsia" w:hAnsiTheme="minorHAnsi" w:cstheme="minorBidi"/>
          <w:noProof/>
          <w:sz w:val="24"/>
          <w:lang w:val="en-SG" w:eastAsia="en-SG" w:bidi="ar-SA"/>
        </w:rPr>
      </w:pPr>
      <w:r>
        <w:t>1</w:t>
      </w:r>
      <w:hyperlink w:anchor="_Toc489972823" w:history="1">
        <w:r w:rsidR="00B25D05" w:rsidRPr="00ED6D42">
          <w:rPr>
            <w:rStyle w:val="Hyperlink"/>
            <w:rFonts w:asciiTheme="minorHAnsi" w:eastAsia="MS Mincho" w:hAnsiTheme="minorHAnsi"/>
            <w:noProof/>
            <w:sz w:val="24"/>
            <w:lang w:val="en-AU" w:eastAsia="ja-JP"/>
          </w:rPr>
          <w:t>.</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eastAsia="MS Mincho" w:hAnsiTheme="minorHAnsi"/>
            <w:noProof/>
            <w:sz w:val="24"/>
            <w:lang w:val="en-AU" w:eastAsia="ja-JP"/>
          </w:rPr>
          <w:t>Introduction – Business Overview</w:t>
        </w:r>
        <w:r w:rsidR="00B25D05" w:rsidRPr="00ED6D42">
          <w:rPr>
            <w:rFonts w:asciiTheme="minorHAnsi" w:hAnsiTheme="minorHAnsi"/>
            <w:noProof/>
            <w:webHidden/>
            <w:sz w:val="24"/>
          </w:rPr>
          <w:tab/>
        </w:r>
        <w:r w:rsidR="001E3F86"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_Toc489972823 \h </w:instrText>
        </w:r>
        <w:r w:rsidR="001E3F86" w:rsidRPr="00ED6D42">
          <w:rPr>
            <w:rFonts w:asciiTheme="minorHAnsi" w:hAnsiTheme="minorHAnsi"/>
            <w:noProof/>
            <w:webHidden/>
            <w:sz w:val="24"/>
          </w:rPr>
        </w:r>
        <w:r w:rsidR="001E3F86" w:rsidRPr="00ED6D42">
          <w:rPr>
            <w:rFonts w:asciiTheme="minorHAnsi" w:hAnsiTheme="minorHAnsi"/>
            <w:noProof/>
            <w:webHidden/>
            <w:sz w:val="24"/>
          </w:rPr>
          <w:fldChar w:fldCharType="separate"/>
        </w:r>
        <w:r w:rsidR="00B25D05" w:rsidRPr="00ED6D42">
          <w:rPr>
            <w:rFonts w:asciiTheme="minorHAnsi" w:hAnsiTheme="minorHAnsi"/>
            <w:noProof/>
            <w:webHidden/>
            <w:sz w:val="24"/>
          </w:rPr>
          <w:t>4</w:t>
        </w:r>
        <w:r w:rsidR="001E3F86" w:rsidRPr="00ED6D42">
          <w:rPr>
            <w:rFonts w:asciiTheme="minorHAnsi" w:hAnsiTheme="minorHAnsi"/>
            <w:noProof/>
            <w:webHidden/>
            <w:sz w:val="24"/>
          </w:rPr>
          <w:fldChar w:fldCharType="end"/>
        </w:r>
      </w:hyperlink>
    </w:p>
    <w:p w:rsidR="00B25D05" w:rsidRPr="00ED6D42" w:rsidRDefault="001E3F86">
      <w:pPr>
        <w:pStyle w:val="TOC1"/>
        <w:tabs>
          <w:tab w:val="left" w:pos="720"/>
          <w:tab w:val="right" w:leader="dot" w:pos="9350"/>
        </w:tabs>
        <w:rPr>
          <w:rFonts w:asciiTheme="minorHAnsi" w:eastAsiaTheme="minorEastAsia" w:hAnsiTheme="minorHAnsi" w:cstheme="minorBidi"/>
          <w:noProof/>
          <w:sz w:val="24"/>
          <w:lang w:val="en-SG" w:eastAsia="en-SG" w:bidi="ar-SA"/>
        </w:rPr>
      </w:pPr>
      <w:hyperlink w:anchor="_Toc489972824" w:history="1">
        <w:r w:rsidR="00D00763">
          <w:rPr>
            <w:rStyle w:val="Hyperlink"/>
            <w:rFonts w:asciiTheme="minorHAnsi" w:eastAsia="MS Mincho" w:hAnsiTheme="minorHAnsi"/>
            <w:noProof/>
            <w:sz w:val="24"/>
            <w:lang w:val="en-AU" w:eastAsia="ja-JP"/>
          </w:rPr>
          <w:t>2</w:t>
        </w:r>
        <w:r w:rsidR="00B25D05" w:rsidRPr="00ED6D42">
          <w:rPr>
            <w:rStyle w:val="Hyperlink"/>
            <w:rFonts w:asciiTheme="minorHAnsi" w:eastAsia="MS Mincho" w:hAnsiTheme="minorHAnsi"/>
            <w:noProof/>
            <w:sz w:val="24"/>
            <w:lang w:val="en-AU" w:eastAsia="ja-JP"/>
          </w:rPr>
          <w:t>.</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eastAsia="MS Mincho" w:hAnsiTheme="minorHAnsi"/>
            <w:noProof/>
            <w:sz w:val="24"/>
            <w:lang w:val="en-AU" w:eastAsia="ja-JP"/>
          </w:rPr>
          <w:t>Process –Overview</w:t>
        </w:r>
        <w:r w:rsidR="00B25D05" w:rsidRPr="00ED6D42">
          <w:rPr>
            <w:rFonts w:asciiTheme="minorHAnsi" w:hAnsiTheme="minorHAnsi"/>
            <w:noProof/>
            <w:webHidden/>
            <w:sz w:val="24"/>
          </w:rPr>
          <w:tab/>
        </w:r>
        <w:r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_Toc489972824 \h </w:instrText>
        </w:r>
        <w:r w:rsidRPr="00ED6D42">
          <w:rPr>
            <w:rFonts w:asciiTheme="minorHAnsi" w:hAnsiTheme="minorHAnsi"/>
            <w:noProof/>
            <w:webHidden/>
            <w:sz w:val="24"/>
          </w:rPr>
        </w:r>
        <w:r w:rsidRPr="00ED6D42">
          <w:rPr>
            <w:rFonts w:asciiTheme="minorHAnsi" w:hAnsiTheme="minorHAnsi"/>
            <w:noProof/>
            <w:webHidden/>
            <w:sz w:val="24"/>
          </w:rPr>
          <w:fldChar w:fldCharType="separate"/>
        </w:r>
        <w:r w:rsidR="00B25D05" w:rsidRPr="00ED6D42">
          <w:rPr>
            <w:rFonts w:asciiTheme="minorHAnsi" w:hAnsiTheme="minorHAnsi"/>
            <w:noProof/>
            <w:webHidden/>
            <w:sz w:val="24"/>
          </w:rPr>
          <w:t>5</w:t>
        </w:r>
        <w:r w:rsidRPr="00ED6D42">
          <w:rPr>
            <w:rFonts w:asciiTheme="minorHAnsi" w:hAnsiTheme="minorHAnsi"/>
            <w:noProof/>
            <w:webHidden/>
            <w:sz w:val="24"/>
          </w:rPr>
          <w:fldChar w:fldCharType="end"/>
        </w:r>
      </w:hyperlink>
    </w:p>
    <w:p w:rsidR="00B25D05" w:rsidRPr="00ED6D42" w:rsidRDefault="00ED6D42">
      <w:pPr>
        <w:pStyle w:val="TOC1"/>
        <w:tabs>
          <w:tab w:val="right" w:leader="dot" w:pos="9350"/>
        </w:tabs>
        <w:rPr>
          <w:rFonts w:asciiTheme="minorHAnsi" w:eastAsiaTheme="minorEastAsia" w:hAnsiTheme="minorHAnsi" w:cstheme="minorBidi"/>
          <w:noProof/>
          <w:sz w:val="24"/>
          <w:lang w:val="en-SG" w:eastAsia="en-SG" w:bidi="ar-SA"/>
        </w:rPr>
      </w:pPr>
      <w:r w:rsidRPr="00ED6D42">
        <w:rPr>
          <w:rFonts w:asciiTheme="minorHAnsi" w:hAnsiTheme="minorHAnsi"/>
          <w:sz w:val="24"/>
        </w:rPr>
        <w:t xml:space="preserve">             </w:t>
      </w:r>
      <w:hyperlink w:anchor="_Toc489972825" w:history="1">
        <w:r w:rsidR="00B25D05" w:rsidRPr="00ED6D42">
          <w:rPr>
            <w:rStyle w:val="Hyperlink"/>
            <w:rFonts w:asciiTheme="minorHAnsi" w:eastAsia="MS Mincho" w:hAnsiTheme="minorHAnsi"/>
            <w:noProof/>
            <w:sz w:val="24"/>
            <w:lang w:val="en-AU" w:eastAsia="ja-JP"/>
          </w:rPr>
          <w:t>Process –Overview  (To be)</w:t>
        </w:r>
        <w:r w:rsidR="00B25D05" w:rsidRPr="00ED6D42">
          <w:rPr>
            <w:rFonts w:asciiTheme="minorHAnsi" w:hAnsiTheme="minorHAnsi"/>
            <w:noProof/>
            <w:webHidden/>
            <w:sz w:val="24"/>
          </w:rPr>
          <w:tab/>
        </w:r>
        <w:r w:rsidR="001E3F86"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_Toc489972825 \h </w:instrText>
        </w:r>
        <w:r w:rsidR="001E3F86" w:rsidRPr="00ED6D42">
          <w:rPr>
            <w:rFonts w:asciiTheme="minorHAnsi" w:hAnsiTheme="minorHAnsi"/>
            <w:noProof/>
            <w:webHidden/>
            <w:sz w:val="24"/>
          </w:rPr>
        </w:r>
        <w:r w:rsidR="001E3F86" w:rsidRPr="00ED6D42">
          <w:rPr>
            <w:rFonts w:asciiTheme="minorHAnsi" w:hAnsiTheme="minorHAnsi"/>
            <w:noProof/>
            <w:webHidden/>
            <w:sz w:val="24"/>
          </w:rPr>
          <w:fldChar w:fldCharType="separate"/>
        </w:r>
        <w:r w:rsidR="00B25D05" w:rsidRPr="00ED6D42">
          <w:rPr>
            <w:rFonts w:asciiTheme="minorHAnsi" w:hAnsiTheme="minorHAnsi"/>
            <w:noProof/>
            <w:webHidden/>
            <w:sz w:val="24"/>
          </w:rPr>
          <w:t>5</w:t>
        </w:r>
        <w:r w:rsidR="001E3F86" w:rsidRPr="00ED6D42">
          <w:rPr>
            <w:rFonts w:asciiTheme="minorHAnsi" w:hAnsiTheme="minorHAnsi"/>
            <w:noProof/>
            <w:webHidden/>
            <w:sz w:val="24"/>
          </w:rPr>
          <w:fldChar w:fldCharType="end"/>
        </w:r>
      </w:hyperlink>
    </w:p>
    <w:p w:rsidR="00B25D05" w:rsidRPr="00ED6D42" w:rsidRDefault="001E3F86">
      <w:pPr>
        <w:pStyle w:val="TOC1"/>
        <w:tabs>
          <w:tab w:val="left" w:pos="720"/>
          <w:tab w:val="right" w:leader="dot" w:pos="9350"/>
        </w:tabs>
        <w:rPr>
          <w:rFonts w:asciiTheme="minorHAnsi" w:eastAsiaTheme="minorEastAsia" w:hAnsiTheme="minorHAnsi" w:cstheme="minorBidi"/>
          <w:noProof/>
          <w:sz w:val="24"/>
          <w:lang w:val="en-SG" w:eastAsia="en-SG" w:bidi="ar-SA"/>
        </w:rPr>
      </w:pPr>
      <w:hyperlink w:anchor="_Toc489972826" w:history="1">
        <w:r w:rsidR="00D00763">
          <w:rPr>
            <w:rStyle w:val="Hyperlink"/>
            <w:rFonts w:asciiTheme="minorHAnsi" w:eastAsia="MS Mincho" w:hAnsiTheme="minorHAnsi"/>
            <w:noProof/>
            <w:sz w:val="24"/>
            <w:lang w:val="en-AU" w:eastAsia="ja-JP"/>
          </w:rPr>
          <w:t>3</w:t>
        </w:r>
        <w:r w:rsidR="00B25D05" w:rsidRPr="00ED6D42">
          <w:rPr>
            <w:rStyle w:val="Hyperlink"/>
            <w:rFonts w:asciiTheme="minorHAnsi" w:eastAsia="MS Mincho" w:hAnsiTheme="minorHAnsi"/>
            <w:noProof/>
            <w:sz w:val="24"/>
            <w:lang w:val="en-AU" w:eastAsia="ja-JP"/>
          </w:rPr>
          <w:t>.</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eastAsia="MS Mincho" w:hAnsiTheme="minorHAnsi"/>
            <w:noProof/>
            <w:sz w:val="24"/>
            <w:lang w:val="en-AU" w:eastAsia="ja-JP"/>
          </w:rPr>
          <w:t>As Is and To Be Process Overview</w:t>
        </w:r>
        <w:r w:rsidR="00B25D05" w:rsidRPr="00ED6D42">
          <w:rPr>
            <w:rFonts w:asciiTheme="minorHAnsi" w:hAnsiTheme="minorHAnsi"/>
            <w:noProof/>
            <w:webHidden/>
            <w:sz w:val="24"/>
          </w:rPr>
          <w:tab/>
        </w:r>
        <w:r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_Toc489972826 \h </w:instrText>
        </w:r>
        <w:r w:rsidRPr="00ED6D42">
          <w:rPr>
            <w:rFonts w:asciiTheme="minorHAnsi" w:hAnsiTheme="minorHAnsi"/>
            <w:noProof/>
            <w:webHidden/>
            <w:sz w:val="24"/>
          </w:rPr>
        </w:r>
        <w:r w:rsidRPr="00ED6D42">
          <w:rPr>
            <w:rFonts w:asciiTheme="minorHAnsi" w:hAnsiTheme="minorHAnsi"/>
            <w:noProof/>
            <w:webHidden/>
            <w:sz w:val="24"/>
          </w:rPr>
          <w:fldChar w:fldCharType="separate"/>
        </w:r>
        <w:r w:rsidR="00B25D05" w:rsidRPr="00ED6D42">
          <w:rPr>
            <w:rFonts w:asciiTheme="minorHAnsi" w:hAnsiTheme="minorHAnsi"/>
            <w:noProof/>
            <w:webHidden/>
            <w:sz w:val="24"/>
          </w:rPr>
          <w:t>6</w:t>
        </w:r>
        <w:r w:rsidRPr="00ED6D42">
          <w:rPr>
            <w:rFonts w:asciiTheme="minorHAnsi" w:hAnsiTheme="minorHAnsi"/>
            <w:noProof/>
            <w:webHidden/>
            <w:sz w:val="24"/>
          </w:rPr>
          <w:fldChar w:fldCharType="end"/>
        </w:r>
      </w:hyperlink>
    </w:p>
    <w:p w:rsidR="00B25D05" w:rsidRPr="00ED6D42" w:rsidRDefault="001E3F86" w:rsidP="00ED6D42">
      <w:pPr>
        <w:pStyle w:val="TOC2"/>
        <w:ind w:firstLine="0"/>
        <w:rPr>
          <w:rFonts w:asciiTheme="minorHAnsi" w:eastAsiaTheme="minorEastAsia" w:hAnsiTheme="minorHAnsi" w:cstheme="minorBidi"/>
          <w:noProof/>
          <w:sz w:val="24"/>
          <w:lang w:val="en-SG" w:eastAsia="en-SG" w:bidi="ar-SA"/>
        </w:rPr>
      </w:pPr>
      <w:hyperlink w:anchor="_Toc489972827"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.1</w:t>
        </w:r>
        <w:r w:rsidR="00ED6D42" w:rsidRPr="00ED6D42">
          <w:rPr>
            <w:rStyle w:val="Hyperlink"/>
            <w:rFonts w:asciiTheme="minorHAnsi" w:hAnsiTheme="minorHAnsi"/>
            <w:noProof/>
            <w:sz w:val="24"/>
          </w:rPr>
          <w:t xml:space="preserve">        </w:t>
        </w:r>
        <w:r w:rsidR="00B25D05" w:rsidRPr="00ED6D42">
          <w:rPr>
            <w:rStyle w:val="Hyperlink"/>
            <w:rFonts w:asciiTheme="minorHAnsi" w:hAnsiTheme="minorHAnsi"/>
            <w:noProof/>
            <w:sz w:val="24"/>
          </w:rPr>
          <w:t>Daily Bank Reconcilliation.</w:t>
        </w:r>
        <w:r w:rsidR="00B25D05" w:rsidRPr="00ED6D42">
          <w:rPr>
            <w:rFonts w:asciiTheme="minorHAnsi" w:hAnsiTheme="minorHAnsi"/>
            <w:noProof/>
            <w:webHidden/>
            <w:sz w:val="24"/>
          </w:rPr>
          <w:tab/>
        </w:r>
        <w:r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_Toc489972827 \h </w:instrText>
        </w:r>
        <w:r w:rsidRPr="00ED6D42">
          <w:rPr>
            <w:rFonts w:asciiTheme="minorHAnsi" w:hAnsiTheme="minorHAnsi"/>
            <w:noProof/>
            <w:webHidden/>
            <w:sz w:val="24"/>
          </w:rPr>
        </w:r>
        <w:r w:rsidRPr="00ED6D42">
          <w:rPr>
            <w:rFonts w:asciiTheme="minorHAnsi" w:hAnsiTheme="minorHAnsi"/>
            <w:noProof/>
            <w:webHidden/>
            <w:sz w:val="24"/>
          </w:rPr>
          <w:fldChar w:fldCharType="separate"/>
        </w:r>
        <w:r w:rsidR="00B25D05" w:rsidRPr="00ED6D42">
          <w:rPr>
            <w:rFonts w:asciiTheme="minorHAnsi" w:hAnsiTheme="minorHAnsi"/>
            <w:noProof/>
            <w:webHidden/>
            <w:sz w:val="24"/>
          </w:rPr>
          <w:t>6</w:t>
        </w:r>
        <w:r w:rsidRPr="00ED6D42">
          <w:rPr>
            <w:rFonts w:asciiTheme="minorHAnsi" w:hAnsiTheme="minorHAnsi"/>
            <w:noProof/>
            <w:webHidden/>
            <w:sz w:val="24"/>
          </w:rPr>
          <w:fldChar w:fldCharType="end"/>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28"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.1.1</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As-Is Process Description</w:t>
        </w:r>
        <w:r w:rsidR="00B25D05" w:rsidRPr="00ED6D42">
          <w:rPr>
            <w:rFonts w:asciiTheme="minorHAnsi" w:hAnsiTheme="minorHAnsi"/>
            <w:noProof/>
            <w:webHidden/>
            <w:sz w:val="24"/>
          </w:rPr>
          <w:tab/>
        </w:r>
        <w:r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_Toc489972828 \h </w:instrText>
        </w:r>
        <w:r w:rsidRPr="00ED6D42">
          <w:rPr>
            <w:rFonts w:asciiTheme="minorHAnsi" w:hAnsiTheme="minorHAnsi"/>
            <w:noProof/>
            <w:webHidden/>
            <w:sz w:val="24"/>
          </w:rPr>
        </w:r>
        <w:r w:rsidRPr="00ED6D42">
          <w:rPr>
            <w:rFonts w:asciiTheme="minorHAnsi" w:hAnsiTheme="minorHAnsi"/>
            <w:noProof/>
            <w:webHidden/>
            <w:sz w:val="24"/>
          </w:rPr>
          <w:fldChar w:fldCharType="separate"/>
        </w:r>
        <w:r w:rsidR="00B25D05" w:rsidRPr="00ED6D42">
          <w:rPr>
            <w:rFonts w:asciiTheme="minorHAnsi" w:hAnsiTheme="minorHAnsi"/>
            <w:noProof/>
            <w:webHidden/>
            <w:sz w:val="24"/>
          </w:rPr>
          <w:t>6</w:t>
        </w:r>
        <w:r w:rsidRPr="00ED6D42">
          <w:rPr>
            <w:rFonts w:asciiTheme="minorHAnsi" w:hAnsiTheme="minorHAnsi"/>
            <w:noProof/>
            <w:webHidden/>
            <w:sz w:val="24"/>
          </w:rPr>
          <w:fldChar w:fldCharType="end"/>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29"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.1.2</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As-Is Process Flow</w:t>
        </w:r>
        <w:r w:rsidR="00B25D05" w:rsidRPr="00ED6D42">
          <w:rPr>
            <w:rFonts w:asciiTheme="minorHAnsi" w:hAnsiTheme="minorHAnsi"/>
            <w:noProof/>
            <w:webHidden/>
            <w:sz w:val="24"/>
          </w:rPr>
          <w:tab/>
        </w:r>
        <w:r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_Toc489972829 \h </w:instrText>
        </w:r>
        <w:r w:rsidRPr="00ED6D42">
          <w:rPr>
            <w:rFonts w:asciiTheme="minorHAnsi" w:hAnsiTheme="minorHAnsi"/>
            <w:noProof/>
            <w:webHidden/>
            <w:sz w:val="24"/>
          </w:rPr>
        </w:r>
        <w:r w:rsidRPr="00ED6D42">
          <w:rPr>
            <w:rFonts w:asciiTheme="minorHAnsi" w:hAnsiTheme="minorHAnsi"/>
            <w:noProof/>
            <w:webHidden/>
            <w:sz w:val="24"/>
          </w:rPr>
          <w:fldChar w:fldCharType="separate"/>
        </w:r>
        <w:r w:rsidR="00B25D05" w:rsidRPr="00ED6D42">
          <w:rPr>
            <w:rFonts w:asciiTheme="minorHAnsi" w:hAnsiTheme="minorHAnsi"/>
            <w:noProof/>
            <w:webHidden/>
            <w:sz w:val="24"/>
          </w:rPr>
          <w:t>7</w:t>
        </w:r>
        <w:r w:rsidRPr="00ED6D42">
          <w:rPr>
            <w:rFonts w:asciiTheme="minorHAnsi" w:hAnsiTheme="minorHAnsi"/>
            <w:noProof/>
            <w:webHidden/>
            <w:sz w:val="24"/>
          </w:rPr>
          <w:fldChar w:fldCharType="end"/>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30"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.1.3</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To Be Process Description  (Accounts Receivable – Billing and Credit Control)</w:t>
        </w:r>
        <w:r w:rsidR="00B25D05" w:rsidRPr="00ED6D42">
          <w:rPr>
            <w:rFonts w:asciiTheme="minorHAnsi" w:hAnsiTheme="minorHAnsi"/>
            <w:noProof/>
            <w:webHidden/>
            <w:sz w:val="24"/>
          </w:rPr>
          <w:tab/>
        </w:r>
        <w:r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_Toc489972830 \h </w:instrText>
        </w:r>
        <w:r w:rsidRPr="00ED6D42">
          <w:rPr>
            <w:rFonts w:asciiTheme="minorHAnsi" w:hAnsiTheme="minorHAnsi"/>
            <w:noProof/>
            <w:webHidden/>
            <w:sz w:val="24"/>
          </w:rPr>
        </w:r>
        <w:r w:rsidRPr="00ED6D42">
          <w:rPr>
            <w:rFonts w:asciiTheme="minorHAnsi" w:hAnsiTheme="minorHAnsi"/>
            <w:noProof/>
            <w:webHidden/>
            <w:sz w:val="24"/>
          </w:rPr>
          <w:fldChar w:fldCharType="separate"/>
        </w:r>
        <w:r w:rsidR="00B25D05" w:rsidRPr="00ED6D42">
          <w:rPr>
            <w:rFonts w:asciiTheme="minorHAnsi" w:hAnsiTheme="minorHAnsi"/>
            <w:noProof/>
            <w:webHidden/>
            <w:sz w:val="24"/>
          </w:rPr>
          <w:t>7</w:t>
        </w:r>
        <w:r w:rsidRPr="00ED6D42">
          <w:rPr>
            <w:rFonts w:asciiTheme="minorHAnsi" w:hAnsiTheme="minorHAnsi"/>
            <w:noProof/>
            <w:webHidden/>
            <w:sz w:val="24"/>
          </w:rPr>
          <w:fldChar w:fldCharType="end"/>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31"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.1.4</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To Be Process Flow</w:t>
        </w:r>
        <w:r w:rsidR="00B25D05" w:rsidRPr="00ED6D42">
          <w:rPr>
            <w:rFonts w:asciiTheme="minorHAnsi" w:hAnsiTheme="minorHAnsi"/>
            <w:noProof/>
            <w:webHidden/>
            <w:sz w:val="24"/>
          </w:rPr>
          <w:tab/>
        </w:r>
        <w:r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_Toc489972831 \h </w:instrText>
        </w:r>
        <w:r w:rsidRPr="00ED6D42">
          <w:rPr>
            <w:rFonts w:asciiTheme="minorHAnsi" w:hAnsiTheme="minorHAnsi"/>
            <w:noProof/>
            <w:webHidden/>
            <w:sz w:val="24"/>
          </w:rPr>
        </w:r>
        <w:r w:rsidRPr="00ED6D42">
          <w:rPr>
            <w:rFonts w:asciiTheme="minorHAnsi" w:hAnsiTheme="minorHAnsi"/>
            <w:noProof/>
            <w:webHidden/>
            <w:sz w:val="24"/>
          </w:rPr>
          <w:fldChar w:fldCharType="separate"/>
        </w:r>
        <w:r w:rsidR="00B25D05" w:rsidRPr="00ED6D42">
          <w:rPr>
            <w:rFonts w:asciiTheme="minorHAnsi" w:hAnsiTheme="minorHAnsi"/>
            <w:noProof/>
            <w:webHidden/>
            <w:sz w:val="24"/>
          </w:rPr>
          <w:t>7</w:t>
        </w:r>
        <w:r w:rsidRPr="00ED6D42">
          <w:rPr>
            <w:rFonts w:asciiTheme="minorHAnsi" w:hAnsiTheme="minorHAnsi"/>
            <w:noProof/>
            <w:webHidden/>
            <w:sz w:val="24"/>
          </w:rPr>
          <w:fldChar w:fldCharType="end"/>
        </w:r>
      </w:hyperlink>
    </w:p>
    <w:p w:rsidR="00B25D05" w:rsidRPr="00ED6D42" w:rsidRDefault="00ED6D42">
      <w:pPr>
        <w:pStyle w:val="TOC2"/>
        <w:rPr>
          <w:rFonts w:asciiTheme="minorHAnsi" w:eastAsiaTheme="minorEastAsia" w:hAnsiTheme="minorHAnsi" w:cstheme="minorBidi"/>
          <w:noProof/>
          <w:sz w:val="24"/>
          <w:lang w:val="en-SG" w:eastAsia="en-SG" w:bidi="ar-SA"/>
        </w:rPr>
      </w:pPr>
      <w:r w:rsidRPr="00ED6D42">
        <w:rPr>
          <w:rFonts w:asciiTheme="minorHAnsi" w:hAnsiTheme="minorHAnsi"/>
          <w:sz w:val="24"/>
        </w:rPr>
        <w:t xml:space="preserve">         </w:t>
      </w:r>
      <w:hyperlink w:anchor="_Toc489972832"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.2</w:t>
        </w:r>
        <w:r w:rsidRPr="00ED6D42">
          <w:rPr>
            <w:rFonts w:asciiTheme="minorHAnsi" w:eastAsiaTheme="minorEastAsia" w:hAnsiTheme="minorHAnsi" w:cstheme="minorBidi"/>
            <w:noProof/>
            <w:sz w:val="24"/>
            <w:lang w:val="en-SG" w:eastAsia="en-SG" w:bidi="ar-SA"/>
          </w:rPr>
          <w:t xml:space="preserve">       </w:t>
        </w:r>
        <w:r w:rsidR="00B25D05" w:rsidRPr="00ED6D42">
          <w:rPr>
            <w:rStyle w:val="Hyperlink"/>
            <w:rFonts w:asciiTheme="minorHAnsi" w:hAnsiTheme="minorHAnsi"/>
            <w:noProof/>
            <w:sz w:val="24"/>
          </w:rPr>
          <w:t>Accounts Payable</w:t>
        </w:r>
        <w:r w:rsidR="00B25D05" w:rsidRPr="00ED6D42">
          <w:rPr>
            <w:rFonts w:asciiTheme="minorHAnsi" w:hAnsiTheme="minorHAnsi"/>
            <w:noProof/>
            <w:webHidden/>
            <w:sz w:val="24"/>
          </w:rPr>
          <w:tab/>
        </w:r>
        <w:r w:rsidR="001E3F86"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_Toc489972832 \h </w:instrText>
        </w:r>
        <w:r w:rsidR="001E3F86" w:rsidRPr="00ED6D42">
          <w:rPr>
            <w:rFonts w:asciiTheme="minorHAnsi" w:hAnsiTheme="minorHAnsi"/>
            <w:noProof/>
            <w:webHidden/>
            <w:sz w:val="24"/>
          </w:rPr>
        </w:r>
        <w:r w:rsidR="001E3F86" w:rsidRPr="00ED6D42">
          <w:rPr>
            <w:rFonts w:asciiTheme="minorHAnsi" w:hAnsiTheme="minorHAnsi"/>
            <w:noProof/>
            <w:webHidden/>
            <w:sz w:val="24"/>
          </w:rPr>
          <w:fldChar w:fldCharType="separate"/>
        </w:r>
        <w:r w:rsidR="00B25D05" w:rsidRPr="00ED6D42">
          <w:rPr>
            <w:rFonts w:asciiTheme="minorHAnsi" w:hAnsiTheme="minorHAnsi"/>
            <w:noProof/>
            <w:webHidden/>
            <w:sz w:val="24"/>
          </w:rPr>
          <w:t>8</w:t>
        </w:r>
        <w:r w:rsidR="001E3F86" w:rsidRPr="00ED6D42">
          <w:rPr>
            <w:rFonts w:asciiTheme="minorHAnsi" w:hAnsiTheme="minorHAnsi"/>
            <w:noProof/>
            <w:webHidden/>
            <w:sz w:val="24"/>
          </w:rPr>
          <w:fldChar w:fldCharType="end"/>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33"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.2.1</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As-Is Process Description</w:t>
        </w:r>
        <w:r w:rsidR="00B25D05" w:rsidRPr="00ED6D42">
          <w:rPr>
            <w:rFonts w:asciiTheme="minorHAnsi" w:hAnsiTheme="minorHAnsi"/>
            <w:noProof/>
            <w:webHidden/>
            <w:sz w:val="24"/>
          </w:rPr>
          <w:tab/>
        </w:r>
        <w:r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_Toc489972833 \h </w:instrText>
        </w:r>
        <w:r w:rsidRPr="00ED6D42">
          <w:rPr>
            <w:rFonts w:asciiTheme="minorHAnsi" w:hAnsiTheme="minorHAnsi"/>
            <w:noProof/>
            <w:webHidden/>
            <w:sz w:val="24"/>
          </w:rPr>
        </w:r>
        <w:r w:rsidRPr="00ED6D42">
          <w:rPr>
            <w:rFonts w:asciiTheme="minorHAnsi" w:hAnsiTheme="minorHAnsi"/>
            <w:noProof/>
            <w:webHidden/>
            <w:sz w:val="24"/>
          </w:rPr>
          <w:fldChar w:fldCharType="separate"/>
        </w:r>
        <w:r w:rsidR="00B25D05" w:rsidRPr="00ED6D42">
          <w:rPr>
            <w:rFonts w:asciiTheme="minorHAnsi" w:hAnsiTheme="minorHAnsi"/>
            <w:noProof/>
            <w:webHidden/>
            <w:sz w:val="24"/>
          </w:rPr>
          <w:t>8</w:t>
        </w:r>
        <w:r w:rsidRPr="00ED6D42">
          <w:rPr>
            <w:rFonts w:asciiTheme="minorHAnsi" w:hAnsiTheme="minorHAnsi"/>
            <w:noProof/>
            <w:webHidden/>
            <w:sz w:val="24"/>
          </w:rPr>
          <w:fldChar w:fldCharType="end"/>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34"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.2.2</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As-Is Process Flow</w:t>
        </w:r>
        <w:r w:rsidR="00B25D05" w:rsidRPr="00ED6D42">
          <w:rPr>
            <w:rFonts w:asciiTheme="minorHAnsi" w:hAnsiTheme="minorHAnsi"/>
            <w:noProof/>
            <w:webHidden/>
            <w:sz w:val="24"/>
          </w:rPr>
          <w:tab/>
        </w:r>
        <w:r w:rsidRPr="00ED6D42">
          <w:rPr>
            <w:rFonts w:asciiTheme="minorHAnsi" w:hAnsiTheme="minorHAnsi"/>
            <w:noProof/>
            <w:webHidden/>
            <w:sz w:val="24"/>
          </w:rPr>
          <w:fldChar w:fldCharType="begin"/>
        </w:r>
        <w:r w:rsidR="00B25D05" w:rsidRPr="00ED6D42">
          <w:rPr>
            <w:rFonts w:asciiTheme="minorHAnsi" w:hAnsiTheme="minorHAnsi"/>
            <w:noProof/>
            <w:webHidden/>
            <w:sz w:val="24"/>
          </w:rPr>
          <w:instrText xml:space="preserve"> PAGEREF _Toc489972834 \h </w:instrText>
        </w:r>
        <w:r w:rsidRPr="00ED6D42">
          <w:rPr>
            <w:rFonts w:asciiTheme="minorHAnsi" w:hAnsiTheme="minorHAnsi"/>
            <w:noProof/>
            <w:webHidden/>
            <w:sz w:val="24"/>
          </w:rPr>
        </w:r>
        <w:r w:rsidRPr="00ED6D42">
          <w:rPr>
            <w:rFonts w:asciiTheme="minorHAnsi" w:hAnsiTheme="minorHAnsi"/>
            <w:noProof/>
            <w:webHidden/>
            <w:sz w:val="24"/>
          </w:rPr>
          <w:fldChar w:fldCharType="separate"/>
        </w:r>
        <w:r w:rsidR="00B25D05" w:rsidRPr="00ED6D42">
          <w:rPr>
            <w:rFonts w:asciiTheme="minorHAnsi" w:hAnsiTheme="minorHAnsi"/>
            <w:noProof/>
            <w:webHidden/>
            <w:sz w:val="24"/>
          </w:rPr>
          <w:t>8</w:t>
        </w:r>
        <w:r w:rsidRPr="00ED6D42">
          <w:rPr>
            <w:rFonts w:asciiTheme="minorHAnsi" w:hAnsiTheme="minorHAnsi"/>
            <w:noProof/>
            <w:webHidden/>
            <w:sz w:val="24"/>
          </w:rPr>
          <w:fldChar w:fldCharType="end"/>
        </w:r>
      </w:hyperlink>
    </w:p>
    <w:p w:rsidR="00D00763" w:rsidRDefault="00C34EDF" w:rsidP="00C34EDF">
      <w:pPr>
        <w:rPr>
          <w:rFonts w:asciiTheme="minorHAnsi" w:eastAsiaTheme="minorEastAsia" w:hAnsiTheme="minorHAnsi"/>
          <w:sz w:val="24"/>
        </w:rPr>
      </w:pPr>
      <w:r>
        <w:rPr>
          <w:rFonts w:eastAsiaTheme="minorEastAsia"/>
        </w:rPr>
        <w:t xml:space="preserve">             </w:t>
      </w:r>
      <w:r w:rsidR="00D00763">
        <w:rPr>
          <w:rFonts w:asciiTheme="minorHAnsi" w:eastAsiaTheme="minorEastAsia" w:hAnsiTheme="minorHAnsi"/>
          <w:sz w:val="24"/>
        </w:rPr>
        <w:t>3</w:t>
      </w:r>
      <w:r w:rsidR="00763FA6">
        <w:rPr>
          <w:rFonts w:asciiTheme="minorHAnsi" w:eastAsiaTheme="minorEastAsia" w:hAnsiTheme="minorHAnsi"/>
          <w:sz w:val="24"/>
        </w:rPr>
        <w:t>.2.2</w:t>
      </w:r>
      <w:r w:rsidRPr="00D00763">
        <w:rPr>
          <w:rFonts w:asciiTheme="minorHAnsi" w:eastAsiaTheme="minorEastAsia" w:hAnsiTheme="minorHAnsi"/>
          <w:sz w:val="24"/>
        </w:rPr>
        <w:t xml:space="preserve">.1   </w:t>
      </w:r>
      <w:r w:rsidR="00D00763">
        <w:rPr>
          <w:rFonts w:asciiTheme="minorHAnsi" w:eastAsiaTheme="minorEastAsia" w:hAnsiTheme="minorHAnsi"/>
          <w:sz w:val="24"/>
        </w:rPr>
        <w:t>Purchases………………………………………………………………………………………………………….</w:t>
      </w:r>
      <w:r w:rsidR="00B4045E">
        <w:rPr>
          <w:rFonts w:asciiTheme="minorHAnsi" w:eastAsiaTheme="minorEastAsia" w:hAnsiTheme="minorHAnsi"/>
          <w:sz w:val="24"/>
        </w:rPr>
        <w:t>9</w:t>
      </w:r>
      <w:r w:rsidR="00D00763" w:rsidRPr="00D00763">
        <w:rPr>
          <w:rFonts w:asciiTheme="minorHAnsi" w:eastAsiaTheme="minorEastAsia" w:hAnsiTheme="minorHAnsi"/>
          <w:sz w:val="24"/>
        </w:rPr>
        <w:t xml:space="preserve"> </w:t>
      </w:r>
    </w:p>
    <w:p w:rsidR="00612F40" w:rsidRDefault="00612F40" w:rsidP="00C34EDF">
      <w:pPr>
        <w:rPr>
          <w:rFonts w:asciiTheme="minorHAnsi" w:eastAsiaTheme="minorEastAsia" w:hAnsiTheme="minorHAnsi"/>
          <w:sz w:val="24"/>
        </w:rPr>
      </w:pPr>
      <w:r>
        <w:rPr>
          <w:rFonts w:asciiTheme="minorHAnsi" w:eastAsiaTheme="minorEastAsia" w:hAnsiTheme="minorHAnsi"/>
          <w:sz w:val="24"/>
        </w:rPr>
        <w:t xml:space="preserve">             </w:t>
      </w:r>
      <w:r w:rsidR="00763FA6">
        <w:rPr>
          <w:rFonts w:asciiTheme="minorHAnsi" w:eastAsiaTheme="minorEastAsia" w:hAnsiTheme="minorHAnsi"/>
          <w:sz w:val="24"/>
        </w:rPr>
        <w:t>3.2.2</w:t>
      </w:r>
      <w:r>
        <w:rPr>
          <w:rFonts w:asciiTheme="minorHAnsi" w:eastAsiaTheme="minorEastAsia" w:hAnsiTheme="minorHAnsi"/>
          <w:sz w:val="24"/>
        </w:rPr>
        <w:t xml:space="preserve">.2   </w:t>
      </w:r>
      <w:r w:rsidR="00D00763" w:rsidRPr="00D00763">
        <w:rPr>
          <w:rFonts w:asciiTheme="minorHAnsi" w:eastAsiaTheme="minorEastAsia" w:hAnsiTheme="minorHAnsi"/>
          <w:sz w:val="24"/>
        </w:rPr>
        <w:t>Purchase orders</w:t>
      </w:r>
      <w:r>
        <w:rPr>
          <w:rFonts w:asciiTheme="minorHAnsi" w:eastAsiaTheme="minorEastAsia" w:hAnsiTheme="minorHAnsi"/>
          <w:sz w:val="24"/>
        </w:rPr>
        <w:t>………………………………………………………………………………………………..</w:t>
      </w:r>
      <w:r w:rsidR="00B4045E">
        <w:rPr>
          <w:rFonts w:asciiTheme="minorHAnsi" w:eastAsiaTheme="minorEastAsia" w:hAnsiTheme="minorHAnsi"/>
          <w:sz w:val="24"/>
        </w:rPr>
        <w:t>9</w:t>
      </w:r>
    </w:p>
    <w:p w:rsidR="00612F40" w:rsidRDefault="00763FA6" w:rsidP="00C34EDF">
      <w:pPr>
        <w:rPr>
          <w:rFonts w:asciiTheme="minorHAnsi" w:eastAsiaTheme="minorEastAsia" w:hAnsiTheme="minorHAnsi"/>
          <w:sz w:val="24"/>
        </w:rPr>
      </w:pPr>
      <w:r>
        <w:rPr>
          <w:rFonts w:asciiTheme="minorHAnsi" w:eastAsiaTheme="minorEastAsia" w:hAnsiTheme="minorHAnsi"/>
          <w:sz w:val="24"/>
        </w:rPr>
        <w:t xml:space="preserve">             3.2.2</w:t>
      </w:r>
      <w:r w:rsidR="00612F40">
        <w:rPr>
          <w:rFonts w:asciiTheme="minorHAnsi" w:eastAsiaTheme="minorEastAsia" w:hAnsiTheme="minorHAnsi"/>
          <w:sz w:val="24"/>
        </w:rPr>
        <w:t>.3   Goods &amp; Receipt notes………………………………………………………………………………………</w:t>
      </w:r>
      <w:r w:rsidR="00B4045E">
        <w:rPr>
          <w:rFonts w:asciiTheme="minorHAnsi" w:eastAsiaTheme="minorEastAsia" w:hAnsiTheme="minorHAnsi"/>
          <w:sz w:val="24"/>
        </w:rPr>
        <w:t>9</w:t>
      </w:r>
    </w:p>
    <w:p w:rsidR="00612F40" w:rsidRDefault="00763FA6" w:rsidP="00C34EDF">
      <w:pPr>
        <w:rPr>
          <w:rFonts w:asciiTheme="minorHAnsi" w:eastAsiaTheme="minorEastAsia" w:hAnsiTheme="minorHAnsi"/>
          <w:sz w:val="24"/>
        </w:rPr>
      </w:pPr>
      <w:r>
        <w:rPr>
          <w:rFonts w:asciiTheme="minorHAnsi" w:eastAsiaTheme="minorEastAsia" w:hAnsiTheme="minorHAnsi"/>
          <w:sz w:val="24"/>
        </w:rPr>
        <w:t xml:space="preserve">             3.2.2</w:t>
      </w:r>
      <w:r w:rsidR="00612F40">
        <w:rPr>
          <w:rFonts w:asciiTheme="minorHAnsi" w:eastAsiaTheme="minorEastAsia" w:hAnsiTheme="minorHAnsi"/>
          <w:sz w:val="24"/>
        </w:rPr>
        <w:t xml:space="preserve">.4   </w:t>
      </w:r>
      <w:r w:rsidR="00D00763" w:rsidRPr="00D00763">
        <w:rPr>
          <w:rFonts w:asciiTheme="minorHAnsi" w:eastAsiaTheme="minorEastAsia" w:hAnsiTheme="minorHAnsi"/>
          <w:sz w:val="24"/>
        </w:rPr>
        <w:t>Receipt of Supplier bills</w:t>
      </w:r>
      <w:r w:rsidR="00612F40">
        <w:rPr>
          <w:rFonts w:asciiTheme="minorHAnsi" w:eastAsiaTheme="minorEastAsia" w:hAnsiTheme="minorHAnsi"/>
          <w:sz w:val="24"/>
        </w:rPr>
        <w:t>…………………………………………………………………………………</w:t>
      </w:r>
      <w:r w:rsidR="006D6F6B">
        <w:rPr>
          <w:rFonts w:asciiTheme="minorHAnsi" w:eastAsiaTheme="minorEastAsia" w:hAnsiTheme="minorHAnsi"/>
          <w:sz w:val="24"/>
        </w:rPr>
        <w:t>….9</w:t>
      </w:r>
    </w:p>
    <w:p w:rsidR="00612F40" w:rsidRDefault="00763FA6" w:rsidP="00C34EDF">
      <w:pPr>
        <w:rPr>
          <w:rFonts w:asciiTheme="minorHAnsi" w:eastAsiaTheme="minorEastAsia" w:hAnsiTheme="minorHAnsi"/>
          <w:sz w:val="24"/>
        </w:rPr>
      </w:pPr>
      <w:r>
        <w:rPr>
          <w:rFonts w:asciiTheme="minorHAnsi" w:eastAsiaTheme="minorEastAsia" w:hAnsiTheme="minorHAnsi"/>
          <w:sz w:val="24"/>
        </w:rPr>
        <w:t xml:space="preserve">             3.2.2</w:t>
      </w:r>
      <w:r w:rsidR="00612F40">
        <w:rPr>
          <w:rFonts w:asciiTheme="minorHAnsi" w:eastAsiaTheme="minorEastAsia" w:hAnsiTheme="minorHAnsi"/>
          <w:sz w:val="24"/>
        </w:rPr>
        <w:t xml:space="preserve">.5   </w:t>
      </w:r>
      <w:r w:rsidR="00D00763" w:rsidRPr="00D00763">
        <w:rPr>
          <w:rFonts w:asciiTheme="minorHAnsi" w:eastAsiaTheme="minorEastAsia" w:hAnsiTheme="minorHAnsi"/>
          <w:sz w:val="24"/>
        </w:rPr>
        <w:t>Advances to suppliers/contractors</w:t>
      </w:r>
      <w:r w:rsidR="00612F40">
        <w:rPr>
          <w:rFonts w:asciiTheme="minorHAnsi" w:eastAsiaTheme="minorEastAsia" w:hAnsiTheme="minorHAnsi"/>
          <w:sz w:val="24"/>
        </w:rPr>
        <w:t>…………………………………………………………………</w:t>
      </w:r>
      <w:r w:rsidR="00E22146">
        <w:rPr>
          <w:rFonts w:asciiTheme="minorHAnsi" w:eastAsiaTheme="minorEastAsia" w:hAnsiTheme="minorHAnsi"/>
          <w:sz w:val="24"/>
        </w:rPr>
        <w:t>.10</w:t>
      </w:r>
    </w:p>
    <w:p w:rsidR="00C34EDF" w:rsidRDefault="00612F40" w:rsidP="00C34EDF">
      <w:pPr>
        <w:rPr>
          <w:rFonts w:asciiTheme="minorHAnsi" w:eastAsiaTheme="minorEastAsia" w:hAnsiTheme="minorHAnsi"/>
          <w:sz w:val="24"/>
        </w:rPr>
      </w:pPr>
      <w:r>
        <w:rPr>
          <w:rFonts w:asciiTheme="minorHAnsi" w:eastAsiaTheme="minorEastAsia" w:hAnsiTheme="minorHAnsi"/>
          <w:sz w:val="24"/>
        </w:rPr>
        <w:t xml:space="preserve">             3</w:t>
      </w:r>
      <w:r w:rsidR="00763FA6">
        <w:rPr>
          <w:rFonts w:asciiTheme="minorHAnsi" w:eastAsiaTheme="minorEastAsia" w:hAnsiTheme="minorHAnsi"/>
          <w:sz w:val="24"/>
        </w:rPr>
        <w:t>.2.2</w:t>
      </w:r>
      <w:r>
        <w:rPr>
          <w:rFonts w:asciiTheme="minorHAnsi" w:eastAsiaTheme="minorEastAsia" w:hAnsiTheme="minorHAnsi"/>
          <w:sz w:val="24"/>
        </w:rPr>
        <w:t xml:space="preserve">.6   </w:t>
      </w:r>
      <w:r w:rsidR="00E5569F">
        <w:rPr>
          <w:rFonts w:asciiTheme="minorHAnsi" w:eastAsiaTheme="minorEastAsia" w:hAnsiTheme="minorHAnsi"/>
          <w:sz w:val="24"/>
        </w:rPr>
        <w:t>Recurring Payments………………………………………………………………………………………..</w:t>
      </w:r>
      <w:r w:rsidR="006D6F6B">
        <w:rPr>
          <w:rFonts w:asciiTheme="minorHAnsi" w:eastAsiaTheme="minorEastAsia" w:hAnsiTheme="minorHAnsi"/>
          <w:sz w:val="24"/>
        </w:rPr>
        <w:t>10</w:t>
      </w:r>
    </w:p>
    <w:p w:rsidR="00E5569F" w:rsidRDefault="00763FA6" w:rsidP="00C34EDF">
      <w:pPr>
        <w:rPr>
          <w:rFonts w:asciiTheme="minorHAnsi" w:eastAsiaTheme="minorEastAsia" w:hAnsiTheme="minorHAnsi"/>
          <w:sz w:val="24"/>
        </w:rPr>
      </w:pPr>
      <w:r>
        <w:rPr>
          <w:rFonts w:asciiTheme="minorHAnsi" w:eastAsiaTheme="minorEastAsia" w:hAnsiTheme="minorHAnsi"/>
          <w:sz w:val="24"/>
        </w:rPr>
        <w:t xml:space="preserve">             3.2.2</w:t>
      </w:r>
      <w:r w:rsidR="00E5569F">
        <w:rPr>
          <w:rFonts w:asciiTheme="minorHAnsi" w:eastAsiaTheme="minorEastAsia" w:hAnsiTheme="minorHAnsi"/>
          <w:sz w:val="24"/>
        </w:rPr>
        <w:t>.7   Statutory payments…………………………………………………………………………………………</w:t>
      </w:r>
      <w:r w:rsidR="006D6F6B">
        <w:rPr>
          <w:rFonts w:asciiTheme="minorHAnsi" w:eastAsiaTheme="minorEastAsia" w:hAnsiTheme="minorHAnsi"/>
          <w:sz w:val="24"/>
        </w:rPr>
        <w:t>10</w:t>
      </w:r>
    </w:p>
    <w:p w:rsidR="00E5569F" w:rsidRDefault="00763FA6" w:rsidP="00C34EDF">
      <w:pPr>
        <w:rPr>
          <w:rFonts w:asciiTheme="minorHAnsi" w:eastAsiaTheme="minorEastAsia" w:hAnsiTheme="minorHAnsi"/>
          <w:sz w:val="24"/>
        </w:rPr>
      </w:pPr>
      <w:r>
        <w:rPr>
          <w:rFonts w:asciiTheme="minorHAnsi" w:eastAsiaTheme="minorEastAsia" w:hAnsiTheme="minorHAnsi"/>
          <w:sz w:val="24"/>
        </w:rPr>
        <w:t xml:space="preserve">             3.2.2</w:t>
      </w:r>
      <w:r w:rsidR="00E5569F">
        <w:rPr>
          <w:rFonts w:asciiTheme="minorHAnsi" w:eastAsiaTheme="minorEastAsia" w:hAnsiTheme="minorHAnsi"/>
          <w:sz w:val="24"/>
        </w:rPr>
        <w:t>.8   Tally software feature in purchases…………………………………………………………………</w:t>
      </w:r>
      <w:r w:rsidR="006D6F6B">
        <w:rPr>
          <w:rFonts w:asciiTheme="minorHAnsi" w:eastAsiaTheme="minorEastAsia" w:hAnsiTheme="minorHAnsi"/>
          <w:sz w:val="24"/>
        </w:rPr>
        <w:t>11</w:t>
      </w:r>
    </w:p>
    <w:p w:rsidR="00763FA6" w:rsidRDefault="001E3F86" w:rsidP="00763FA6">
      <w:pPr>
        <w:pStyle w:val="TOC3"/>
        <w:tabs>
          <w:tab w:val="left" w:pos="1540"/>
        </w:tabs>
      </w:pPr>
      <w:hyperlink w:anchor="_Toc489972835" w:history="1">
        <w:r w:rsidR="00763FA6">
          <w:rPr>
            <w:rStyle w:val="Hyperlink"/>
            <w:rFonts w:asciiTheme="minorHAnsi" w:hAnsiTheme="minorHAnsi"/>
            <w:noProof/>
            <w:sz w:val="24"/>
          </w:rPr>
          <w:t>3</w:t>
        </w:r>
        <w:r w:rsidR="00763FA6" w:rsidRPr="00ED6D42">
          <w:rPr>
            <w:rStyle w:val="Hyperlink"/>
            <w:rFonts w:asciiTheme="minorHAnsi" w:hAnsiTheme="minorHAnsi"/>
            <w:noProof/>
            <w:sz w:val="24"/>
          </w:rPr>
          <w:t>.2.3</w:t>
        </w:r>
        <w:r w:rsidR="00763FA6" w:rsidRPr="00ED6D42">
          <w:rPr>
            <w:rFonts w:asciiTheme="minorHAnsi" w:eastAsiaTheme="minorEastAsia" w:hAnsiTheme="minorHAnsi" w:cstheme="minorBidi"/>
            <w:noProof/>
            <w:sz w:val="24"/>
            <w:lang w:val="en-SG" w:eastAsia="en-SG" w:bidi="ar-SA"/>
          </w:rPr>
          <w:tab/>
        </w:r>
        <w:r w:rsidR="00763FA6" w:rsidRPr="00ED6D42">
          <w:rPr>
            <w:rStyle w:val="Hyperlink"/>
            <w:rFonts w:asciiTheme="minorHAnsi" w:hAnsiTheme="minorHAnsi"/>
            <w:noProof/>
            <w:sz w:val="24"/>
          </w:rPr>
          <w:t>To Be Process Description (Purchase accounting &amp; Payments,  Bank &amp; Cash Flow Management)</w:t>
        </w:r>
        <w:r w:rsidR="00763FA6">
          <w:rPr>
            <w:rFonts w:asciiTheme="minorHAnsi" w:hAnsiTheme="minorHAnsi"/>
            <w:noProof/>
            <w:webHidden/>
            <w:sz w:val="24"/>
          </w:rPr>
          <w:t>…………………………………………………………………………………………………………</w:t>
        </w:r>
      </w:hyperlink>
      <w:r w:rsidR="00763FA6" w:rsidRPr="00612F40">
        <w:rPr>
          <w:rFonts w:asciiTheme="minorHAnsi" w:hAnsiTheme="minorHAnsi"/>
          <w:sz w:val="24"/>
        </w:rPr>
        <w:t>……</w:t>
      </w:r>
      <w:r w:rsidR="006D6F6B">
        <w:rPr>
          <w:rFonts w:asciiTheme="minorHAnsi" w:hAnsiTheme="minorHAnsi"/>
          <w:sz w:val="24"/>
        </w:rPr>
        <w:t>12</w:t>
      </w:r>
    </w:p>
    <w:p w:rsidR="00763FA6" w:rsidRPr="00D00763" w:rsidRDefault="00763FA6" w:rsidP="00C34EDF">
      <w:pPr>
        <w:rPr>
          <w:rFonts w:asciiTheme="minorHAnsi" w:eastAsiaTheme="minorEastAsia" w:hAnsiTheme="minorHAnsi"/>
          <w:sz w:val="24"/>
        </w:rPr>
      </w:pPr>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36"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.2.4</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To Be Process Flow</w:t>
        </w:r>
        <w:r w:rsidR="00E5569F">
          <w:rPr>
            <w:rFonts w:asciiTheme="minorHAnsi" w:hAnsiTheme="minorHAnsi"/>
            <w:noProof/>
            <w:webHidden/>
            <w:sz w:val="24"/>
          </w:rPr>
          <w:t>………………………………………………………………………………………....</w:t>
        </w:r>
      </w:hyperlink>
      <w:r w:rsidR="006D6F6B">
        <w:rPr>
          <w:rFonts w:asciiTheme="minorHAnsi" w:hAnsiTheme="minorHAnsi"/>
          <w:sz w:val="24"/>
        </w:rPr>
        <w:t>12</w:t>
      </w:r>
    </w:p>
    <w:p w:rsidR="00B25D05" w:rsidRPr="00ED6D42" w:rsidRDefault="00ED6D42">
      <w:pPr>
        <w:pStyle w:val="TOC2"/>
        <w:rPr>
          <w:rFonts w:asciiTheme="minorHAnsi" w:eastAsiaTheme="minorEastAsia" w:hAnsiTheme="minorHAnsi" w:cstheme="minorBidi"/>
          <w:noProof/>
          <w:sz w:val="24"/>
          <w:lang w:val="en-SG" w:eastAsia="en-SG" w:bidi="ar-SA"/>
        </w:rPr>
      </w:pPr>
      <w:r w:rsidRPr="00ED6D42">
        <w:rPr>
          <w:rFonts w:asciiTheme="minorHAnsi" w:hAnsiTheme="minorHAnsi"/>
          <w:sz w:val="24"/>
        </w:rPr>
        <w:t xml:space="preserve">          </w:t>
      </w:r>
      <w:hyperlink w:anchor="_Toc489972837"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.3</w:t>
        </w:r>
        <w:r w:rsidRPr="00ED6D42">
          <w:rPr>
            <w:rFonts w:asciiTheme="minorHAnsi" w:eastAsiaTheme="minorEastAsia" w:hAnsiTheme="minorHAnsi" w:cstheme="minorBidi"/>
            <w:noProof/>
            <w:sz w:val="24"/>
            <w:lang w:val="en-SG" w:eastAsia="en-SG" w:bidi="ar-SA"/>
          </w:rPr>
          <w:t xml:space="preserve">      </w:t>
        </w:r>
        <w:r w:rsidR="00B25D05" w:rsidRPr="00ED6D42">
          <w:rPr>
            <w:rStyle w:val="Hyperlink"/>
            <w:rFonts w:asciiTheme="minorHAnsi" w:hAnsiTheme="minorHAnsi"/>
            <w:noProof/>
            <w:sz w:val="24"/>
          </w:rPr>
          <w:t>Book Closure Activity</w:t>
        </w:r>
        <w:r w:rsidR="00E22146">
          <w:rPr>
            <w:rFonts w:asciiTheme="minorHAnsi" w:hAnsiTheme="minorHAnsi"/>
            <w:noProof/>
            <w:webHidden/>
            <w:sz w:val="24"/>
          </w:rPr>
          <w:t>……………………………………………………………………………………….</w:t>
        </w:r>
      </w:hyperlink>
      <w:r w:rsidR="006D6F6B">
        <w:t>13</w:t>
      </w:r>
    </w:p>
    <w:p w:rsidR="00B25D05" w:rsidRPr="00E22146"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38"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.3.1</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As-Is Process Description</w:t>
        </w:r>
        <w:r w:rsidR="00E22146">
          <w:rPr>
            <w:rFonts w:asciiTheme="minorHAnsi" w:hAnsiTheme="minorHAnsi"/>
            <w:noProof/>
            <w:webHidden/>
            <w:sz w:val="24"/>
          </w:rPr>
          <w:t>………………………………………………………………………………………………………………….</w:t>
        </w:r>
      </w:hyperlink>
      <w:r w:rsidR="00E22146">
        <w:rPr>
          <w:sz w:val="24"/>
        </w:rPr>
        <w:t>.</w:t>
      </w:r>
      <w:r w:rsidR="006D6F6B">
        <w:rPr>
          <w:rFonts w:asciiTheme="minorHAnsi" w:hAnsiTheme="minorHAnsi"/>
          <w:sz w:val="24"/>
        </w:rPr>
        <w:t>13</w:t>
      </w:r>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39"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.3.2</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As-Is Process Flow</w:t>
        </w:r>
        <w:r w:rsidR="00A31958">
          <w:rPr>
            <w:rFonts w:asciiTheme="minorHAnsi" w:hAnsiTheme="minorHAnsi"/>
            <w:noProof/>
            <w:webHidden/>
            <w:sz w:val="24"/>
          </w:rPr>
          <w:t>……………………………………………………………………………………………</w:t>
        </w:r>
        <w:r w:rsidR="006D6F6B">
          <w:rPr>
            <w:rFonts w:asciiTheme="minorHAnsi" w:hAnsiTheme="minorHAnsi"/>
            <w:noProof/>
            <w:webHidden/>
            <w:sz w:val="24"/>
          </w:rPr>
          <w:t>13</w:t>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40"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.3.3</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To Be Process Description</w:t>
        </w:r>
        <w:r w:rsidR="00A31958">
          <w:rPr>
            <w:rFonts w:asciiTheme="minorHAnsi" w:hAnsiTheme="minorHAnsi"/>
            <w:noProof/>
            <w:webHidden/>
            <w:sz w:val="24"/>
          </w:rPr>
          <w:t>……………………………………………………………………………….13</w:t>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41"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.3.4</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To Be Process Flow</w:t>
        </w:r>
        <w:r w:rsidR="00A31958">
          <w:rPr>
            <w:rFonts w:asciiTheme="minorHAnsi" w:hAnsiTheme="minorHAnsi"/>
            <w:noProof/>
            <w:webHidden/>
            <w:sz w:val="24"/>
          </w:rPr>
          <w:t>………………………………………………………………………………………….14</w:t>
        </w:r>
      </w:hyperlink>
    </w:p>
    <w:p w:rsidR="00B25D05" w:rsidRPr="00ED6D42" w:rsidRDefault="00ED6D42">
      <w:pPr>
        <w:pStyle w:val="TOC2"/>
        <w:rPr>
          <w:rFonts w:asciiTheme="minorHAnsi" w:eastAsiaTheme="minorEastAsia" w:hAnsiTheme="minorHAnsi" w:cstheme="minorBidi"/>
          <w:noProof/>
          <w:sz w:val="24"/>
          <w:lang w:val="en-SG" w:eastAsia="en-SG" w:bidi="ar-SA"/>
        </w:rPr>
      </w:pPr>
      <w:r w:rsidRPr="00ED6D42">
        <w:rPr>
          <w:rFonts w:asciiTheme="minorHAnsi" w:hAnsiTheme="minorHAnsi"/>
          <w:sz w:val="24"/>
        </w:rPr>
        <w:t xml:space="preserve">        </w:t>
      </w:r>
      <w:hyperlink w:anchor="_Toc489972842"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.4</w:t>
        </w:r>
        <w:r w:rsidRPr="00ED6D42">
          <w:rPr>
            <w:rStyle w:val="Hyperlink"/>
            <w:rFonts w:asciiTheme="minorHAnsi" w:hAnsiTheme="minorHAnsi"/>
            <w:noProof/>
            <w:sz w:val="24"/>
          </w:rPr>
          <w:t xml:space="preserve">        </w:t>
        </w:r>
        <w:r w:rsidR="00B25D05" w:rsidRPr="00ED6D42">
          <w:rPr>
            <w:rStyle w:val="Hyperlink"/>
            <w:rFonts w:asciiTheme="minorHAnsi" w:hAnsiTheme="minorHAnsi"/>
            <w:noProof/>
            <w:sz w:val="24"/>
          </w:rPr>
          <w:t>Management Reporting</w:t>
        </w:r>
        <w:r w:rsidR="00A31958">
          <w:rPr>
            <w:rFonts w:asciiTheme="minorHAnsi" w:hAnsiTheme="minorHAnsi"/>
            <w:noProof/>
            <w:webHidden/>
            <w:sz w:val="24"/>
          </w:rPr>
          <w:t>…………………………………………………………………………………..14</w:t>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43"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.4.1</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As-Is Process Description</w:t>
        </w:r>
        <w:r w:rsidR="00A31958">
          <w:rPr>
            <w:rFonts w:asciiTheme="minorHAnsi" w:hAnsiTheme="minorHAnsi"/>
            <w:noProof/>
            <w:webHidden/>
            <w:sz w:val="24"/>
          </w:rPr>
          <w:t>………………………………………………………………………………..14</w:t>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44"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.4.2</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As-Is Process Flow</w:t>
        </w:r>
        <w:r w:rsidR="00A31958">
          <w:rPr>
            <w:rFonts w:asciiTheme="minorHAnsi" w:hAnsiTheme="minorHAnsi"/>
            <w:noProof/>
            <w:webHidden/>
            <w:sz w:val="24"/>
          </w:rPr>
          <w:t>…………………………………………………………………………………………..14</w:t>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45"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.4.3</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To Be Process Description</w:t>
        </w:r>
        <w:r w:rsidR="00B25D05" w:rsidRPr="00ED6D42">
          <w:rPr>
            <w:rFonts w:asciiTheme="minorHAnsi" w:hAnsiTheme="minorHAnsi"/>
            <w:noProof/>
            <w:webHidden/>
            <w:sz w:val="24"/>
          </w:rPr>
          <w:tab/>
        </w:r>
        <w:r w:rsidR="00F421C3">
          <w:rPr>
            <w:rFonts w:asciiTheme="minorHAnsi" w:hAnsiTheme="minorHAnsi"/>
            <w:noProof/>
            <w:webHidden/>
            <w:sz w:val="24"/>
          </w:rPr>
          <w:t>15</w:t>
        </w:r>
      </w:hyperlink>
    </w:p>
    <w:p w:rsidR="00B25D05" w:rsidRPr="00ED6D42" w:rsidRDefault="001E3F86">
      <w:pPr>
        <w:pStyle w:val="TOC3"/>
        <w:tabs>
          <w:tab w:val="left" w:pos="1540"/>
        </w:tabs>
        <w:rPr>
          <w:rFonts w:asciiTheme="minorHAnsi" w:eastAsiaTheme="minorEastAsia" w:hAnsiTheme="minorHAnsi" w:cstheme="minorBidi"/>
          <w:noProof/>
          <w:sz w:val="24"/>
          <w:lang w:val="en-SG" w:eastAsia="en-SG" w:bidi="ar-SA"/>
        </w:rPr>
      </w:pPr>
      <w:hyperlink w:anchor="_Toc489972846"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.4.4</w:t>
        </w:r>
        <w:r w:rsidR="00B25D05" w:rsidRPr="00ED6D42">
          <w:rPr>
            <w:rFonts w:asciiTheme="minorHAnsi" w:eastAsiaTheme="minorEastAsia" w:hAnsiTheme="minorHAnsi" w:cstheme="minorBidi"/>
            <w:noProof/>
            <w:sz w:val="24"/>
            <w:lang w:val="en-SG" w:eastAsia="en-SG" w:bidi="ar-SA"/>
          </w:rPr>
          <w:tab/>
        </w:r>
        <w:r w:rsidR="00B25D05" w:rsidRPr="00ED6D42">
          <w:rPr>
            <w:rStyle w:val="Hyperlink"/>
            <w:rFonts w:asciiTheme="minorHAnsi" w:hAnsiTheme="minorHAnsi"/>
            <w:noProof/>
            <w:sz w:val="24"/>
          </w:rPr>
          <w:t>To Be  Process flow</w:t>
        </w:r>
        <w:r w:rsidR="00B25D05" w:rsidRPr="00ED6D42">
          <w:rPr>
            <w:rFonts w:asciiTheme="minorHAnsi" w:hAnsiTheme="minorHAnsi"/>
            <w:noProof/>
            <w:webHidden/>
            <w:sz w:val="24"/>
          </w:rPr>
          <w:tab/>
        </w:r>
        <w:r w:rsidR="00F421C3">
          <w:rPr>
            <w:rFonts w:asciiTheme="minorHAnsi" w:hAnsiTheme="minorHAnsi"/>
            <w:noProof/>
            <w:webHidden/>
            <w:sz w:val="24"/>
          </w:rPr>
          <w:t>16</w:t>
        </w:r>
      </w:hyperlink>
    </w:p>
    <w:p w:rsidR="00B25D05" w:rsidRPr="00281170" w:rsidRDefault="00ED6D42">
      <w:pPr>
        <w:pStyle w:val="TOC2"/>
        <w:rPr>
          <w:rFonts w:asciiTheme="minorHAnsi" w:eastAsiaTheme="minorEastAsia" w:hAnsiTheme="minorHAnsi" w:cstheme="minorBidi"/>
          <w:noProof/>
          <w:sz w:val="24"/>
          <w:lang w:val="en-SG" w:eastAsia="en-SG" w:bidi="ar-SA"/>
        </w:rPr>
      </w:pPr>
      <w:r w:rsidRPr="00ED6D42">
        <w:rPr>
          <w:rFonts w:asciiTheme="minorHAnsi" w:hAnsiTheme="minorHAnsi"/>
          <w:sz w:val="24"/>
        </w:rPr>
        <w:t xml:space="preserve">        </w:t>
      </w:r>
      <w:hyperlink w:anchor="_Toc489972847" w:history="1">
        <w:r w:rsidR="00D00763">
          <w:rPr>
            <w:rStyle w:val="Hyperlink"/>
            <w:rFonts w:asciiTheme="minorHAnsi" w:hAnsiTheme="minorHAnsi"/>
            <w:noProof/>
            <w:sz w:val="24"/>
          </w:rPr>
          <w:t>3</w:t>
        </w:r>
        <w:r w:rsidR="00B25D05" w:rsidRPr="00ED6D42">
          <w:rPr>
            <w:rStyle w:val="Hyperlink"/>
            <w:rFonts w:asciiTheme="minorHAnsi" w:hAnsiTheme="minorHAnsi"/>
            <w:noProof/>
            <w:sz w:val="24"/>
          </w:rPr>
          <w:t>.5</w:t>
        </w:r>
        <w:r w:rsidRPr="00ED6D42">
          <w:rPr>
            <w:rFonts w:asciiTheme="minorHAnsi" w:eastAsiaTheme="minorEastAsia" w:hAnsiTheme="minorHAnsi" w:cstheme="minorBidi"/>
            <w:noProof/>
            <w:sz w:val="24"/>
            <w:lang w:val="en-SG" w:eastAsia="en-SG" w:bidi="ar-SA"/>
          </w:rPr>
          <w:t xml:space="preserve">        </w:t>
        </w:r>
        <w:r w:rsidR="00B25D05" w:rsidRPr="00ED6D42">
          <w:rPr>
            <w:rStyle w:val="Hyperlink"/>
            <w:rFonts w:asciiTheme="minorHAnsi" w:hAnsiTheme="minorHAnsi"/>
            <w:noProof/>
            <w:sz w:val="24"/>
          </w:rPr>
          <w:t>Responsibility Matrix</w:t>
        </w:r>
        <w:r w:rsidR="00B25D05" w:rsidRPr="00ED6D42">
          <w:rPr>
            <w:rFonts w:asciiTheme="minorHAnsi" w:hAnsiTheme="minorHAnsi"/>
            <w:noProof/>
            <w:webHidden/>
            <w:sz w:val="24"/>
          </w:rPr>
          <w:tab/>
        </w:r>
        <w:r w:rsidR="00F421C3">
          <w:rPr>
            <w:rFonts w:asciiTheme="minorHAnsi" w:hAnsiTheme="minorHAnsi"/>
            <w:noProof/>
            <w:webHidden/>
            <w:sz w:val="24"/>
          </w:rPr>
          <w:t>17</w:t>
        </w:r>
      </w:hyperlink>
    </w:p>
    <w:p w:rsidR="00B25D05" w:rsidRPr="00281170" w:rsidRDefault="00B25D05">
      <w:pPr>
        <w:pStyle w:val="TOC3"/>
        <w:rPr>
          <w:rFonts w:asciiTheme="minorHAnsi" w:eastAsiaTheme="minorEastAsia" w:hAnsiTheme="minorHAnsi" w:cstheme="minorBidi"/>
          <w:noProof/>
          <w:sz w:val="24"/>
          <w:lang w:val="en-SG" w:eastAsia="en-SG" w:bidi="ar-SA"/>
        </w:rPr>
      </w:pPr>
    </w:p>
    <w:p w:rsidR="00D930B1" w:rsidRPr="00D930B1" w:rsidRDefault="001E3F86" w:rsidP="00D930B1">
      <w:pPr>
        <w:jc w:val="both"/>
        <w:rPr>
          <w:rFonts w:asciiTheme="minorHAnsi" w:hAnsiTheme="minorHAnsi"/>
          <w:sz w:val="24"/>
        </w:rPr>
      </w:pPr>
      <w:r w:rsidRPr="00281170">
        <w:rPr>
          <w:rFonts w:asciiTheme="minorHAnsi" w:hAnsiTheme="minorHAnsi"/>
          <w:sz w:val="24"/>
        </w:rPr>
        <w:fldChar w:fldCharType="end"/>
      </w: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D930B1" w:rsidRDefault="00D930B1" w:rsidP="00D930B1">
      <w:pPr>
        <w:rPr>
          <w:lang w:val="en-AU" w:eastAsia="ja-JP" w:bidi="ar-SA"/>
        </w:rPr>
      </w:pPr>
    </w:p>
    <w:p w:rsidR="00FE71E1" w:rsidRDefault="00FE71E1" w:rsidP="00D930B1">
      <w:pPr>
        <w:rPr>
          <w:lang w:val="en-AU" w:eastAsia="ja-JP" w:bidi="ar-SA"/>
        </w:rPr>
      </w:pPr>
    </w:p>
    <w:p w:rsidR="00FE71E1" w:rsidRDefault="00FE71E1" w:rsidP="00D930B1">
      <w:pPr>
        <w:rPr>
          <w:lang w:val="en-AU" w:eastAsia="ja-JP" w:bidi="ar-SA"/>
        </w:rPr>
      </w:pPr>
    </w:p>
    <w:p w:rsidR="00FE71E1" w:rsidRDefault="00FE71E1" w:rsidP="00D930B1">
      <w:pPr>
        <w:rPr>
          <w:lang w:val="en-AU" w:eastAsia="ja-JP" w:bidi="ar-SA"/>
        </w:rPr>
      </w:pPr>
    </w:p>
    <w:p w:rsidR="00FE71E1" w:rsidRDefault="00FE71E1" w:rsidP="00D930B1">
      <w:pPr>
        <w:rPr>
          <w:lang w:val="en-AU" w:eastAsia="ja-JP" w:bidi="ar-SA"/>
        </w:rPr>
      </w:pPr>
    </w:p>
    <w:p w:rsidR="00FE71E1" w:rsidRDefault="00FE71E1" w:rsidP="00D930B1">
      <w:pPr>
        <w:rPr>
          <w:lang w:val="en-AU" w:eastAsia="ja-JP" w:bidi="ar-SA"/>
        </w:rPr>
      </w:pPr>
    </w:p>
    <w:p w:rsidR="00FE71E1" w:rsidRDefault="00FE71E1" w:rsidP="00D930B1">
      <w:pPr>
        <w:rPr>
          <w:lang w:val="en-AU" w:eastAsia="ja-JP" w:bidi="ar-SA"/>
        </w:rPr>
      </w:pPr>
    </w:p>
    <w:p w:rsidR="00D930B1" w:rsidRPr="00D930B1" w:rsidRDefault="00D930B1" w:rsidP="00D930B1">
      <w:pPr>
        <w:rPr>
          <w:lang w:val="en-AU" w:eastAsia="ja-JP" w:bidi="ar-SA"/>
        </w:rPr>
      </w:pPr>
    </w:p>
    <w:p w:rsidR="00875341" w:rsidRPr="00281170" w:rsidRDefault="00361C42" w:rsidP="00674A7E">
      <w:pPr>
        <w:pStyle w:val="Heading1"/>
        <w:widowControl w:val="0"/>
        <w:numPr>
          <w:ilvl w:val="0"/>
          <w:numId w:val="2"/>
        </w:numPr>
        <w:pBdr>
          <w:bottom w:val="single" w:sz="4" w:space="1" w:color="808080"/>
        </w:pBdr>
        <w:spacing w:before="160" w:after="200"/>
        <w:ind w:left="720" w:hanging="720"/>
        <w:jc w:val="both"/>
        <w:rPr>
          <w:rFonts w:asciiTheme="minorHAnsi" w:eastAsia="MS Mincho" w:hAnsiTheme="minorHAnsi"/>
          <w:bCs w:val="0"/>
          <w:color w:val="548DD4"/>
          <w:sz w:val="24"/>
          <w:szCs w:val="24"/>
          <w:lang w:val="en-AU" w:eastAsia="ja-JP" w:bidi="ar-SA"/>
        </w:rPr>
      </w:pPr>
      <w:bookmarkStart w:id="3" w:name="_Introduction_–_Business_1"/>
      <w:bookmarkStart w:id="4" w:name="_Toc489972823"/>
      <w:bookmarkEnd w:id="3"/>
      <w:r w:rsidRPr="00281170">
        <w:rPr>
          <w:rFonts w:asciiTheme="minorHAnsi" w:eastAsia="MS Mincho" w:hAnsiTheme="minorHAnsi"/>
          <w:bCs w:val="0"/>
          <w:color w:val="548DD4"/>
          <w:sz w:val="24"/>
          <w:szCs w:val="24"/>
          <w:lang w:val="en-AU" w:eastAsia="ja-JP" w:bidi="ar-SA"/>
        </w:rPr>
        <w:lastRenderedPageBreak/>
        <w:t>I</w:t>
      </w:r>
      <w:r w:rsidR="00875341" w:rsidRPr="00281170">
        <w:rPr>
          <w:rFonts w:asciiTheme="minorHAnsi" w:eastAsia="MS Mincho" w:hAnsiTheme="minorHAnsi"/>
          <w:bCs w:val="0"/>
          <w:color w:val="548DD4"/>
          <w:sz w:val="24"/>
          <w:szCs w:val="24"/>
          <w:lang w:val="en-AU" w:eastAsia="ja-JP" w:bidi="ar-SA"/>
        </w:rPr>
        <w:t>ntroduction – Business Overview</w:t>
      </w:r>
      <w:bookmarkEnd w:id="2"/>
      <w:bookmarkEnd w:id="4"/>
    </w:p>
    <w:p w:rsidR="00E1707A" w:rsidRPr="00281170" w:rsidRDefault="0008514C" w:rsidP="00080F89">
      <w:pPr>
        <w:jc w:val="both"/>
        <w:rPr>
          <w:rFonts w:asciiTheme="minorHAnsi" w:hAnsiTheme="minorHAnsi"/>
          <w:b/>
          <w:sz w:val="24"/>
        </w:rPr>
      </w:pPr>
      <w:bookmarkStart w:id="5" w:name="_Overview_of_the_1"/>
      <w:bookmarkEnd w:id="5"/>
      <w:r w:rsidRPr="00281170">
        <w:rPr>
          <w:rFonts w:asciiTheme="minorHAnsi" w:hAnsiTheme="minorHAnsi"/>
          <w:sz w:val="24"/>
        </w:rPr>
        <w:t xml:space="preserve">Campus Students Communities (CSC) is a leading enterprise with 15 years of domain expertise in an exclusive concept of company owned and managed student housing communities to cater high quality experience. This unique concept is important in maintaining more varied and balanced student housing industry and contributed to price stability and </w:t>
      </w:r>
      <w:r w:rsidR="00080F89" w:rsidRPr="00281170">
        <w:rPr>
          <w:rFonts w:asciiTheme="minorHAnsi" w:hAnsiTheme="minorHAnsi"/>
          <w:sz w:val="24"/>
        </w:rPr>
        <w:t>affordability. Commitment</w:t>
      </w:r>
      <w:r w:rsidRPr="00281170">
        <w:rPr>
          <w:rFonts w:asciiTheme="minorHAnsi" w:hAnsiTheme="minorHAnsi"/>
          <w:sz w:val="24"/>
        </w:rPr>
        <w:t xml:space="preserve"> to expansion, integrity &amp; excellence are the 3 pillars of the enterprise. Management team aims at consistently improvising services with </w:t>
      </w:r>
      <w:r w:rsidR="00C34EDF" w:rsidRPr="00281170">
        <w:rPr>
          <w:rFonts w:asciiTheme="minorHAnsi" w:hAnsiTheme="minorHAnsi"/>
          <w:sz w:val="24"/>
        </w:rPr>
        <w:t>ability</w:t>
      </w:r>
      <w:r w:rsidRPr="00281170">
        <w:rPr>
          <w:rFonts w:asciiTheme="minorHAnsi" w:hAnsiTheme="minorHAnsi"/>
          <w:sz w:val="24"/>
        </w:rPr>
        <w:t xml:space="preserve"> to direct individual accomplishments towards </w:t>
      </w:r>
      <w:r w:rsidR="00080F89" w:rsidRPr="00281170">
        <w:rPr>
          <w:rFonts w:asciiTheme="minorHAnsi" w:hAnsiTheme="minorHAnsi"/>
          <w:sz w:val="24"/>
        </w:rPr>
        <w:t>organizational</w:t>
      </w:r>
      <w:r w:rsidRPr="00281170">
        <w:rPr>
          <w:rFonts w:asciiTheme="minorHAnsi" w:hAnsiTheme="minorHAnsi"/>
          <w:sz w:val="24"/>
        </w:rPr>
        <w:t xml:space="preserve"> objectives. They deliver tailored solutions that allow institutions to provide quality accommodations created specifically for the unique demographic of each </w:t>
      </w:r>
      <w:r w:rsidR="00080F89" w:rsidRPr="00281170">
        <w:rPr>
          <w:rFonts w:asciiTheme="minorHAnsi" w:hAnsiTheme="minorHAnsi"/>
          <w:sz w:val="24"/>
        </w:rPr>
        <w:t>campus. By</w:t>
      </w:r>
      <w:r w:rsidRPr="00281170">
        <w:rPr>
          <w:rFonts w:asciiTheme="minorHAnsi" w:hAnsiTheme="minorHAnsi"/>
          <w:sz w:val="24"/>
        </w:rPr>
        <w:t xml:space="preserve"> blending their grassroots expertise with a fierce commit</w:t>
      </w:r>
      <w:r w:rsidR="00BC545F">
        <w:rPr>
          <w:rFonts w:asciiTheme="minorHAnsi" w:hAnsiTheme="minorHAnsi"/>
          <w:sz w:val="24"/>
        </w:rPr>
        <w:t>ment to quality, they provide non-</w:t>
      </w:r>
      <w:r w:rsidR="00BC545F" w:rsidRPr="00281170">
        <w:rPr>
          <w:rFonts w:asciiTheme="minorHAnsi" w:hAnsiTheme="minorHAnsi"/>
          <w:sz w:val="24"/>
        </w:rPr>
        <w:t>parallel</w:t>
      </w:r>
      <w:r w:rsidRPr="00281170">
        <w:rPr>
          <w:rFonts w:asciiTheme="minorHAnsi" w:hAnsiTheme="minorHAnsi"/>
          <w:sz w:val="24"/>
        </w:rPr>
        <w:t xml:space="preserve"> service and value to students, parents and unive</w:t>
      </w:r>
      <w:r w:rsidR="00D930B1">
        <w:rPr>
          <w:rFonts w:asciiTheme="minorHAnsi" w:hAnsiTheme="minorHAnsi"/>
          <w:sz w:val="24"/>
        </w:rPr>
        <w:t xml:space="preserve">rsities, while </w:t>
      </w:r>
      <w:r w:rsidR="00C34EDF">
        <w:rPr>
          <w:rFonts w:asciiTheme="minorHAnsi" w:hAnsiTheme="minorHAnsi"/>
          <w:sz w:val="24"/>
        </w:rPr>
        <w:t>consistently outperforming</w:t>
      </w:r>
      <w:r w:rsidRPr="00281170">
        <w:rPr>
          <w:rFonts w:asciiTheme="minorHAnsi" w:hAnsiTheme="minorHAnsi"/>
          <w:sz w:val="24"/>
        </w:rPr>
        <w:t xml:space="preserve"> their peers of student housing industry.</w:t>
      </w:r>
    </w:p>
    <w:p w:rsidR="00846341" w:rsidRPr="00281170" w:rsidRDefault="00846341" w:rsidP="00846341">
      <w:pPr>
        <w:rPr>
          <w:rFonts w:asciiTheme="minorHAnsi" w:hAnsiTheme="minorHAnsi"/>
          <w:sz w:val="24"/>
          <w:lang w:val="en-AU" w:eastAsia="ja-JP" w:bidi="ar-SA"/>
        </w:rPr>
      </w:pPr>
    </w:p>
    <w:p w:rsidR="00CC18FB" w:rsidRPr="00281170" w:rsidRDefault="0008514C" w:rsidP="00C40C1C">
      <w:pPr>
        <w:rPr>
          <w:rFonts w:asciiTheme="minorHAnsi" w:hAnsiTheme="minorHAnsi"/>
          <w:sz w:val="24"/>
        </w:rPr>
      </w:pPr>
      <w:r w:rsidRPr="00281170">
        <w:rPr>
          <w:rFonts w:asciiTheme="minorHAnsi" w:hAnsiTheme="minorHAnsi"/>
          <w:sz w:val="24"/>
        </w:rPr>
        <w:t xml:space="preserve">With </w:t>
      </w:r>
      <w:r w:rsidR="00080F89" w:rsidRPr="00281170">
        <w:rPr>
          <w:rFonts w:asciiTheme="minorHAnsi" w:hAnsiTheme="minorHAnsi"/>
          <w:sz w:val="24"/>
        </w:rPr>
        <w:t>a mission</w:t>
      </w:r>
      <w:r w:rsidRPr="00281170">
        <w:rPr>
          <w:rFonts w:asciiTheme="minorHAnsi" w:hAnsiTheme="minorHAnsi"/>
          <w:sz w:val="24"/>
        </w:rPr>
        <w:t xml:space="preserve"> to stay </w:t>
      </w:r>
      <w:r w:rsidR="00080F89" w:rsidRPr="00281170">
        <w:rPr>
          <w:rFonts w:asciiTheme="minorHAnsi" w:hAnsiTheme="minorHAnsi"/>
          <w:sz w:val="24"/>
        </w:rPr>
        <w:t>focused, CSC</w:t>
      </w:r>
      <w:r w:rsidRPr="00281170">
        <w:rPr>
          <w:rFonts w:asciiTheme="minorHAnsi" w:hAnsiTheme="minorHAnsi"/>
          <w:sz w:val="24"/>
        </w:rPr>
        <w:t xml:space="preserve"> excel in delivering best class experience by developing sustainable relationships with institutions leading to their goal achievement of recruitment and retention.</w:t>
      </w:r>
    </w:p>
    <w:p w:rsidR="0054701F" w:rsidRPr="00281170" w:rsidRDefault="0054701F" w:rsidP="00C40C1C">
      <w:pPr>
        <w:rPr>
          <w:rFonts w:asciiTheme="minorHAnsi" w:hAnsiTheme="minorHAnsi"/>
          <w:sz w:val="24"/>
        </w:rPr>
      </w:pPr>
    </w:p>
    <w:p w:rsidR="0054701F" w:rsidRPr="00281170" w:rsidRDefault="0054701F" w:rsidP="00C40C1C">
      <w:pPr>
        <w:rPr>
          <w:rFonts w:asciiTheme="minorHAnsi" w:hAnsiTheme="minorHAnsi"/>
          <w:sz w:val="24"/>
        </w:rPr>
      </w:pPr>
    </w:p>
    <w:p w:rsidR="0008514C" w:rsidRPr="00281170" w:rsidRDefault="0008514C" w:rsidP="0008514C">
      <w:pPr>
        <w:rPr>
          <w:rFonts w:asciiTheme="minorHAnsi" w:hAnsiTheme="minorHAnsi"/>
          <w:sz w:val="24"/>
          <w:lang w:val="en-AU" w:eastAsia="ja-JP" w:bidi="ar-SA"/>
        </w:rPr>
      </w:pPr>
    </w:p>
    <w:p w:rsidR="003C7495" w:rsidRPr="00281170" w:rsidRDefault="003C7495" w:rsidP="00674A7E">
      <w:pPr>
        <w:pStyle w:val="Heading1"/>
        <w:widowControl w:val="0"/>
        <w:numPr>
          <w:ilvl w:val="0"/>
          <w:numId w:val="2"/>
        </w:numPr>
        <w:pBdr>
          <w:bottom w:val="single" w:sz="4" w:space="1" w:color="808080"/>
        </w:pBdr>
        <w:spacing w:before="0" w:after="200"/>
        <w:ind w:left="720" w:hanging="720"/>
        <w:jc w:val="both"/>
        <w:rPr>
          <w:rFonts w:asciiTheme="minorHAnsi" w:eastAsia="MS Mincho" w:hAnsiTheme="minorHAnsi"/>
          <w:bCs w:val="0"/>
          <w:color w:val="548DD4"/>
          <w:sz w:val="24"/>
          <w:szCs w:val="24"/>
          <w:lang w:val="en-AU" w:eastAsia="ja-JP" w:bidi="ar-SA"/>
        </w:rPr>
      </w:pPr>
      <w:bookmarkStart w:id="6" w:name="_Process_–_Overview_1"/>
      <w:bookmarkStart w:id="7" w:name="_Toc214849369"/>
      <w:bookmarkStart w:id="8" w:name="_Toc489972824"/>
      <w:bookmarkEnd w:id="6"/>
      <w:r w:rsidRPr="00281170">
        <w:rPr>
          <w:rFonts w:asciiTheme="minorHAnsi" w:eastAsia="MS Mincho" w:hAnsiTheme="minorHAnsi"/>
          <w:bCs w:val="0"/>
          <w:color w:val="548DD4"/>
          <w:sz w:val="24"/>
          <w:szCs w:val="24"/>
          <w:lang w:val="en-AU" w:eastAsia="ja-JP" w:bidi="ar-SA"/>
        </w:rPr>
        <w:t>Process –Overview</w:t>
      </w:r>
      <w:bookmarkEnd w:id="7"/>
      <w:bookmarkEnd w:id="8"/>
    </w:p>
    <w:p w:rsidR="00BA3243" w:rsidRPr="00281170" w:rsidRDefault="00846341" w:rsidP="00846341">
      <w:pPr>
        <w:pStyle w:val="BodyText0"/>
        <w:ind w:firstLine="720"/>
        <w:jc w:val="both"/>
        <w:rPr>
          <w:rFonts w:asciiTheme="minorHAnsi" w:hAnsiTheme="minorHAnsi" w:cs="Times New Roman"/>
          <w:sz w:val="24"/>
          <w:szCs w:val="24"/>
        </w:rPr>
      </w:pPr>
      <w:r w:rsidRPr="00281170">
        <w:rPr>
          <w:rFonts w:asciiTheme="minorHAnsi" w:hAnsiTheme="minorHAnsi" w:cs="Times New Roman"/>
          <w:sz w:val="24"/>
          <w:szCs w:val="24"/>
        </w:rPr>
        <w:t>The Depa</w:t>
      </w:r>
      <w:r w:rsidR="00817FD2" w:rsidRPr="00281170">
        <w:rPr>
          <w:rFonts w:asciiTheme="minorHAnsi" w:hAnsiTheme="minorHAnsi" w:cs="Times New Roman"/>
          <w:sz w:val="24"/>
          <w:szCs w:val="24"/>
        </w:rPr>
        <w:t xml:space="preserve">rtment </w:t>
      </w:r>
      <w:r w:rsidR="003C0C60" w:rsidRPr="00281170">
        <w:rPr>
          <w:rFonts w:asciiTheme="minorHAnsi" w:hAnsiTheme="minorHAnsi" w:cs="Times New Roman"/>
          <w:sz w:val="24"/>
          <w:szCs w:val="24"/>
        </w:rPr>
        <w:t>Accounts</w:t>
      </w:r>
      <w:r w:rsidR="00817FD2" w:rsidRPr="00281170">
        <w:rPr>
          <w:rFonts w:asciiTheme="minorHAnsi" w:hAnsiTheme="minorHAnsi" w:cs="Times New Roman"/>
          <w:sz w:val="24"/>
          <w:szCs w:val="24"/>
        </w:rPr>
        <w:t xml:space="preserve"> primarily handles the </w:t>
      </w:r>
      <w:r w:rsidR="003C0C60" w:rsidRPr="00281170">
        <w:rPr>
          <w:rFonts w:asciiTheme="minorHAnsi" w:hAnsiTheme="minorHAnsi" w:cs="Times New Roman"/>
          <w:sz w:val="24"/>
          <w:szCs w:val="24"/>
        </w:rPr>
        <w:t>Accounting activities of the Funds &amp;</w:t>
      </w:r>
      <w:r w:rsidR="00F03B4B" w:rsidRPr="00281170">
        <w:rPr>
          <w:rFonts w:asciiTheme="minorHAnsi" w:hAnsiTheme="minorHAnsi" w:cs="Times New Roman"/>
          <w:sz w:val="24"/>
          <w:szCs w:val="24"/>
        </w:rPr>
        <w:t>Payments Received</w:t>
      </w:r>
      <w:r w:rsidR="003C0C60" w:rsidRPr="00281170">
        <w:rPr>
          <w:rFonts w:asciiTheme="minorHAnsi" w:hAnsiTheme="minorHAnsi" w:cs="Times New Roman"/>
          <w:sz w:val="24"/>
          <w:szCs w:val="24"/>
        </w:rPr>
        <w:t xml:space="preserve">, Payables and Financial Book Closure </w:t>
      </w:r>
      <w:r w:rsidR="00F03B4B" w:rsidRPr="00281170">
        <w:rPr>
          <w:rFonts w:asciiTheme="minorHAnsi" w:hAnsiTheme="minorHAnsi" w:cs="Times New Roman"/>
          <w:sz w:val="24"/>
          <w:szCs w:val="24"/>
        </w:rPr>
        <w:t>activities supported</w:t>
      </w:r>
      <w:r w:rsidR="003C0C60" w:rsidRPr="00281170">
        <w:rPr>
          <w:rFonts w:asciiTheme="minorHAnsi" w:hAnsiTheme="minorHAnsi" w:cs="Times New Roman"/>
          <w:sz w:val="24"/>
          <w:szCs w:val="24"/>
        </w:rPr>
        <w:t xml:space="preserve"> by Internal &amp; Statutory Auditors. </w:t>
      </w:r>
      <w:r w:rsidR="004E5A0F" w:rsidRPr="00281170">
        <w:rPr>
          <w:rFonts w:asciiTheme="minorHAnsi" w:hAnsiTheme="minorHAnsi" w:cs="Times New Roman"/>
          <w:sz w:val="24"/>
          <w:szCs w:val="24"/>
        </w:rPr>
        <w:t xml:space="preserve"> The Primary functions can be divided into following </w:t>
      </w:r>
    </w:p>
    <w:p w:rsidR="004E5A0F" w:rsidRPr="00281170" w:rsidRDefault="003C0C60" w:rsidP="005B41B4">
      <w:pPr>
        <w:pStyle w:val="BodyText0"/>
        <w:numPr>
          <w:ilvl w:val="0"/>
          <w:numId w:val="4"/>
        </w:numPr>
        <w:jc w:val="both"/>
        <w:rPr>
          <w:rFonts w:asciiTheme="minorHAnsi" w:hAnsiTheme="minorHAnsi" w:cs="Times New Roman"/>
          <w:sz w:val="24"/>
          <w:szCs w:val="24"/>
        </w:rPr>
      </w:pPr>
      <w:r w:rsidRPr="00281170">
        <w:rPr>
          <w:rFonts w:asciiTheme="minorHAnsi" w:hAnsiTheme="minorHAnsi" w:cs="Times New Roman"/>
          <w:sz w:val="24"/>
          <w:szCs w:val="24"/>
        </w:rPr>
        <w:t xml:space="preserve">Daily Funds </w:t>
      </w:r>
      <w:r w:rsidR="00F03B4B" w:rsidRPr="00281170">
        <w:rPr>
          <w:rFonts w:asciiTheme="minorHAnsi" w:hAnsiTheme="minorHAnsi" w:cs="Times New Roman"/>
          <w:sz w:val="24"/>
          <w:szCs w:val="24"/>
        </w:rPr>
        <w:t>Reconciliation</w:t>
      </w:r>
      <w:r w:rsidRPr="00281170">
        <w:rPr>
          <w:rFonts w:asciiTheme="minorHAnsi" w:hAnsiTheme="minorHAnsi" w:cs="Times New Roman"/>
          <w:sz w:val="24"/>
          <w:szCs w:val="24"/>
        </w:rPr>
        <w:t xml:space="preserve"> – Daily Analysis of Funds realised in Bank and Accounting</w:t>
      </w:r>
    </w:p>
    <w:p w:rsidR="004E5A0F" w:rsidRPr="00281170" w:rsidRDefault="003C0C60" w:rsidP="005B41B4">
      <w:pPr>
        <w:pStyle w:val="BodyText0"/>
        <w:numPr>
          <w:ilvl w:val="0"/>
          <w:numId w:val="4"/>
        </w:numPr>
        <w:jc w:val="both"/>
        <w:rPr>
          <w:rFonts w:asciiTheme="minorHAnsi" w:hAnsiTheme="minorHAnsi" w:cs="Times New Roman"/>
          <w:sz w:val="24"/>
          <w:szCs w:val="24"/>
        </w:rPr>
      </w:pPr>
      <w:r w:rsidRPr="00281170">
        <w:rPr>
          <w:rFonts w:asciiTheme="minorHAnsi" w:hAnsiTheme="minorHAnsi" w:cs="Times New Roman"/>
          <w:sz w:val="24"/>
          <w:szCs w:val="24"/>
        </w:rPr>
        <w:t xml:space="preserve">Accounts </w:t>
      </w:r>
      <w:r w:rsidR="00F03B4B" w:rsidRPr="00281170">
        <w:rPr>
          <w:rFonts w:asciiTheme="minorHAnsi" w:hAnsiTheme="minorHAnsi" w:cs="Times New Roman"/>
          <w:sz w:val="24"/>
          <w:szCs w:val="24"/>
        </w:rPr>
        <w:t>Payables -</w:t>
      </w:r>
      <w:r w:rsidRPr="00281170">
        <w:rPr>
          <w:rFonts w:asciiTheme="minorHAnsi" w:hAnsiTheme="minorHAnsi" w:cs="Times New Roman"/>
          <w:sz w:val="24"/>
          <w:szCs w:val="24"/>
        </w:rPr>
        <w:t xml:space="preserve"> Processing of Purchase Bills. </w:t>
      </w:r>
    </w:p>
    <w:p w:rsidR="004E5A0F" w:rsidRPr="00281170" w:rsidRDefault="003C0C60" w:rsidP="005B41B4">
      <w:pPr>
        <w:pStyle w:val="BodyText0"/>
        <w:numPr>
          <w:ilvl w:val="0"/>
          <w:numId w:val="4"/>
        </w:numPr>
        <w:jc w:val="both"/>
        <w:rPr>
          <w:rFonts w:asciiTheme="minorHAnsi" w:hAnsiTheme="minorHAnsi" w:cs="Times New Roman"/>
          <w:sz w:val="24"/>
          <w:szCs w:val="24"/>
        </w:rPr>
      </w:pPr>
      <w:r w:rsidRPr="00281170">
        <w:rPr>
          <w:rFonts w:asciiTheme="minorHAnsi" w:hAnsiTheme="minorHAnsi" w:cs="Times New Roman"/>
          <w:sz w:val="24"/>
          <w:szCs w:val="24"/>
        </w:rPr>
        <w:t xml:space="preserve">Book Closing Activities – Supporting in Book Closure </w:t>
      </w:r>
      <w:r w:rsidR="00F03B4B" w:rsidRPr="00281170">
        <w:rPr>
          <w:rFonts w:asciiTheme="minorHAnsi" w:hAnsiTheme="minorHAnsi" w:cs="Times New Roman"/>
          <w:sz w:val="24"/>
          <w:szCs w:val="24"/>
        </w:rPr>
        <w:t>Activities in</w:t>
      </w:r>
      <w:r w:rsidRPr="00281170">
        <w:rPr>
          <w:rFonts w:asciiTheme="minorHAnsi" w:hAnsiTheme="minorHAnsi" w:cs="Times New Roman"/>
          <w:sz w:val="24"/>
          <w:szCs w:val="24"/>
        </w:rPr>
        <w:t xml:space="preserve"> guidance </w:t>
      </w:r>
      <w:r w:rsidR="00F03B4B" w:rsidRPr="00281170">
        <w:rPr>
          <w:rFonts w:asciiTheme="minorHAnsi" w:hAnsiTheme="minorHAnsi" w:cs="Times New Roman"/>
          <w:sz w:val="24"/>
          <w:szCs w:val="24"/>
        </w:rPr>
        <w:t>with Internal</w:t>
      </w:r>
      <w:r w:rsidRPr="00281170">
        <w:rPr>
          <w:rFonts w:asciiTheme="minorHAnsi" w:hAnsiTheme="minorHAnsi" w:cs="Times New Roman"/>
          <w:sz w:val="24"/>
          <w:szCs w:val="24"/>
        </w:rPr>
        <w:t xml:space="preserve"> and Statutory Auditors. </w:t>
      </w:r>
    </w:p>
    <w:p w:rsidR="00144427" w:rsidRPr="00281170" w:rsidRDefault="00144427" w:rsidP="004E5A0F">
      <w:pPr>
        <w:pStyle w:val="BodyText0"/>
        <w:ind w:left="360"/>
        <w:jc w:val="both"/>
        <w:rPr>
          <w:rFonts w:asciiTheme="minorHAnsi" w:hAnsiTheme="minorHAnsi" w:cs="Times New Roman"/>
          <w:sz w:val="24"/>
          <w:szCs w:val="24"/>
        </w:rPr>
      </w:pPr>
    </w:p>
    <w:p w:rsidR="00144427" w:rsidRPr="00281170" w:rsidRDefault="00EA6FCC" w:rsidP="00144427">
      <w:pPr>
        <w:pStyle w:val="BodyText0"/>
        <w:jc w:val="both"/>
        <w:rPr>
          <w:rFonts w:asciiTheme="minorHAnsi" w:hAnsiTheme="minorHAnsi" w:cs="Times New Roman"/>
          <w:sz w:val="24"/>
          <w:szCs w:val="24"/>
        </w:rPr>
      </w:pPr>
      <w:r w:rsidRPr="00281170">
        <w:rPr>
          <w:rFonts w:asciiTheme="minorHAnsi" w:hAnsiTheme="minorHAnsi" w:cs="Times New Roman"/>
          <w:b/>
          <w:sz w:val="24"/>
          <w:szCs w:val="24"/>
        </w:rPr>
        <w:t>In Scope</w:t>
      </w:r>
      <w:r w:rsidR="00144427" w:rsidRPr="00281170">
        <w:rPr>
          <w:rFonts w:asciiTheme="minorHAnsi" w:hAnsiTheme="minorHAnsi" w:cs="Times New Roman"/>
          <w:sz w:val="24"/>
          <w:szCs w:val="24"/>
        </w:rPr>
        <w:tab/>
        <w:t xml:space="preserve">:  </w:t>
      </w:r>
      <w:r w:rsidR="003C0C60" w:rsidRPr="00281170">
        <w:rPr>
          <w:rFonts w:asciiTheme="minorHAnsi" w:hAnsiTheme="minorHAnsi" w:cs="Times New Roman"/>
          <w:sz w:val="24"/>
          <w:szCs w:val="24"/>
        </w:rPr>
        <w:t>Accounts Payables, Receivables and Book Closure Activity</w:t>
      </w:r>
    </w:p>
    <w:p w:rsidR="00144427" w:rsidRPr="00281170" w:rsidRDefault="00144427" w:rsidP="00144427">
      <w:pPr>
        <w:pStyle w:val="BodyText0"/>
        <w:jc w:val="both"/>
        <w:rPr>
          <w:rFonts w:asciiTheme="minorHAnsi" w:hAnsiTheme="minorHAnsi" w:cs="Times New Roman"/>
          <w:sz w:val="24"/>
          <w:szCs w:val="24"/>
        </w:rPr>
      </w:pPr>
      <w:r w:rsidRPr="00281170">
        <w:rPr>
          <w:rFonts w:asciiTheme="minorHAnsi" w:hAnsiTheme="minorHAnsi" w:cs="Times New Roman"/>
          <w:b/>
          <w:sz w:val="24"/>
          <w:szCs w:val="24"/>
        </w:rPr>
        <w:t>Out of Scope</w:t>
      </w:r>
      <w:r w:rsidRPr="00281170">
        <w:rPr>
          <w:rFonts w:asciiTheme="minorHAnsi" w:hAnsiTheme="minorHAnsi" w:cs="Times New Roman"/>
          <w:sz w:val="24"/>
          <w:szCs w:val="24"/>
        </w:rPr>
        <w:tab/>
        <w:t xml:space="preserve">: </w:t>
      </w:r>
      <w:r w:rsidR="003C0C60" w:rsidRPr="00281170">
        <w:rPr>
          <w:rFonts w:asciiTheme="minorHAnsi" w:hAnsiTheme="minorHAnsi" w:cs="Times New Roman"/>
          <w:sz w:val="24"/>
          <w:szCs w:val="24"/>
        </w:rPr>
        <w:t xml:space="preserve">Treasury Activities </w:t>
      </w:r>
    </w:p>
    <w:p w:rsidR="005E2C02" w:rsidRPr="00281170" w:rsidRDefault="005E2C02" w:rsidP="00144427">
      <w:pPr>
        <w:pStyle w:val="BodyText0"/>
        <w:jc w:val="both"/>
        <w:rPr>
          <w:rFonts w:asciiTheme="minorHAnsi" w:hAnsiTheme="minorHAnsi" w:cs="Times New Roman"/>
          <w:sz w:val="24"/>
          <w:szCs w:val="24"/>
        </w:rPr>
      </w:pPr>
    </w:p>
    <w:p w:rsidR="005E2C02" w:rsidRPr="00281170" w:rsidRDefault="005E2C02" w:rsidP="005E2C02">
      <w:pPr>
        <w:pStyle w:val="Heading1"/>
        <w:widowControl w:val="0"/>
        <w:pBdr>
          <w:bottom w:val="single" w:sz="4" w:space="1" w:color="808080"/>
        </w:pBdr>
        <w:spacing w:before="0" w:after="200"/>
        <w:jc w:val="both"/>
        <w:rPr>
          <w:rFonts w:asciiTheme="minorHAnsi" w:eastAsia="MS Mincho" w:hAnsiTheme="minorHAnsi"/>
          <w:bCs w:val="0"/>
          <w:color w:val="548DD4"/>
          <w:sz w:val="24"/>
          <w:szCs w:val="24"/>
          <w:lang w:val="en-AU" w:eastAsia="ja-JP" w:bidi="ar-SA"/>
        </w:rPr>
      </w:pPr>
      <w:bookmarkStart w:id="9" w:name="_Toc489972825"/>
      <w:r w:rsidRPr="00281170">
        <w:rPr>
          <w:rFonts w:asciiTheme="minorHAnsi" w:eastAsia="MS Mincho" w:hAnsiTheme="minorHAnsi"/>
          <w:bCs w:val="0"/>
          <w:color w:val="548DD4"/>
          <w:sz w:val="24"/>
          <w:szCs w:val="24"/>
          <w:lang w:val="en-AU" w:eastAsia="ja-JP" w:bidi="ar-SA"/>
        </w:rPr>
        <w:t>Process –</w:t>
      </w:r>
      <w:r w:rsidR="00F03B4B" w:rsidRPr="00281170">
        <w:rPr>
          <w:rFonts w:asciiTheme="minorHAnsi" w:eastAsia="MS Mincho" w:hAnsiTheme="minorHAnsi"/>
          <w:bCs w:val="0"/>
          <w:color w:val="548DD4"/>
          <w:sz w:val="24"/>
          <w:szCs w:val="24"/>
          <w:lang w:val="en-AU" w:eastAsia="ja-JP" w:bidi="ar-SA"/>
        </w:rPr>
        <w:t>Overview (</w:t>
      </w:r>
      <w:r w:rsidRPr="00281170">
        <w:rPr>
          <w:rFonts w:asciiTheme="minorHAnsi" w:eastAsia="MS Mincho" w:hAnsiTheme="minorHAnsi"/>
          <w:bCs w:val="0"/>
          <w:color w:val="548DD4"/>
          <w:sz w:val="24"/>
          <w:szCs w:val="24"/>
          <w:lang w:val="en-AU" w:eastAsia="ja-JP" w:bidi="ar-SA"/>
        </w:rPr>
        <w:t>To be)</w:t>
      </w:r>
      <w:bookmarkEnd w:id="9"/>
    </w:p>
    <w:p w:rsidR="005E2C02" w:rsidRPr="00281170" w:rsidRDefault="005E2C02" w:rsidP="00F03B4B">
      <w:pPr>
        <w:pStyle w:val="BodyText0"/>
        <w:jc w:val="both"/>
        <w:rPr>
          <w:rFonts w:asciiTheme="minorHAnsi" w:hAnsiTheme="minorHAnsi" w:cs="Times New Roman"/>
          <w:sz w:val="24"/>
          <w:szCs w:val="24"/>
        </w:rPr>
      </w:pPr>
      <w:r w:rsidRPr="00281170">
        <w:rPr>
          <w:rFonts w:asciiTheme="minorHAnsi" w:hAnsiTheme="minorHAnsi" w:cs="Times New Roman"/>
          <w:sz w:val="24"/>
          <w:szCs w:val="24"/>
        </w:rPr>
        <w:t xml:space="preserve">To be process is proposed with end to end finance and accounts </w:t>
      </w:r>
      <w:r w:rsidR="00F03B4B" w:rsidRPr="00281170">
        <w:rPr>
          <w:rFonts w:asciiTheme="minorHAnsi" w:hAnsiTheme="minorHAnsi" w:cs="Times New Roman"/>
          <w:sz w:val="24"/>
          <w:szCs w:val="24"/>
        </w:rPr>
        <w:t>activities under</w:t>
      </w:r>
      <w:r w:rsidRPr="00281170">
        <w:rPr>
          <w:rFonts w:asciiTheme="minorHAnsi" w:hAnsiTheme="minorHAnsi" w:cs="Times New Roman"/>
          <w:sz w:val="24"/>
          <w:szCs w:val="24"/>
        </w:rPr>
        <w:t xml:space="preserve"> following Categories. </w:t>
      </w:r>
    </w:p>
    <w:p w:rsidR="002E316B" w:rsidRPr="00281170" w:rsidRDefault="002E316B" w:rsidP="005E2C02">
      <w:pPr>
        <w:pStyle w:val="BodyText0"/>
        <w:jc w:val="both"/>
        <w:rPr>
          <w:rFonts w:asciiTheme="minorHAnsi" w:hAnsiTheme="minorHAnsi" w:cs="Times New Roman"/>
          <w:sz w:val="24"/>
          <w:szCs w:val="24"/>
        </w:rPr>
      </w:pPr>
      <w:r w:rsidRPr="00281170">
        <w:rPr>
          <w:rFonts w:asciiTheme="minorHAnsi" w:hAnsiTheme="minorHAnsi" w:cs="Times New Roman"/>
          <w:sz w:val="24"/>
          <w:szCs w:val="24"/>
        </w:rPr>
        <w:t>Accounts Receivable</w:t>
      </w:r>
    </w:p>
    <w:p w:rsidR="005E2C02" w:rsidRPr="00281170" w:rsidRDefault="005E2C02"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Billing and Credit Control</w:t>
      </w:r>
    </w:p>
    <w:p w:rsidR="002E316B" w:rsidRPr="00281170" w:rsidRDefault="002E316B" w:rsidP="002E316B">
      <w:pPr>
        <w:pStyle w:val="BodyText0"/>
        <w:ind w:left="768"/>
        <w:jc w:val="both"/>
        <w:rPr>
          <w:rFonts w:asciiTheme="minorHAnsi" w:hAnsiTheme="minorHAnsi" w:cs="Times New Roman"/>
          <w:sz w:val="24"/>
          <w:szCs w:val="24"/>
        </w:rPr>
      </w:pPr>
    </w:p>
    <w:p w:rsidR="002E316B" w:rsidRPr="00281170" w:rsidRDefault="002E316B" w:rsidP="002E316B">
      <w:pPr>
        <w:pStyle w:val="BodyText0"/>
        <w:jc w:val="both"/>
        <w:rPr>
          <w:rFonts w:asciiTheme="minorHAnsi" w:hAnsiTheme="minorHAnsi" w:cs="Times New Roman"/>
          <w:sz w:val="24"/>
          <w:szCs w:val="24"/>
        </w:rPr>
      </w:pPr>
      <w:r w:rsidRPr="00281170">
        <w:rPr>
          <w:rFonts w:asciiTheme="minorHAnsi" w:hAnsiTheme="minorHAnsi" w:cs="Times New Roman"/>
          <w:sz w:val="24"/>
          <w:szCs w:val="24"/>
        </w:rPr>
        <w:t xml:space="preserve">Accounts Payable (including </w:t>
      </w:r>
      <w:r w:rsidR="00F03B4B" w:rsidRPr="00281170">
        <w:rPr>
          <w:rFonts w:asciiTheme="minorHAnsi" w:hAnsiTheme="minorHAnsi" w:cs="Times New Roman"/>
          <w:sz w:val="24"/>
          <w:szCs w:val="24"/>
        </w:rPr>
        <w:t>Treasury)</w:t>
      </w:r>
    </w:p>
    <w:p w:rsidR="002E316B" w:rsidRPr="00281170" w:rsidRDefault="002E316B"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Purchase accounting and Payments.</w:t>
      </w:r>
    </w:p>
    <w:p w:rsidR="002E316B" w:rsidRPr="00281170" w:rsidRDefault="002E316B" w:rsidP="0054701F">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Bank &amp; cash flow management.</w:t>
      </w:r>
    </w:p>
    <w:p w:rsidR="002E316B" w:rsidRPr="00281170" w:rsidRDefault="002E316B" w:rsidP="002E316B">
      <w:pPr>
        <w:pStyle w:val="BodyText0"/>
        <w:ind w:left="768"/>
        <w:jc w:val="both"/>
        <w:rPr>
          <w:rFonts w:asciiTheme="minorHAnsi" w:hAnsiTheme="minorHAnsi" w:cs="Times New Roman"/>
          <w:sz w:val="24"/>
          <w:szCs w:val="24"/>
        </w:rPr>
      </w:pPr>
    </w:p>
    <w:p w:rsidR="002E316B" w:rsidRPr="00281170" w:rsidRDefault="002E316B" w:rsidP="002E316B">
      <w:pPr>
        <w:pStyle w:val="BodyText0"/>
        <w:jc w:val="both"/>
        <w:rPr>
          <w:rFonts w:asciiTheme="minorHAnsi" w:hAnsiTheme="minorHAnsi" w:cs="Times New Roman"/>
          <w:sz w:val="24"/>
          <w:szCs w:val="24"/>
        </w:rPr>
      </w:pPr>
      <w:r w:rsidRPr="00281170">
        <w:rPr>
          <w:rFonts w:asciiTheme="minorHAnsi" w:hAnsiTheme="minorHAnsi" w:cs="Times New Roman"/>
          <w:sz w:val="24"/>
          <w:szCs w:val="24"/>
        </w:rPr>
        <w:t xml:space="preserve">Book Closure (Financial Accounting) </w:t>
      </w:r>
    </w:p>
    <w:p w:rsidR="005E2C02" w:rsidRPr="00281170" w:rsidRDefault="005E2C02"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Inventory Management and Cost Control</w:t>
      </w:r>
    </w:p>
    <w:p w:rsidR="005E2C02" w:rsidRPr="00281170" w:rsidRDefault="005E2C02"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Compliances, Preparation of Financial statements</w:t>
      </w:r>
    </w:p>
    <w:p w:rsidR="005E2C02" w:rsidRPr="00281170" w:rsidRDefault="00BC545F"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Taxation, Statutory</w:t>
      </w:r>
      <w:r w:rsidR="002E316B" w:rsidRPr="00281170">
        <w:rPr>
          <w:rFonts w:asciiTheme="minorHAnsi" w:hAnsiTheme="minorHAnsi" w:cs="Times New Roman"/>
          <w:sz w:val="24"/>
          <w:szCs w:val="24"/>
        </w:rPr>
        <w:t xml:space="preserve"> compliance &amp;</w:t>
      </w:r>
      <w:r w:rsidR="005E2C02" w:rsidRPr="00281170">
        <w:rPr>
          <w:rFonts w:asciiTheme="minorHAnsi" w:hAnsiTheme="minorHAnsi" w:cs="Times New Roman"/>
          <w:sz w:val="24"/>
          <w:szCs w:val="24"/>
        </w:rPr>
        <w:t>Handling tax issues</w:t>
      </w:r>
    </w:p>
    <w:p w:rsidR="005E2C02" w:rsidRPr="00281170" w:rsidRDefault="005E2C02"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Financial Statements</w:t>
      </w:r>
      <w:r w:rsidR="002E316B" w:rsidRPr="00281170">
        <w:rPr>
          <w:rFonts w:asciiTheme="minorHAnsi" w:hAnsiTheme="minorHAnsi" w:cs="Times New Roman"/>
          <w:sz w:val="24"/>
          <w:szCs w:val="24"/>
        </w:rPr>
        <w:t>.</w:t>
      </w:r>
    </w:p>
    <w:p w:rsidR="005E2C02" w:rsidRPr="00281170" w:rsidRDefault="005E2C02"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Payroll System</w:t>
      </w:r>
      <w:r w:rsidR="002E316B" w:rsidRPr="00281170">
        <w:rPr>
          <w:rFonts w:asciiTheme="minorHAnsi" w:hAnsiTheme="minorHAnsi" w:cs="Times New Roman"/>
          <w:sz w:val="24"/>
          <w:szCs w:val="24"/>
        </w:rPr>
        <w:t>.</w:t>
      </w:r>
    </w:p>
    <w:p w:rsidR="002E316B" w:rsidRPr="00281170" w:rsidRDefault="002E316B"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Internal and Statutory Audit Support.</w:t>
      </w:r>
    </w:p>
    <w:p w:rsidR="002E316B" w:rsidRPr="00281170" w:rsidRDefault="002E316B" w:rsidP="002E316B">
      <w:pPr>
        <w:pStyle w:val="BodyText0"/>
        <w:ind w:left="768"/>
        <w:jc w:val="both"/>
        <w:rPr>
          <w:rFonts w:asciiTheme="minorHAnsi" w:hAnsiTheme="minorHAnsi" w:cs="Times New Roman"/>
          <w:sz w:val="24"/>
          <w:szCs w:val="24"/>
        </w:rPr>
      </w:pPr>
    </w:p>
    <w:p w:rsidR="003709C5" w:rsidRDefault="003709C5" w:rsidP="002E316B">
      <w:pPr>
        <w:pStyle w:val="BodyText0"/>
        <w:jc w:val="both"/>
        <w:rPr>
          <w:rFonts w:asciiTheme="minorHAnsi" w:hAnsiTheme="minorHAnsi" w:cs="Times New Roman"/>
          <w:sz w:val="24"/>
          <w:szCs w:val="24"/>
        </w:rPr>
      </w:pPr>
    </w:p>
    <w:p w:rsidR="002E316B" w:rsidRPr="00281170" w:rsidRDefault="002E316B" w:rsidP="002E316B">
      <w:pPr>
        <w:pStyle w:val="BodyText0"/>
        <w:jc w:val="both"/>
        <w:rPr>
          <w:rFonts w:asciiTheme="minorHAnsi" w:hAnsiTheme="minorHAnsi" w:cs="Times New Roman"/>
          <w:sz w:val="24"/>
          <w:szCs w:val="24"/>
        </w:rPr>
      </w:pPr>
      <w:r w:rsidRPr="00281170">
        <w:rPr>
          <w:rFonts w:asciiTheme="minorHAnsi" w:hAnsiTheme="minorHAnsi" w:cs="Times New Roman"/>
          <w:sz w:val="24"/>
          <w:szCs w:val="24"/>
        </w:rPr>
        <w:t xml:space="preserve">Management Reporting </w:t>
      </w:r>
    </w:p>
    <w:p w:rsidR="005E2C02" w:rsidRPr="00281170" w:rsidRDefault="005E2C02"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Budgeting and Budgetary control</w:t>
      </w:r>
    </w:p>
    <w:p w:rsidR="002E316B" w:rsidRPr="00281170" w:rsidRDefault="002E316B" w:rsidP="002E316B">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Working Capital Management</w:t>
      </w:r>
    </w:p>
    <w:p w:rsidR="005E2C02" w:rsidRPr="00281170" w:rsidRDefault="005E2C02" w:rsidP="002E316B">
      <w:pPr>
        <w:pStyle w:val="BodyText0"/>
        <w:jc w:val="both"/>
        <w:rPr>
          <w:rFonts w:asciiTheme="minorHAnsi" w:hAnsiTheme="minorHAnsi" w:cs="Times New Roman"/>
          <w:sz w:val="24"/>
          <w:szCs w:val="24"/>
        </w:rPr>
      </w:pPr>
    </w:p>
    <w:p w:rsidR="00144427" w:rsidRPr="00281170" w:rsidRDefault="00144427" w:rsidP="00144427">
      <w:pPr>
        <w:pStyle w:val="BodyText0"/>
        <w:jc w:val="both"/>
        <w:rPr>
          <w:rFonts w:asciiTheme="minorHAnsi" w:hAnsiTheme="minorHAnsi" w:cs="Times New Roman"/>
          <w:sz w:val="24"/>
          <w:szCs w:val="24"/>
        </w:rPr>
      </w:pPr>
    </w:p>
    <w:p w:rsidR="003C7495" w:rsidRPr="00281170" w:rsidRDefault="000E18DD" w:rsidP="00674A7E">
      <w:pPr>
        <w:pStyle w:val="Heading1"/>
        <w:widowControl w:val="0"/>
        <w:numPr>
          <w:ilvl w:val="0"/>
          <w:numId w:val="2"/>
        </w:numPr>
        <w:pBdr>
          <w:bottom w:val="single" w:sz="4" w:space="1" w:color="808080"/>
        </w:pBdr>
        <w:spacing w:before="160" w:after="200"/>
        <w:ind w:left="720" w:hanging="720"/>
        <w:jc w:val="both"/>
        <w:rPr>
          <w:rFonts w:asciiTheme="minorHAnsi" w:eastAsia="MS Mincho" w:hAnsiTheme="minorHAnsi"/>
          <w:bCs w:val="0"/>
          <w:color w:val="548DD4"/>
          <w:sz w:val="24"/>
          <w:szCs w:val="24"/>
          <w:lang w:val="en-AU" w:eastAsia="ja-JP" w:bidi="ar-SA"/>
        </w:rPr>
      </w:pPr>
      <w:bookmarkStart w:id="10" w:name="_As_Is_and_1"/>
      <w:bookmarkStart w:id="11" w:name="_Toc214849370"/>
      <w:bookmarkStart w:id="12" w:name="_Toc489972826"/>
      <w:bookmarkEnd w:id="10"/>
      <w:r w:rsidRPr="00281170">
        <w:rPr>
          <w:rFonts w:asciiTheme="minorHAnsi" w:eastAsia="MS Mincho" w:hAnsiTheme="minorHAnsi"/>
          <w:bCs w:val="0"/>
          <w:color w:val="548DD4"/>
          <w:sz w:val="24"/>
          <w:szCs w:val="24"/>
          <w:lang w:val="en-AU" w:eastAsia="ja-JP" w:bidi="ar-SA"/>
        </w:rPr>
        <w:t xml:space="preserve">As Is and To </w:t>
      </w:r>
      <w:r w:rsidR="003C7495" w:rsidRPr="00281170">
        <w:rPr>
          <w:rFonts w:asciiTheme="minorHAnsi" w:eastAsia="MS Mincho" w:hAnsiTheme="minorHAnsi"/>
          <w:bCs w:val="0"/>
          <w:color w:val="548DD4"/>
          <w:sz w:val="24"/>
          <w:szCs w:val="24"/>
          <w:lang w:val="en-AU" w:eastAsia="ja-JP" w:bidi="ar-SA"/>
        </w:rPr>
        <w:t>Be Process Overview</w:t>
      </w:r>
      <w:bookmarkEnd w:id="11"/>
      <w:bookmarkEnd w:id="12"/>
    </w:p>
    <w:p w:rsidR="000630C6" w:rsidRPr="00281170" w:rsidRDefault="00D94913" w:rsidP="00CE49CD">
      <w:pPr>
        <w:pStyle w:val="Heading2"/>
        <w:ind w:hanging="216"/>
        <w:jc w:val="both"/>
        <w:rPr>
          <w:rFonts w:asciiTheme="minorHAnsi" w:hAnsiTheme="minorHAnsi"/>
          <w:sz w:val="24"/>
          <w:szCs w:val="24"/>
        </w:rPr>
      </w:pPr>
      <w:bookmarkStart w:id="13" w:name="_Sub_–_Process_1"/>
      <w:bookmarkStart w:id="14" w:name="_Toc489972827"/>
      <w:bookmarkEnd w:id="13"/>
      <w:r w:rsidRPr="00281170">
        <w:rPr>
          <w:rFonts w:asciiTheme="minorHAnsi" w:hAnsiTheme="minorHAnsi"/>
          <w:sz w:val="24"/>
          <w:szCs w:val="24"/>
        </w:rPr>
        <w:t xml:space="preserve">Daily Bank </w:t>
      </w:r>
      <w:r w:rsidR="00F03B4B" w:rsidRPr="00281170">
        <w:rPr>
          <w:rFonts w:asciiTheme="minorHAnsi" w:hAnsiTheme="minorHAnsi"/>
          <w:sz w:val="24"/>
          <w:szCs w:val="24"/>
        </w:rPr>
        <w:t>Reconciliation</w:t>
      </w:r>
      <w:r w:rsidRPr="00281170">
        <w:rPr>
          <w:rFonts w:asciiTheme="minorHAnsi" w:hAnsiTheme="minorHAnsi"/>
          <w:sz w:val="24"/>
          <w:szCs w:val="24"/>
        </w:rPr>
        <w:t>.</w:t>
      </w:r>
      <w:bookmarkEnd w:id="14"/>
    </w:p>
    <w:p w:rsidR="000630C6" w:rsidRPr="00281170" w:rsidRDefault="000630C6" w:rsidP="00CE49CD">
      <w:pPr>
        <w:pStyle w:val="Heading3"/>
        <w:numPr>
          <w:ilvl w:val="2"/>
          <w:numId w:val="2"/>
        </w:numPr>
        <w:spacing w:line="276" w:lineRule="auto"/>
        <w:ind w:hanging="90"/>
        <w:rPr>
          <w:rFonts w:asciiTheme="minorHAnsi" w:hAnsiTheme="minorHAnsi"/>
          <w:sz w:val="24"/>
          <w:szCs w:val="24"/>
        </w:rPr>
      </w:pPr>
      <w:bookmarkStart w:id="15" w:name="_4.1.1_As-Is_Process"/>
      <w:bookmarkStart w:id="16" w:name="_Toc214849372"/>
      <w:bookmarkStart w:id="17" w:name="_Toc489972828"/>
      <w:bookmarkEnd w:id="15"/>
      <w:r w:rsidRPr="00281170">
        <w:rPr>
          <w:rFonts w:asciiTheme="minorHAnsi" w:hAnsiTheme="minorHAnsi"/>
          <w:sz w:val="24"/>
          <w:szCs w:val="24"/>
        </w:rPr>
        <w:t>As-Is Process Description</w:t>
      </w:r>
      <w:bookmarkEnd w:id="16"/>
      <w:bookmarkEnd w:id="17"/>
    </w:p>
    <w:p w:rsidR="008A4F1A" w:rsidRPr="00281170" w:rsidRDefault="00D94913" w:rsidP="00F03B4B">
      <w:pPr>
        <w:pStyle w:val="ListParagraph"/>
        <w:jc w:val="both"/>
        <w:rPr>
          <w:rFonts w:asciiTheme="minorHAnsi" w:hAnsiTheme="minorHAnsi"/>
          <w:sz w:val="24"/>
        </w:rPr>
      </w:pPr>
      <w:r w:rsidRPr="00281170">
        <w:rPr>
          <w:rFonts w:asciiTheme="minorHAnsi" w:hAnsiTheme="minorHAnsi"/>
          <w:sz w:val="24"/>
        </w:rPr>
        <w:t xml:space="preserve">Daily Bank </w:t>
      </w:r>
      <w:r w:rsidR="00F03B4B" w:rsidRPr="00281170">
        <w:rPr>
          <w:rFonts w:asciiTheme="minorHAnsi" w:hAnsiTheme="minorHAnsi"/>
          <w:sz w:val="24"/>
        </w:rPr>
        <w:t>Reconciliation</w:t>
      </w:r>
      <w:r w:rsidRPr="00281170">
        <w:rPr>
          <w:rFonts w:asciiTheme="minorHAnsi" w:hAnsiTheme="minorHAnsi"/>
          <w:sz w:val="24"/>
        </w:rPr>
        <w:t xml:space="preserve"> is activity to account receivables in the books of accounts for all </w:t>
      </w:r>
      <w:r w:rsidR="00F03B4B" w:rsidRPr="00281170">
        <w:rPr>
          <w:rFonts w:asciiTheme="minorHAnsi" w:hAnsiTheme="minorHAnsi"/>
          <w:sz w:val="24"/>
        </w:rPr>
        <w:t>money deposited</w:t>
      </w:r>
      <w:r w:rsidR="008A4F1A" w:rsidRPr="00281170">
        <w:rPr>
          <w:rFonts w:asciiTheme="minorHAnsi" w:hAnsiTheme="minorHAnsi"/>
          <w:sz w:val="24"/>
        </w:rPr>
        <w:t xml:space="preserve"> from Students.</w:t>
      </w:r>
    </w:p>
    <w:p w:rsidR="008A4F1A" w:rsidRPr="00281170" w:rsidRDefault="008A4F1A" w:rsidP="003D1DE8">
      <w:pPr>
        <w:pStyle w:val="ListParagraph"/>
        <w:rPr>
          <w:rFonts w:asciiTheme="minorHAnsi" w:hAnsiTheme="minorHAnsi"/>
          <w:sz w:val="24"/>
        </w:rPr>
      </w:pPr>
    </w:p>
    <w:p w:rsidR="008A4F1A" w:rsidRPr="00281170" w:rsidRDefault="008A4F1A" w:rsidP="00F03B4B">
      <w:pPr>
        <w:pStyle w:val="ListParagraph"/>
        <w:jc w:val="both"/>
        <w:rPr>
          <w:rFonts w:asciiTheme="minorHAnsi" w:hAnsiTheme="minorHAnsi"/>
          <w:sz w:val="24"/>
        </w:rPr>
      </w:pPr>
      <w:r w:rsidRPr="00281170">
        <w:rPr>
          <w:rFonts w:asciiTheme="minorHAnsi" w:hAnsiTheme="minorHAnsi"/>
          <w:sz w:val="24"/>
        </w:rPr>
        <w:t xml:space="preserve">This activity starts with a query from BD team for confirming the Advance received which would lead into finishing admission formalities or Every day Bank Statement is </w:t>
      </w:r>
      <w:r w:rsidR="00F03B4B" w:rsidRPr="00281170">
        <w:rPr>
          <w:rFonts w:asciiTheme="minorHAnsi" w:hAnsiTheme="minorHAnsi"/>
          <w:sz w:val="24"/>
        </w:rPr>
        <w:t>analyzed</w:t>
      </w:r>
      <w:r w:rsidRPr="00281170">
        <w:rPr>
          <w:rFonts w:asciiTheme="minorHAnsi" w:hAnsiTheme="minorHAnsi"/>
          <w:sz w:val="24"/>
        </w:rPr>
        <w:t xml:space="preserve"> for all receipts in the bank account. </w:t>
      </w:r>
    </w:p>
    <w:p w:rsidR="00F03B4B" w:rsidRPr="00281170" w:rsidRDefault="00F03B4B" w:rsidP="00F03B4B">
      <w:pPr>
        <w:pStyle w:val="ListParagraph"/>
        <w:jc w:val="both"/>
        <w:rPr>
          <w:rFonts w:asciiTheme="minorHAnsi" w:hAnsiTheme="minorHAnsi"/>
          <w:sz w:val="24"/>
        </w:rPr>
      </w:pPr>
    </w:p>
    <w:p w:rsidR="008A4F1A" w:rsidRPr="00281170" w:rsidRDefault="008A4F1A" w:rsidP="00F03B4B">
      <w:pPr>
        <w:pStyle w:val="ListParagraph"/>
        <w:jc w:val="both"/>
        <w:rPr>
          <w:rFonts w:asciiTheme="minorHAnsi" w:hAnsiTheme="minorHAnsi"/>
          <w:sz w:val="24"/>
        </w:rPr>
      </w:pPr>
      <w:r w:rsidRPr="00281170">
        <w:rPr>
          <w:rFonts w:asciiTheme="minorHAnsi" w:hAnsiTheme="minorHAnsi"/>
          <w:sz w:val="24"/>
        </w:rPr>
        <w:t xml:space="preserve"> Further these amounts are accounted in books of account by creating a Debtor account in financial books (Tally is the software used). Further it is treated as refundable deposit or advance fees. </w:t>
      </w:r>
    </w:p>
    <w:p w:rsidR="008A4F1A" w:rsidRPr="00281170" w:rsidRDefault="008A4F1A" w:rsidP="003D1DE8">
      <w:pPr>
        <w:pStyle w:val="ListParagraph"/>
        <w:rPr>
          <w:rFonts w:asciiTheme="minorHAnsi" w:hAnsiTheme="minorHAnsi"/>
          <w:sz w:val="24"/>
        </w:rPr>
      </w:pPr>
      <w:r w:rsidRPr="00281170">
        <w:rPr>
          <w:rFonts w:asciiTheme="minorHAnsi" w:hAnsiTheme="minorHAnsi"/>
          <w:sz w:val="24"/>
        </w:rPr>
        <w:t xml:space="preserve">Advance fees would be </w:t>
      </w:r>
      <w:r w:rsidR="00BD250A" w:rsidRPr="00281170">
        <w:rPr>
          <w:rFonts w:asciiTheme="minorHAnsi" w:hAnsiTheme="minorHAnsi"/>
          <w:sz w:val="24"/>
        </w:rPr>
        <w:t>amortized</w:t>
      </w:r>
      <w:r w:rsidRPr="00281170">
        <w:rPr>
          <w:rFonts w:asciiTheme="minorHAnsi" w:hAnsiTheme="minorHAnsi"/>
          <w:sz w:val="24"/>
        </w:rPr>
        <w:t xml:space="preserve"> on </w:t>
      </w:r>
      <w:r w:rsidR="00F03B4B" w:rsidRPr="00281170">
        <w:rPr>
          <w:rFonts w:asciiTheme="minorHAnsi" w:hAnsiTheme="minorHAnsi"/>
          <w:sz w:val="24"/>
        </w:rPr>
        <w:t>a monthly</w:t>
      </w:r>
      <w:r w:rsidRPr="00281170">
        <w:rPr>
          <w:rFonts w:asciiTheme="minorHAnsi" w:hAnsiTheme="minorHAnsi"/>
          <w:sz w:val="24"/>
        </w:rPr>
        <w:t xml:space="preserve"> basis as per the utilization. </w:t>
      </w:r>
    </w:p>
    <w:p w:rsidR="003D1DE8" w:rsidRPr="00281170" w:rsidRDefault="003D1DE8" w:rsidP="003D1DE8">
      <w:pPr>
        <w:pStyle w:val="ListParagraph"/>
        <w:rPr>
          <w:rFonts w:asciiTheme="minorHAnsi" w:hAnsiTheme="minorHAnsi"/>
          <w:sz w:val="24"/>
        </w:rPr>
      </w:pPr>
    </w:p>
    <w:p w:rsidR="00AD0BE4" w:rsidRPr="00281170" w:rsidRDefault="00EA6FCC" w:rsidP="008A4F1A">
      <w:pPr>
        <w:ind w:left="360"/>
        <w:rPr>
          <w:rFonts w:asciiTheme="minorHAnsi" w:hAnsiTheme="minorHAnsi"/>
          <w:sz w:val="24"/>
        </w:rPr>
      </w:pPr>
      <w:r w:rsidRPr="00281170">
        <w:rPr>
          <w:rFonts w:asciiTheme="minorHAnsi" w:hAnsiTheme="minorHAnsi"/>
          <w:b/>
          <w:sz w:val="24"/>
        </w:rPr>
        <w:lastRenderedPageBreak/>
        <w:t>Inputs:</w:t>
      </w:r>
      <w:r w:rsidR="00513A6B" w:rsidRPr="00281170">
        <w:rPr>
          <w:rFonts w:asciiTheme="minorHAnsi" w:hAnsiTheme="minorHAnsi"/>
          <w:b/>
          <w:sz w:val="24"/>
        </w:rPr>
        <w:t xml:space="preserve"> </w:t>
      </w:r>
      <w:r w:rsidR="008A4F1A" w:rsidRPr="00281170">
        <w:rPr>
          <w:rFonts w:asciiTheme="minorHAnsi" w:hAnsiTheme="minorHAnsi"/>
          <w:sz w:val="24"/>
        </w:rPr>
        <w:t xml:space="preserve">Bank </w:t>
      </w:r>
      <w:r w:rsidRPr="00281170">
        <w:rPr>
          <w:rFonts w:asciiTheme="minorHAnsi" w:hAnsiTheme="minorHAnsi"/>
          <w:sz w:val="24"/>
        </w:rPr>
        <w:t>Statement, Admission</w:t>
      </w:r>
      <w:r w:rsidR="008A4F1A" w:rsidRPr="00281170">
        <w:rPr>
          <w:rFonts w:asciiTheme="minorHAnsi" w:hAnsiTheme="minorHAnsi"/>
          <w:sz w:val="24"/>
        </w:rPr>
        <w:t xml:space="preserve"> form from BD Team</w:t>
      </w:r>
    </w:p>
    <w:p w:rsidR="00AD0BE4" w:rsidRPr="00281170" w:rsidRDefault="00AD0BE4" w:rsidP="00AD0BE4">
      <w:pPr>
        <w:ind w:left="360"/>
        <w:rPr>
          <w:rFonts w:asciiTheme="minorHAnsi" w:hAnsiTheme="minorHAnsi"/>
          <w:b/>
          <w:sz w:val="24"/>
        </w:rPr>
      </w:pPr>
      <w:r w:rsidRPr="00281170">
        <w:rPr>
          <w:rFonts w:asciiTheme="minorHAnsi" w:hAnsiTheme="minorHAnsi"/>
          <w:b/>
          <w:sz w:val="24"/>
        </w:rPr>
        <w:t xml:space="preserve">Critical Decision making </w:t>
      </w:r>
      <w:r w:rsidR="00EA6FCC" w:rsidRPr="00281170">
        <w:rPr>
          <w:rFonts w:asciiTheme="minorHAnsi" w:hAnsiTheme="minorHAnsi"/>
          <w:b/>
          <w:sz w:val="24"/>
        </w:rPr>
        <w:t>Points:</w:t>
      </w:r>
      <w:r w:rsidR="00513A6B" w:rsidRPr="00281170">
        <w:rPr>
          <w:rFonts w:asciiTheme="minorHAnsi" w:hAnsiTheme="minorHAnsi"/>
          <w:b/>
          <w:sz w:val="24"/>
        </w:rPr>
        <w:t xml:space="preserve"> </w:t>
      </w:r>
      <w:r w:rsidR="008A4F1A" w:rsidRPr="00281170">
        <w:rPr>
          <w:rFonts w:asciiTheme="minorHAnsi" w:hAnsiTheme="minorHAnsi"/>
          <w:sz w:val="24"/>
        </w:rPr>
        <w:t>Amount realized in Bank</w:t>
      </w:r>
    </w:p>
    <w:p w:rsidR="00AD0BE4" w:rsidRPr="00281170" w:rsidRDefault="00AD0BE4" w:rsidP="00AD0BE4">
      <w:pPr>
        <w:ind w:left="360"/>
        <w:rPr>
          <w:rFonts w:asciiTheme="minorHAnsi" w:hAnsiTheme="minorHAnsi"/>
          <w:b/>
          <w:sz w:val="24"/>
        </w:rPr>
      </w:pPr>
      <w:r w:rsidRPr="00281170">
        <w:rPr>
          <w:rFonts w:asciiTheme="minorHAnsi" w:hAnsiTheme="minorHAnsi"/>
          <w:b/>
          <w:sz w:val="24"/>
        </w:rPr>
        <w:t>Exceptions:</w:t>
      </w:r>
      <w:r w:rsidR="008A4F1A" w:rsidRPr="00281170">
        <w:rPr>
          <w:rFonts w:asciiTheme="minorHAnsi" w:hAnsiTheme="minorHAnsi"/>
          <w:b/>
          <w:sz w:val="24"/>
        </w:rPr>
        <w:t xml:space="preserve">  As per management discretion. </w:t>
      </w:r>
    </w:p>
    <w:p w:rsidR="0054701F" w:rsidRPr="00281170" w:rsidRDefault="00AD0BE4" w:rsidP="00AD0BE4">
      <w:pPr>
        <w:ind w:left="360"/>
        <w:rPr>
          <w:rFonts w:asciiTheme="minorHAnsi" w:hAnsiTheme="minorHAnsi"/>
          <w:sz w:val="24"/>
        </w:rPr>
      </w:pPr>
      <w:r w:rsidRPr="00281170">
        <w:rPr>
          <w:rFonts w:asciiTheme="minorHAnsi" w:hAnsiTheme="minorHAnsi"/>
          <w:b/>
          <w:sz w:val="24"/>
        </w:rPr>
        <w:t>Outputs:</w:t>
      </w:r>
      <w:r w:rsidR="008A4F1A" w:rsidRPr="00281170">
        <w:rPr>
          <w:rFonts w:asciiTheme="minorHAnsi" w:hAnsiTheme="minorHAnsi"/>
          <w:sz w:val="24"/>
        </w:rPr>
        <w:t xml:space="preserve"> Confirmed Admission, Money realized in Bank, Debtors Accounting. </w:t>
      </w:r>
    </w:p>
    <w:p w:rsidR="0054701F" w:rsidRPr="00281170" w:rsidRDefault="0054701F" w:rsidP="00AD0BE4">
      <w:pPr>
        <w:ind w:left="360"/>
        <w:rPr>
          <w:rFonts w:asciiTheme="minorHAnsi" w:hAnsiTheme="minorHAnsi"/>
          <w:sz w:val="24"/>
        </w:rPr>
      </w:pPr>
    </w:p>
    <w:p w:rsidR="008616AC" w:rsidRPr="00281170" w:rsidRDefault="008616AC" w:rsidP="00D930B1">
      <w:pPr>
        <w:rPr>
          <w:rFonts w:asciiTheme="minorHAnsi" w:hAnsiTheme="minorHAnsi"/>
          <w:sz w:val="24"/>
        </w:rPr>
      </w:pPr>
    </w:p>
    <w:p w:rsidR="00402F49" w:rsidRPr="00281170" w:rsidRDefault="00402F49" w:rsidP="00402F49">
      <w:pPr>
        <w:pStyle w:val="Heading3"/>
        <w:numPr>
          <w:ilvl w:val="2"/>
          <w:numId w:val="2"/>
        </w:numPr>
        <w:spacing w:line="276" w:lineRule="auto"/>
        <w:ind w:hanging="90"/>
        <w:rPr>
          <w:rFonts w:asciiTheme="minorHAnsi" w:hAnsiTheme="minorHAnsi"/>
          <w:sz w:val="24"/>
          <w:szCs w:val="24"/>
        </w:rPr>
      </w:pPr>
      <w:bookmarkStart w:id="18" w:name="_Toc489972829"/>
      <w:r w:rsidRPr="00281170">
        <w:rPr>
          <w:rFonts w:asciiTheme="minorHAnsi" w:hAnsiTheme="minorHAnsi"/>
          <w:sz w:val="24"/>
          <w:szCs w:val="24"/>
        </w:rPr>
        <w:t>As-Is Process Flow</w:t>
      </w:r>
      <w:bookmarkEnd w:id="18"/>
    </w:p>
    <w:p w:rsidR="00F04044" w:rsidRPr="00281170" w:rsidRDefault="00F04044" w:rsidP="00F04044">
      <w:pPr>
        <w:rPr>
          <w:rFonts w:asciiTheme="minorHAnsi" w:hAnsiTheme="minorHAnsi"/>
          <w:sz w:val="24"/>
        </w:rPr>
      </w:pPr>
      <w:r w:rsidRPr="00281170">
        <w:rPr>
          <w:rFonts w:asciiTheme="minorHAnsi" w:hAnsiTheme="minorHAnsi"/>
          <w:noProof/>
          <w:sz w:val="24"/>
          <w:lang w:val="en-IN" w:eastAsia="en-IN" w:bidi="ar-SA"/>
        </w:rPr>
        <w:drawing>
          <wp:inline distT="0" distB="0" distL="0" distR="0">
            <wp:extent cx="5389245" cy="4876800"/>
            <wp:effectExtent l="19050" t="0" r="1905" b="0"/>
            <wp:docPr id="2" name="Picture 2" descr="D:\Qtouch\D Code\Acc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touch\D Code\Acc AR.png"/>
                    <pic:cNvPicPr>
                      <a:picLocks noChangeAspect="1" noChangeArrowheads="1"/>
                    </pic:cNvPicPr>
                  </pic:nvPicPr>
                  <pic:blipFill>
                    <a:blip r:embed="rId9"/>
                    <a:srcRect/>
                    <a:stretch>
                      <a:fillRect/>
                    </a:stretch>
                  </pic:blipFill>
                  <pic:spPr bwMode="auto">
                    <a:xfrm>
                      <a:off x="0" y="0"/>
                      <a:ext cx="5389245" cy="4876800"/>
                    </a:xfrm>
                    <a:prstGeom prst="rect">
                      <a:avLst/>
                    </a:prstGeom>
                    <a:noFill/>
                    <a:ln w="9525">
                      <a:noFill/>
                      <a:miter lim="800000"/>
                      <a:headEnd/>
                      <a:tailEnd/>
                    </a:ln>
                  </pic:spPr>
                </pic:pic>
              </a:graphicData>
            </a:graphic>
          </wp:inline>
        </w:drawing>
      </w:r>
    </w:p>
    <w:p w:rsidR="00F03B4B" w:rsidRPr="00281170" w:rsidRDefault="00F03B4B" w:rsidP="00F04044">
      <w:pPr>
        <w:rPr>
          <w:rFonts w:asciiTheme="minorHAnsi" w:hAnsiTheme="minorHAnsi"/>
          <w:sz w:val="24"/>
        </w:rPr>
      </w:pPr>
    </w:p>
    <w:p w:rsidR="00D930B1" w:rsidRPr="00281170" w:rsidRDefault="00D930B1" w:rsidP="00F04044">
      <w:pPr>
        <w:rPr>
          <w:rFonts w:asciiTheme="minorHAnsi" w:hAnsiTheme="minorHAnsi"/>
          <w:sz w:val="24"/>
        </w:rPr>
      </w:pPr>
    </w:p>
    <w:p w:rsidR="00402F49" w:rsidRPr="00281170" w:rsidRDefault="00402F49" w:rsidP="00402F49">
      <w:pPr>
        <w:pStyle w:val="Heading3"/>
        <w:numPr>
          <w:ilvl w:val="2"/>
          <w:numId w:val="2"/>
        </w:numPr>
        <w:spacing w:line="276" w:lineRule="auto"/>
        <w:ind w:hanging="90"/>
        <w:rPr>
          <w:rFonts w:asciiTheme="minorHAnsi" w:hAnsiTheme="minorHAnsi"/>
          <w:sz w:val="24"/>
          <w:szCs w:val="24"/>
        </w:rPr>
      </w:pPr>
      <w:bookmarkStart w:id="19" w:name="_Toc489972830"/>
      <w:r w:rsidRPr="00281170">
        <w:rPr>
          <w:rFonts w:asciiTheme="minorHAnsi" w:hAnsiTheme="minorHAnsi"/>
          <w:sz w:val="24"/>
          <w:szCs w:val="24"/>
        </w:rPr>
        <w:t xml:space="preserve">To Be Process </w:t>
      </w:r>
      <w:r w:rsidR="00F03B4B" w:rsidRPr="00281170">
        <w:rPr>
          <w:rFonts w:asciiTheme="minorHAnsi" w:hAnsiTheme="minorHAnsi"/>
          <w:sz w:val="24"/>
          <w:szCs w:val="24"/>
        </w:rPr>
        <w:t>Description (</w:t>
      </w:r>
      <w:r w:rsidR="002E316B" w:rsidRPr="00281170">
        <w:rPr>
          <w:rFonts w:asciiTheme="minorHAnsi" w:hAnsiTheme="minorHAnsi"/>
          <w:sz w:val="24"/>
          <w:szCs w:val="24"/>
        </w:rPr>
        <w:t>Accounts Receivable</w:t>
      </w:r>
      <w:r w:rsidR="00EA066B" w:rsidRPr="00281170">
        <w:rPr>
          <w:rFonts w:asciiTheme="minorHAnsi" w:hAnsiTheme="minorHAnsi"/>
          <w:sz w:val="24"/>
          <w:szCs w:val="24"/>
        </w:rPr>
        <w:t xml:space="preserve"> – Billing and Credit Control</w:t>
      </w:r>
      <w:r w:rsidR="002E316B" w:rsidRPr="00281170">
        <w:rPr>
          <w:rFonts w:asciiTheme="minorHAnsi" w:hAnsiTheme="minorHAnsi"/>
          <w:sz w:val="24"/>
          <w:szCs w:val="24"/>
        </w:rPr>
        <w:t>)</w:t>
      </w:r>
      <w:bookmarkEnd w:id="19"/>
    </w:p>
    <w:p w:rsidR="00EE2084" w:rsidRPr="00281170" w:rsidRDefault="00EE2084" w:rsidP="00F03B4B">
      <w:pPr>
        <w:ind w:left="630"/>
        <w:jc w:val="both"/>
        <w:rPr>
          <w:rFonts w:asciiTheme="minorHAnsi" w:hAnsiTheme="minorHAnsi"/>
          <w:sz w:val="24"/>
        </w:rPr>
      </w:pPr>
      <w:r w:rsidRPr="00281170">
        <w:rPr>
          <w:rFonts w:asciiTheme="minorHAnsi" w:hAnsiTheme="minorHAnsi"/>
          <w:sz w:val="24"/>
        </w:rPr>
        <w:t>Key changes in To</w:t>
      </w:r>
      <w:r w:rsidR="00D930B1">
        <w:rPr>
          <w:rFonts w:asciiTheme="minorHAnsi" w:hAnsiTheme="minorHAnsi"/>
          <w:sz w:val="24"/>
        </w:rPr>
        <w:t xml:space="preserve"> </w:t>
      </w:r>
      <w:r w:rsidRPr="00281170">
        <w:rPr>
          <w:rFonts w:asciiTheme="minorHAnsi" w:hAnsiTheme="minorHAnsi"/>
          <w:sz w:val="24"/>
        </w:rPr>
        <w:t xml:space="preserve">be process would include Billing raised to the students and services rendered by CSC. </w:t>
      </w:r>
      <w:r w:rsidR="0073540D" w:rsidRPr="00281170">
        <w:rPr>
          <w:rFonts w:asciiTheme="minorHAnsi" w:hAnsiTheme="minorHAnsi"/>
          <w:sz w:val="24"/>
        </w:rPr>
        <w:t xml:space="preserve">This would ensure the total revenue generated by the Company. </w:t>
      </w:r>
    </w:p>
    <w:p w:rsidR="00EE2084" w:rsidRPr="00281170" w:rsidRDefault="00EE2084" w:rsidP="00F03B4B">
      <w:pPr>
        <w:ind w:left="630"/>
        <w:jc w:val="both"/>
        <w:rPr>
          <w:rFonts w:asciiTheme="minorHAnsi" w:hAnsiTheme="minorHAnsi"/>
          <w:sz w:val="24"/>
        </w:rPr>
      </w:pPr>
      <w:r w:rsidRPr="00281170">
        <w:rPr>
          <w:rFonts w:asciiTheme="minorHAnsi" w:hAnsiTheme="minorHAnsi"/>
          <w:sz w:val="24"/>
        </w:rPr>
        <w:tab/>
      </w:r>
      <w:r w:rsidRPr="00281170">
        <w:rPr>
          <w:rFonts w:asciiTheme="minorHAnsi" w:hAnsiTheme="minorHAnsi"/>
          <w:sz w:val="24"/>
        </w:rPr>
        <w:tab/>
        <w:t xml:space="preserve">Also as a control CSC to maintain exclusive Bank account for </w:t>
      </w:r>
      <w:r w:rsidR="00F03B4B" w:rsidRPr="00281170">
        <w:rPr>
          <w:rFonts w:asciiTheme="minorHAnsi" w:hAnsiTheme="minorHAnsi"/>
          <w:sz w:val="24"/>
        </w:rPr>
        <w:t>Accounts</w:t>
      </w:r>
      <w:r w:rsidRPr="00281170">
        <w:rPr>
          <w:rFonts w:asciiTheme="minorHAnsi" w:hAnsiTheme="minorHAnsi"/>
          <w:sz w:val="24"/>
        </w:rPr>
        <w:t xml:space="preserve"> receivable and </w:t>
      </w:r>
      <w:r w:rsidR="00F03B4B" w:rsidRPr="00281170">
        <w:rPr>
          <w:rFonts w:asciiTheme="minorHAnsi" w:hAnsiTheme="minorHAnsi"/>
          <w:sz w:val="24"/>
        </w:rPr>
        <w:t>Non-Payment</w:t>
      </w:r>
      <w:r w:rsidRPr="00281170">
        <w:rPr>
          <w:rFonts w:asciiTheme="minorHAnsi" w:hAnsiTheme="minorHAnsi"/>
          <w:sz w:val="24"/>
        </w:rPr>
        <w:t xml:space="preserve"> activities to be performed in </w:t>
      </w:r>
      <w:r w:rsidR="00F03B4B" w:rsidRPr="00281170">
        <w:rPr>
          <w:rFonts w:asciiTheme="minorHAnsi" w:hAnsiTheme="minorHAnsi"/>
          <w:sz w:val="24"/>
        </w:rPr>
        <w:t>this Bank</w:t>
      </w:r>
      <w:r w:rsidRPr="00281170">
        <w:rPr>
          <w:rFonts w:asciiTheme="minorHAnsi" w:hAnsiTheme="minorHAnsi"/>
          <w:sz w:val="24"/>
        </w:rPr>
        <w:t xml:space="preserve">.  Also on a daily basis Account </w:t>
      </w:r>
      <w:r w:rsidRPr="00281170">
        <w:rPr>
          <w:rFonts w:asciiTheme="minorHAnsi" w:hAnsiTheme="minorHAnsi"/>
          <w:sz w:val="24"/>
        </w:rPr>
        <w:lastRenderedPageBreak/>
        <w:t xml:space="preserve">sweep to be ensured that all funds received is transferred to Common Bank account for better control.  </w:t>
      </w:r>
    </w:p>
    <w:p w:rsidR="00D809D3" w:rsidRPr="00281170" w:rsidRDefault="00EE2084" w:rsidP="00B923C4">
      <w:pPr>
        <w:ind w:left="630"/>
        <w:rPr>
          <w:rFonts w:asciiTheme="minorHAnsi" w:hAnsiTheme="minorHAnsi"/>
          <w:sz w:val="24"/>
        </w:rPr>
      </w:pPr>
      <w:r w:rsidRPr="00281170">
        <w:rPr>
          <w:rFonts w:asciiTheme="minorHAnsi" w:hAnsiTheme="minorHAnsi"/>
          <w:sz w:val="24"/>
        </w:rPr>
        <w:tab/>
      </w:r>
    </w:p>
    <w:p w:rsidR="00402F49" w:rsidRPr="00281170" w:rsidRDefault="00402F49" w:rsidP="00402F49">
      <w:pPr>
        <w:pStyle w:val="Heading3"/>
        <w:numPr>
          <w:ilvl w:val="2"/>
          <w:numId w:val="2"/>
        </w:numPr>
        <w:spacing w:line="276" w:lineRule="auto"/>
        <w:ind w:hanging="90"/>
        <w:rPr>
          <w:rFonts w:asciiTheme="minorHAnsi" w:hAnsiTheme="minorHAnsi"/>
          <w:sz w:val="24"/>
          <w:szCs w:val="24"/>
        </w:rPr>
      </w:pPr>
      <w:bookmarkStart w:id="20" w:name="_Toc489972831"/>
      <w:r w:rsidRPr="00281170">
        <w:rPr>
          <w:rFonts w:asciiTheme="minorHAnsi" w:hAnsiTheme="minorHAnsi"/>
          <w:sz w:val="24"/>
          <w:szCs w:val="24"/>
        </w:rPr>
        <w:t>To Be Process Flow</w:t>
      </w:r>
      <w:bookmarkEnd w:id="20"/>
    </w:p>
    <w:p w:rsidR="00BC545F" w:rsidRPr="00281170" w:rsidRDefault="003E51BD" w:rsidP="00763FA6">
      <w:pPr>
        <w:rPr>
          <w:rFonts w:asciiTheme="minorHAnsi" w:hAnsiTheme="minorHAnsi"/>
          <w:sz w:val="24"/>
        </w:rPr>
      </w:pPr>
      <w:r w:rsidRPr="00281170">
        <w:rPr>
          <w:rFonts w:asciiTheme="minorHAnsi" w:hAnsiTheme="minorHAnsi"/>
          <w:noProof/>
          <w:sz w:val="24"/>
          <w:lang w:val="en-IN" w:eastAsia="en-IN" w:bidi="ar-SA"/>
        </w:rPr>
        <w:t xml:space="preserve"> </w:t>
      </w:r>
      <w:r w:rsidR="00995206" w:rsidRPr="00281170">
        <w:rPr>
          <w:rFonts w:asciiTheme="minorHAnsi" w:hAnsiTheme="minorHAnsi"/>
          <w:noProof/>
          <w:sz w:val="24"/>
          <w:lang w:val="en-IN" w:eastAsia="en-IN" w:bidi="ar-SA"/>
        </w:rPr>
        <w:drawing>
          <wp:inline distT="0" distB="0" distL="0" distR="0">
            <wp:extent cx="7253682" cy="6858000"/>
            <wp:effectExtent l="19050" t="0" r="4368"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7253682" cy="6858000"/>
                    </a:xfrm>
                    <a:prstGeom prst="rect">
                      <a:avLst/>
                    </a:prstGeom>
                    <a:noFill/>
                    <a:ln w="9525">
                      <a:noFill/>
                      <a:miter lim="800000"/>
                      <a:headEnd/>
                      <a:tailEnd/>
                    </a:ln>
                  </pic:spPr>
                </pic:pic>
              </a:graphicData>
            </a:graphic>
          </wp:inline>
        </w:drawing>
      </w:r>
    </w:p>
    <w:p w:rsidR="00741B07" w:rsidRPr="00281170" w:rsidRDefault="008A4F1A" w:rsidP="00741B07">
      <w:pPr>
        <w:pStyle w:val="Heading2"/>
        <w:ind w:hanging="216"/>
        <w:jc w:val="both"/>
        <w:rPr>
          <w:rFonts w:asciiTheme="minorHAnsi" w:hAnsiTheme="minorHAnsi"/>
          <w:sz w:val="24"/>
          <w:szCs w:val="24"/>
        </w:rPr>
      </w:pPr>
      <w:bookmarkStart w:id="21" w:name="_Toc489972832"/>
      <w:r w:rsidRPr="00281170">
        <w:rPr>
          <w:rFonts w:asciiTheme="minorHAnsi" w:hAnsiTheme="minorHAnsi"/>
          <w:sz w:val="24"/>
          <w:szCs w:val="24"/>
        </w:rPr>
        <w:lastRenderedPageBreak/>
        <w:t>Accounts Payable</w:t>
      </w:r>
      <w:bookmarkEnd w:id="21"/>
    </w:p>
    <w:p w:rsidR="00741B07" w:rsidRPr="00281170" w:rsidRDefault="00741B07" w:rsidP="00741B07">
      <w:pPr>
        <w:pStyle w:val="Heading3"/>
        <w:numPr>
          <w:ilvl w:val="2"/>
          <w:numId w:val="2"/>
        </w:numPr>
        <w:spacing w:line="276" w:lineRule="auto"/>
        <w:ind w:hanging="90"/>
        <w:rPr>
          <w:rFonts w:asciiTheme="minorHAnsi" w:hAnsiTheme="minorHAnsi"/>
          <w:sz w:val="24"/>
          <w:szCs w:val="24"/>
        </w:rPr>
      </w:pPr>
      <w:bookmarkStart w:id="22" w:name="_Toc489972833"/>
      <w:r w:rsidRPr="00281170">
        <w:rPr>
          <w:rFonts w:asciiTheme="minorHAnsi" w:hAnsiTheme="minorHAnsi"/>
          <w:sz w:val="24"/>
          <w:szCs w:val="24"/>
        </w:rPr>
        <w:t>As-Is Process Description</w:t>
      </w:r>
      <w:bookmarkEnd w:id="22"/>
    </w:p>
    <w:p w:rsidR="008A4F1A" w:rsidRPr="00281170" w:rsidRDefault="008A4F1A" w:rsidP="00D809D3">
      <w:pPr>
        <w:jc w:val="both"/>
        <w:rPr>
          <w:rFonts w:asciiTheme="minorHAnsi" w:hAnsiTheme="minorHAnsi"/>
          <w:sz w:val="24"/>
        </w:rPr>
      </w:pPr>
      <w:r w:rsidRPr="00281170">
        <w:rPr>
          <w:rFonts w:asciiTheme="minorHAnsi" w:hAnsiTheme="minorHAnsi"/>
          <w:sz w:val="24"/>
        </w:rPr>
        <w:t xml:space="preserve">This activity is to ensure that all purchases and services obtained are verified with PO, Bills approved as per authority and Payment on time to the creditors. </w:t>
      </w:r>
    </w:p>
    <w:p w:rsidR="008A54E2" w:rsidRPr="00281170" w:rsidRDefault="008A4F1A" w:rsidP="00D809D3">
      <w:pPr>
        <w:jc w:val="both"/>
        <w:rPr>
          <w:rFonts w:asciiTheme="minorHAnsi" w:hAnsiTheme="minorHAnsi"/>
          <w:sz w:val="24"/>
        </w:rPr>
      </w:pPr>
      <w:r w:rsidRPr="00281170">
        <w:rPr>
          <w:rFonts w:asciiTheme="minorHAnsi" w:hAnsiTheme="minorHAnsi"/>
          <w:sz w:val="24"/>
        </w:rPr>
        <w:tab/>
        <w:t xml:space="preserve">AP process is initiated from the bills received from various teams matched with the Approved PO, verified and validated for </w:t>
      </w:r>
      <w:r w:rsidR="0048188B" w:rsidRPr="00281170">
        <w:rPr>
          <w:rFonts w:asciiTheme="minorHAnsi" w:hAnsiTheme="minorHAnsi"/>
          <w:sz w:val="24"/>
        </w:rPr>
        <w:t>correctness,</w:t>
      </w:r>
      <w:r w:rsidRPr="00281170">
        <w:rPr>
          <w:rFonts w:asciiTheme="minorHAnsi" w:hAnsiTheme="minorHAnsi"/>
          <w:sz w:val="24"/>
        </w:rPr>
        <w:t xml:space="preserve"> Accounted in the books of Accounts and payment as per due date</w:t>
      </w:r>
    </w:p>
    <w:p w:rsidR="007E7691" w:rsidRPr="00281170" w:rsidRDefault="007E7691" w:rsidP="007B4799">
      <w:pPr>
        <w:rPr>
          <w:rFonts w:asciiTheme="minorHAnsi" w:hAnsiTheme="minorHAnsi"/>
          <w:sz w:val="24"/>
        </w:rPr>
      </w:pPr>
    </w:p>
    <w:p w:rsidR="007E7691" w:rsidRPr="00281170" w:rsidRDefault="00B923C4" w:rsidP="007E7691">
      <w:pPr>
        <w:ind w:left="360"/>
        <w:rPr>
          <w:rFonts w:asciiTheme="minorHAnsi" w:hAnsiTheme="minorHAnsi"/>
          <w:b/>
          <w:sz w:val="24"/>
        </w:rPr>
      </w:pPr>
      <w:r w:rsidRPr="00281170">
        <w:rPr>
          <w:rFonts w:asciiTheme="minorHAnsi" w:hAnsiTheme="minorHAnsi"/>
          <w:b/>
          <w:sz w:val="24"/>
        </w:rPr>
        <w:t>Inputs:</w:t>
      </w:r>
      <w:r w:rsidR="00281170" w:rsidRPr="00281170">
        <w:rPr>
          <w:rFonts w:asciiTheme="minorHAnsi" w:hAnsiTheme="minorHAnsi"/>
          <w:b/>
          <w:sz w:val="24"/>
        </w:rPr>
        <w:t xml:space="preserve"> </w:t>
      </w:r>
      <w:r w:rsidR="008A4F1A" w:rsidRPr="00281170">
        <w:rPr>
          <w:rFonts w:asciiTheme="minorHAnsi" w:hAnsiTheme="minorHAnsi"/>
          <w:sz w:val="24"/>
        </w:rPr>
        <w:t>Bills from various departments</w:t>
      </w:r>
      <w:r w:rsidRPr="00281170">
        <w:rPr>
          <w:rFonts w:asciiTheme="minorHAnsi" w:hAnsiTheme="minorHAnsi"/>
          <w:sz w:val="24"/>
        </w:rPr>
        <w:t>, Purchase</w:t>
      </w:r>
      <w:r w:rsidR="008A4F1A" w:rsidRPr="00281170">
        <w:rPr>
          <w:rFonts w:asciiTheme="minorHAnsi" w:hAnsiTheme="minorHAnsi"/>
          <w:sz w:val="24"/>
        </w:rPr>
        <w:t xml:space="preserve"> </w:t>
      </w:r>
      <w:r w:rsidRPr="00281170">
        <w:rPr>
          <w:rFonts w:asciiTheme="minorHAnsi" w:hAnsiTheme="minorHAnsi"/>
          <w:sz w:val="24"/>
        </w:rPr>
        <w:t>Order,</w:t>
      </w:r>
      <w:r w:rsidR="008A4F1A" w:rsidRPr="00281170">
        <w:rPr>
          <w:rFonts w:asciiTheme="minorHAnsi" w:hAnsiTheme="minorHAnsi"/>
          <w:sz w:val="24"/>
        </w:rPr>
        <w:t xml:space="preserve"> Goods Receipt</w:t>
      </w:r>
      <w:r w:rsidR="00433170" w:rsidRPr="00281170">
        <w:rPr>
          <w:rFonts w:asciiTheme="minorHAnsi" w:hAnsiTheme="minorHAnsi"/>
          <w:sz w:val="24"/>
        </w:rPr>
        <w:t xml:space="preserve">&amp; Advance request. </w:t>
      </w:r>
    </w:p>
    <w:p w:rsidR="007E7691" w:rsidRPr="00281170" w:rsidRDefault="007E7691" w:rsidP="007E7691">
      <w:pPr>
        <w:ind w:left="360"/>
        <w:rPr>
          <w:rFonts w:asciiTheme="minorHAnsi" w:hAnsiTheme="minorHAnsi"/>
          <w:b/>
          <w:sz w:val="24"/>
        </w:rPr>
      </w:pPr>
      <w:r w:rsidRPr="00281170">
        <w:rPr>
          <w:rFonts w:asciiTheme="minorHAnsi" w:hAnsiTheme="minorHAnsi"/>
          <w:b/>
          <w:sz w:val="24"/>
        </w:rPr>
        <w:t xml:space="preserve">Critical Decision making </w:t>
      </w:r>
      <w:r w:rsidR="00B923C4" w:rsidRPr="00281170">
        <w:rPr>
          <w:rFonts w:asciiTheme="minorHAnsi" w:hAnsiTheme="minorHAnsi"/>
          <w:b/>
          <w:sz w:val="24"/>
        </w:rPr>
        <w:t xml:space="preserve">Points: </w:t>
      </w:r>
      <w:r w:rsidR="00B923C4" w:rsidRPr="00401042">
        <w:rPr>
          <w:rFonts w:asciiTheme="minorHAnsi" w:hAnsiTheme="minorHAnsi"/>
          <w:sz w:val="24"/>
        </w:rPr>
        <w:t>Funds</w:t>
      </w:r>
      <w:r w:rsidR="008A4F1A" w:rsidRPr="00281170">
        <w:rPr>
          <w:rFonts w:asciiTheme="minorHAnsi" w:hAnsiTheme="minorHAnsi"/>
          <w:sz w:val="24"/>
        </w:rPr>
        <w:t xml:space="preserve"> availability in Banks</w:t>
      </w:r>
      <w:r w:rsidR="00B923C4" w:rsidRPr="00281170">
        <w:rPr>
          <w:rFonts w:asciiTheme="minorHAnsi" w:hAnsiTheme="minorHAnsi"/>
          <w:sz w:val="24"/>
        </w:rPr>
        <w:t>, Goods</w:t>
      </w:r>
      <w:r w:rsidR="00433170" w:rsidRPr="00281170">
        <w:rPr>
          <w:rFonts w:asciiTheme="minorHAnsi" w:hAnsiTheme="minorHAnsi"/>
          <w:sz w:val="24"/>
        </w:rPr>
        <w:t xml:space="preserve"> Receipt.</w:t>
      </w:r>
    </w:p>
    <w:p w:rsidR="007E7691" w:rsidRPr="00281170" w:rsidRDefault="00B923C4" w:rsidP="007E7691">
      <w:pPr>
        <w:ind w:left="360"/>
        <w:rPr>
          <w:rFonts w:asciiTheme="minorHAnsi" w:hAnsiTheme="minorHAnsi"/>
          <w:b/>
          <w:sz w:val="24"/>
        </w:rPr>
      </w:pPr>
      <w:r w:rsidRPr="00281170">
        <w:rPr>
          <w:rFonts w:asciiTheme="minorHAnsi" w:hAnsiTheme="minorHAnsi"/>
          <w:b/>
          <w:sz w:val="24"/>
        </w:rPr>
        <w:t>Exceptions:</w:t>
      </w:r>
      <w:r w:rsidR="00433170" w:rsidRPr="00B923C4">
        <w:rPr>
          <w:rFonts w:asciiTheme="minorHAnsi" w:hAnsiTheme="minorHAnsi"/>
          <w:b/>
          <w:sz w:val="24"/>
        </w:rPr>
        <w:t xml:space="preserve">  Cash Purchases.</w:t>
      </w:r>
    </w:p>
    <w:p w:rsidR="007E7691" w:rsidRDefault="00B923C4" w:rsidP="007E7691">
      <w:pPr>
        <w:ind w:left="360"/>
        <w:rPr>
          <w:rFonts w:asciiTheme="minorHAnsi" w:hAnsiTheme="minorHAnsi"/>
          <w:sz w:val="24"/>
        </w:rPr>
      </w:pPr>
      <w:r w:rsidRPr="00281170">
        <w:rPr>
          <w:rFonts w:asciiTheme="minorHAnsi" w:hAnsiTheme="minorHAnsi"/>
          <w:b/>
          <w:sz w:val="24"/>
        </w:rPr>
        <w:t>Outputs:</w:t>
      </w:r>
      <w:r w:rsidR="00433170" w:rsidRPr="00281170">
        <w:rPr>
          <w:rFonts w:asciiTheme="minorHAnsi" w:hAnsiTheme="minorHAnsi"/>
          <w:sz w:val="24"/>
        </w:rPr>
        <w:t xml:space="preserve"> Payment on Time. </w:t>
      </w:r>
    </w:p>
    <w:p w:rsidR="00E5569F" w:rsidRDefault="00E5569F" w:rsidP="007E7691">
      <w:pPr>
        <w:ind w:left="360"/>
        <w:rPr>
          <w:rFonts w:asciiTheme="minorHAnsi" w:hAnsiTheme="minorHAnsi"/>
          <w:sz w:val="24"/>
        </w:rPr>
      </w:pPr>
    </w:p>
    <w:p w:rsidR="00E5569F" w:rsidRPr="00281170" w:rsidRDefault="00E5569F" w:rsidP="00E5569F">
      <w:pPr>
        <w:pStyle w:val="Heading3"/>
        <w:numPr>
          <w:ilvl w:val="2"/>
          <w:numId w:val="2"/>
        </w:numPr>
        <w:spacing w:line="276" w:lineRule="auto"/>
        <w:ind w:hanging="90"/>
        <w:rPr>
          <w:rFonts w:asciiTheme="minorHAnsi" w:hAnsiTheme="minorHAnsi"/>
          <w:sz w:val="24"/>
          <w:szCs w:val="24"/>
        </w:rPr>
      </w:pPr>
      <w:bookmarkStart w:id="23" w:name="_Toc489972834"/>
      <w:r w:rsidRPr="00281170">
        <w:rPr>
          <w:rFonts w:asciiTheme="minorHAnsi" w:hAnsiTheme="minorHAnsi"/>
          <w:sz w:val="24"/>
          <w:szCs w:val="24"/>
        </w:rPr>
        <w:t>As-Is Process Flow</w:t>
      </w:r>
      <w:bookmarkEnd w:id="23"/>
    </w:p>
    <w:p w:rsidR="00E5569F" w:rsidRPr="00281170" w:rsidRDefault="00E5569F" w:rsidP="00E5569F">
      <w:pPr>
        <w:rPr>
          <w:rFonts w:asciiTheme="minorHAnsi" w:hAnsiTheme="minorHAnsi"/>
          <w:sz w:val="24"/>
        </w:rPr>
      </w:pPr>
      <w:r w:rsidRPr="00281170">
        <w:rPr>
          <w:rFonts w:asciiTheme="minorHAnsi" w:hAnsiTheme="minorHAnsi"/>
          <w:noProof/>
          <w:sz w:val="24"/>
          <w:lang w:val="en-IN" w:eastAsia="en-IN" w:bidi="ar-SA"/>
        </w:rPr>
        <w:drawing>
          <wp:inline distT="0" distB="0" distL="0" distR="0">
            <wp:extent cx="4848225" cy="4535614"/>
            <wp:effectExtent l="19050" t="0" r="9525" b="0"/>
            <wp:docPr id="9" name="Picture 7" descr="D:\Qtouch\D Code\Acc 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touch\D Code\Acc AP.png"/>
                    <pic:cNvPicPr>
                      <a:picLocks noChangeAspect="1" noChangeArrowheads="1"/>
                    </pic:cNvPicPr>
                  </pic:nvPicPr>
                  <pic:blipFill>
                    <a:blip r:embed="rId11"/>
                    <a:srcRect/>
                    <a:stretch>
                      <a:fillRect/>
                    </a:stretch>
                  </pic:blipFill>
                  <pic:spPr bwMode="auto">
                    <a:xfrm>
                      <a:off x="0" y="0"/>
                      <a:ext cx="4851286" cy="4538477"/>
                    </a:xfrm>
                    <a:prstGeom prst="rect">
                      <a:avLst/>
                    </a:prstGeom>
                    <a:noFill/>
                    <a:ln w="9525">
                      <a:noFill/>
                      <a:miter lim="800000"/>
                      <a:headEnd/>
                      <a:tailEnd/>
                    </a:ln>
                  </pic:spPr>
                </pic:pic>
              </a:graphicData>
            </a:graphic>
          </wp:inline>
        </w:drawing>
      </w:r>
    </w:p>
    <w:p w:rsidR="00E5569F" w:rsidRDefault="00E5569F" w:rsidP="007E7691">
      <w:pPr>
        <w:ind w:left="360"/>
        <w:rPr>
          <w:rFonts w:asciiTheme="minorHAnsi" w:hAnsiTheme="minorHAnsi"/>
          <w:sz w:val="24"/>
        </w:rPr>
      </w:pPr>
    </w:p>
    <w:p w:rsidR="00281170" w:rsidRDefault="00281170" w:rsidP="007E7691">
      <w:pPr>
        <w:ind w:left="360"/>
        <w:rPr>
          <w:rFonts w:asciiTheme="minorHAnsi" w:hAnsiTheme="minorHAnsi"/>
          <w:sz w:val="24"/>
        </w:rPr>
      </w:pPr>
    </w:p>
    <w:p w:rsidR="00281170" w:rsidRPr="00281170" w:rsidRDefault="00E5569F" w:rsidP="00281170">
      <w:pPr>
        <w:rPr>
          <w:rFonts w:asciiTheme="minorHAnsi" w:hAnsiTheme="minorHAnsi"/>
          <w:b/>
          <w:sz w:val="24"/>
        </w:rPr>
      </w:pPr>
      <w:r>
        <w:rPr>
          <w:rFonts w:asciiTheme="minorHAnsi" w:hAnsiTheme="minorHAnsi"/>
          <w:b/>
          <w:sz w:val="24"/>
        </w:rPr>
        <w:t xml:space="preserve">          3.2.</w:t>
      </w:r>
      <w:r w:rsidR="00763FA6">
        <w:rPr>
          <w:rFonts w:asciiTheme="minorHAnsi" w:hAnsiTheme="minorHAnsi"/>
          <w:b/>
          <w:sz w:val="24"/>
        </w:rPr>
        <w:t>2</w:t>
      </w:r>
      <w:r w:rsidR="00C34EDF">
        <w:rPr>
          <w:rFonts w:asciiTheme="minorHAnsi" w:hAnsiTheme="minorHAnsi"/>
          <w:b/>
          <w:sz w:val="24"/>
        </w:rPr>
        <w:t xml:space="preserve">.1       </w:t>
      </w:r>
      <w:r w:rsidR="00281170" w:rsidRPr="00281170">
        <w:rPr>
          <w:rFonts w:asciiTheme="minorHAnsi" w:hAnsiTheme="minorHAnsi"/>
          <w:b/>
          <w:sz w:val="24"/>
        </w:rPr>
        <w:t>Purchases</w:t>
      </w:r>
    </w:p>
    <w:p w:rsidR="00281170" w:rsidRPr="00281170" w:rsidRDefault="00281170" w:rsidP="00922DCD">
      <w:pPr>
        <w:jc w:val="both"/>
        <w:rPr>
          <w:rFonts w:asciiTheme="minorHAnsi" w:hAnsiTheme="minorHAnsi"/>
          <w:sz w:val="24"/>
        </w:rPr>
      </w:pPr>
      <w:r w:rsidRPr="00281170">
        <w:rPr>
          <w:rFonts w:asciiTheme="minorHAnsi" w:hAnsiTheme="minorHAnsi"/>
          <w:sz w:val="24"/>
        </w:rPr>
        <w:t xml:space="preserve">For regulating the payment of </w:t>
      </w:r>
      <w:r w:rsidR="00BD250A" w:rsidRPr="00281170">
        <w:rPr>
          <w:rFonts w:asciiTheme="minorHAnsi" w:hAnsiTheme="minorHAnsi"/>
          <w:sz w:val="24"/>
        </w:rPr>
        <w:t>suppliers’</w:t>
      </w:r>
      <w:r w:rsidRPr="00281170">
        <w:rPr>
          <w:rFonts w:asciiTheme="minorHAnsi" w:hAnsiTheme="minorHAnsi"/>
          <w:sz w:val="24"/>
        </w:rPr>
        <w:t xml:space="preserve"> claims, purchase accounting section will receive the following documents</w:t>
      </w:r>
    </w:p>
    <w:p w:rsidR="00281170" w:rsidRPr="00281170" w:rsidRDefault="00281170" w:rsidP="00922DCD">
      <w:pPr>
        <w:ind w:left="450"/>
        <w:jc w:val="both"/>
        <w:rPr>
          <w:rFonts w:asciiTheme="minorHAnsi" w:hAnsiTheme="minorHAnsi"/>
          <w:sz w:val="24"/>
        </w:rPr>
      </w:pPr>
      <w:r w:rsidRPr="00281170">
        <w:rPr>
          <w:rFonts w:asciiTheme="minorHAnsi" w:hAnsiTheme="minorHAnsi"/>
          <w:sz w:val="24"/>
        </w:rPr>
        <w:t>•</w:t>
      </w:r>
      <w:r w:rsidRPr="00281170">
        <w:rPr>
          <w:rFonts w:asciiTheme="minorHAnsi" w:hAnsiTheme="minorHAnsi"/>
          <w:sz w:val="24"/>
        </w:rPr>
        <w:tab/>
        <w:t>Purchase orders (POS)</w:t>
      </w:r>
    </w:p>
    <w:p w:rsidR="00281170" w:rsidRPr="00281170" w:rsidRDefault="00281170" w:rsidP="00922DCD">
      <w:pPr>
        <w:ind w:left="450"/>
        <w:jc w:val="both"/>
        <w:rPr>
          <w:rFonts w:asciiTheme="minorHAnsi" w:hAnsiTheme="minorHAnsi"/>
          <w:sz w:val="24"/>
        </w:rPr>
      </w:pPr>
      <w:r w:rsidRPr="00281170">
        <w:rPr>
          <w:rFonts w:asciiTheme="minorHAnsi" w:hAnsiTheme="minorHAnsi"/>
          <w:sz w:val="24"/>
        </w:rPr>
        <w:t>•</w:t>
      </w:r>
      <w:r w:rsidRPr="00281170">
        <w:rPr>
          <w:rFonts w:asciiTheme="minorHAnsi" w:hAnsiTheme="minorHAnsi"/>
          <w:sz w:val="24"/>
        </w:rPr>
        <w:tab/>
        <w:t xml:space="preserve"> Goods receipt notes (GRNS)</w:t>
      </w:r>
    </w:p>
    <w:p w:rsidR="00281170" w:rsidRPr="00281170" w:rsidRDefault="00281170" w:rsidP="00922DCD">
      <w:pPr>
        <w:ind w:left="450"/>
        <w:jc w:val="both"/>
        <w:rPr>
          <w:rFonts w:asciiTheme="minorHAnsi" w:hAnsiTheme="minorHAnsi"/>
          <w:sz w:val="24"/>
        </w:rPr>
      </w:pPr>
      <w:r w:rsidRPr="00281170">
        <w:rPr>
          <w:rFonts w:asciiTheme="minorHAnsi" w:hAnsiTheme="minorHAnsi"/>
          <w:sz w:val="24"/>
        </w:rPr>
        <w:t>•</w:t>
      </w:r>
      <w:r w:rsidRPr="00281170">
        <w:rPr>
          <w:rFonts w:asciiTheme="minorHAnsi" w:hAnsiTheme="minorHAnsi"/>
          <w:sz w:val="24"/>
        </w:rPr>
        <w:tab/>
        <w:t xml:space="preserve"> Bills of the suppliers.</w:t>
      </w:r>
    </w:p>
    <w:p w:rsidR="00281170" w:rsidRPr="00281170" w:rsidRDefault="00281170" w:rsidP="00922DCD">
      <w:pPr>
        <w:tabs>
          <w:tab w:val="left" w:pos="1080"/>
        </w:tabs>
        <w:jc w:val="both"/>
        <w:rPr>
          <w:rFonts w:asciiTheme="minorHAnsi" w:hAnsiTheme="minorHAnsi"/>
          <w:sz w:val="24"/>
        </w:rPr>
      </w:pPr>
      <w:r w:rsidRPr="00281170">
        <w:rPr>
          <w:rFonts w:asciiTheme="minorHAnsi" w:hAnsiTheme="minorHAnsi"/>
          <w:sz w:val="24"/>
        </w:rPr>
        <w:t>All the three sets of documents are controlled through serial numbers given to them. The control serial numbers are given for P.Os and GRNS in the indenting department and the stores respectively whereas in the case of suppliers’ bill the same is given in the purchase accounting section.</w:t>
      </w:r>
      <w:r>
        <w:rPr>
          <w:rFonts w:asciiTheme="minorHAnsi" w:hAnsiTheme="minorHAnsi"/>
          <w:sz w:val="24"/>
        </w:rPr>
        <w:t xml:space="preserve"> </w:t>
      </w:r>
      <w:r w:rsidRPr="00281170">
        <w:rPr>
          <w:rFonts w:asciiTheme="minorHAnsi" w:hAnsiTheme="minorHAnsi"/>
          <w:sz w:val="24"/>
        </w:rPr>
        <w:t>GRNS are not raised for supply of capital equipment and purchases made by administration department. In these cases, certificates of receipt / completion will be recorded and sent to purchase accounting section by the department concerned.</w:t>
      </w:r>
    </w:p>
    <w:p w:rsidR="00281170" w:rsidRPr="00281170" w:rsidRDefault="00281170" w:rsidP="00281170">
      <w:pPr>
        <w:tabs>
          <w:tab w:val="left" w:pos="1080"/>
        </w:tabs>
        <w:ind w:left="810" w:hanging="360"/>
        <w:rPr>
          <w:rFonts w:asciiTheme="minorHAnsi" w:hAnsiTheme="minorHAnsi"/>
          <w:sz w:val="24"/>
        </w:rPr>
      </w:pPr>
    </w:p>
    <w:p w:rsidR="00281170" w:rsidRDefault="00281170" w:rsidP="007E7691">
      <w:pPr>
        <w:ind w:left="360"/>
        <w:rPr>
          <w:rFonts w:asciiTheme="minorHAnsi" w:hAnsiTheme="minorHAnsi"/>
          <w:sz w:val="24"/>
        </w:rPr>
      </w:pPr>
    </w:p>
    <w:p w:rsidR="00281170" w:rsidRPr="00281170" w:rsidRDefault="00E5569F" w:rsidP="00281170">
      <w:pPr>
        <w:rPr>
          <w:rFonts w:asciiTheme="minorHAnsi" w:hAnsiTheme="minorHAnsi"/>
          <w:b/>
          <w:sz w:val="24"/>
        </w:rPr>
      </w:pPr>
      <w:r>
        <w:rPr>
          <w:rFonts w:asciiTheme="minorHAnsi" w:hAnsiTheme="minorHAnsi"/>
          <w:b/>
          <w:sz w:val="24"/>
        </w:rPr>
        <w:t xml:space="preserve">         3.2.</w:t>
      </w:r>
      <w:r w:rsidR="00763FA6">
        <w:rPr>
          <w:rFonts w:asciiTheme="minorHAnsi" w:hAnsiTheme="minorHAnsi"/>
          <w:b/>
          <w:sz w:val="24"/>
        </w:rPr>
        <w:t>2</w:t>
      </w:r>
      <w:r w:rsidR="00C34EDF">
        <w:rPr>
          <w:rFonts w:asciiTheme="minorHAnsi" w:hAnsiTheme="minorHAnsi"/>
          <w:b/>
          <w:sz w:val="24"/>
        </w:rPr>
        <w:t xml:space="preserve">.2       </w:t>
      </w:r>
      <w:r w:rsidR="00281170" w:rsidRPr="00281170">
        <w:rPr>
          <w:rFonts w:asciiTheme="minorHAnsi" w:hAnsiTheme="minorHAnsi"/>
          <w:b/>
          <w:sz w:val="24"/>
        </w:rPr>
        <w:t>Purchase Order</w:t>
      </w:r>
    </w:p>
    <w:p w:rsidR="00281170" w:rsidRPr="00281170" w:rsidRDefault="00281170" w:rsidP="00922DCD">
      <w:pPr>
        <w:ind w:firstLine="450"/>
        <w:jc w:val="both"/>
        <w:rPr>
          <w:rFonts w:asciiTheme="minorHAnsi" w:hAnsiTheme="minorHAnsi"/>
          <w:sz w:val="24"/>
        </w:rPr>
      </w:pPr>
      <w:r w:rsidRPr="00281170">
        <w:rPr>
          <w:rFonts w:asciiTheme="minorHAnsi" w:hAnsiTheme="minorHAnsi"/>
          <w:sz w:val="24"/>
        </w:rPr>
        <w:t>•</w:t>
      </w:r>
      <w:r w:rsidRPr="00281170">
        <w:rPr>
          <w:rFonts w:asciiTheme="minorHAnsi" w:hAnsiTheme="minorHAnsi"/>
          <w:sz w:val="24"/>
        </w:rPr>
        <w:tab/>
        <w:t xml:space="preserve">Purchase orders will be received from the O&amp;M and F&amp;B department. </w:t>
      </w:r>
    </w:p>
    <w:p w:rsidR="00281170" w:rsidRPr="00281170" w:rsidRDefault="00281170" w:rsidP="00922DCD">
      <w:pPr>
        <w:ind w:left="720" w:hanging="270"/>
        <w:jc w:val="both"/>
        <w:rPr>
          <w:rFonts w:asciiTheme="minorHAnsi" w:hAnsiTheme="minorHAnsi"/>
          <w:sz w:val="24"/>
        </w:rPr>
      </w:pPr>
      <w:r w:rsidRPr="00281170">
        <w:rPr>
          <w:rFonts w:asciiTheme="minorHAnsi" w:hAnsiTheme="minorHAnsi"/>
          <w:sz w:val="24"/>
        </w:rPr>
        <w:t>•</w:t>
      </w:r>
      <w:r w:rsidRPr="00281170">
        <w:rPr>
          <w:rFonts w:asciiTheme="minorHAnsi" w:hAnsiTheme="minorHAnsi"/>
          <w:sz w:val="24"/>
        </w:rPr>
        <w:tab/>
        <w:t xml:space="preserve">On receipt, these will be checked for the number of financial concurrence record there on and then entered in the register of purchase orders. </w:t>
      </w:r>
    </w:p>
    <w:p w:rsidR="00281170" w:rsidRDefault="00281170" w:rsidP="00922DCD">
      <w:pPr>
        <w:ind w:firstLine="450"/>
        <w:jc w:val="both"/>
        <w:rPr>
          <w:rFonts w:asciiTheme="minorHAnsi" w:hAnsiTheme="minorHAnsi"/>
          <w:sz w:val="24"/>
        </w:rPr>
      </w:pPr>
      <w:r w:rsidRPr="00281170">
        <w:rPr>
          <w:rFonts w:asciiTheme="minorHAnsi" w:hAnsiTheme="minorHAnsi"/>
          <w:sz w:val="24"/>
        </w:rPr>
        <w:t>•</w:t>
      </w:r>
      <w:r w:rsidRPr="00281170">
        <w:rPr>
          <w:rFonts w:asciiTheme="minorHAnsi" w:hAnsiTheme="minorHAnsi"/>
          <w:sz w:val="24"/>
        </w:rPr>
        <w:tab/>
        <w:t>Purchase orders and their amendments will be filled vendor wise.</w:t>
      </w:r>
    </w:p>
    <w:p w:rsidR="00D00763" w:rsidRDefault="00D00763" w:rsidP="00281170">
      <w:pPr>
        <w:rPr>
          <w:rFonts w:asciiTheme="minorHAnsi" w:hAnsiTheme="minorHAnsi"/>
          <w:b/>
          <w:sz w:val="24"/>
        </w:rPr>
      </w:pPr>
    </w:p>
    <w:p w:rsidR="00281170" w:rsidRPr="003709C5" w:rsidRDefault="00612F40" w:rsidP="00281170">
      <w:pPr>
        <w:rPr>
          <w:sz w:val="26"/>
          <w:szCs w:val="26"/>
        </w:rPr>
      </w:pPr>
      <w:r>
        <w:rPr>
          <w:rFonts w:asciiTheme="minorHAnsi" w:hAnsiTheme="minorHAnsi"/>
          <w:b/>
          <w:sz w:val="24"/>
        </w:rPr>
        <w:t xml:space="preserve">         </w:t>
      </w:r>
      <w:r w:rsidR="00763FA6">
        <w:rPr>
          <w:rFonts w:asciiTheme="minorHAnsi" w:hAnsiTheme="minorHAnsi"/>
          <w:b/>
          <w:sz w:val="24"/>
        </w:rPr>
        <w:t>3.2.2</w:t>
      </w:r>
      <w:r w:rsidR="00C34EDF">
        <w:rPr>
          <w:rFonts w:asciiTheme="minorHAnsi" w:hAnsiTheme="minorHAnsi"/>
          <w:b/>
          <w:sz w:val="24"/>
        </w:rPr>
        <w:t xml:space="preserve">.3       </w:t>
      </w:r>
      <w:r w:rsidR="00281170" w:rsidRPr="00281170">
        <w:rPr>
          <w:rFonts w:asciiTheme="minorHAnsi" w:hAnsiTheme="minorHAnsi"/>
          <w:b/>
          <w:sz w:val="24"/>
        </w:rPr>
        <w:t>Goods Receipts Notes</w:t>
      </w:r>
    </w:p>
    <w:p w:rsidR="00281170" w:rsidRPr="00281170" w:rsidRDefault="00281170" w:rsidP="00281170">
      <w:pPr>
        <w:ind w:left="720" w:hanging="270"/>
        <w:rPr>
          <w:rFonts w:asciiTheme="minorHAnsi" w:hAnsiTheme="minorHAnsi"/>
          <w:sz w:val="24"/>
        </w:rPr>
      </w:pPr>
      <w:r w:rsidRPr="00281170">
        <w:rPr>
          <w:rFonts w:asciiTheme="minorHAnsi" w:hAnsiTheme="minorHAnsi"/>
          <w:sz w:val="24"/>
        </w:rPr>
        <w:t>•</w:t>
      </w:r>
      <w:r w:rsidRPr="00281170">
        <w:rPr>
          <w:rFonts w:asciiTheme="minorHAnsi" w:hAnsiTheme="minorHAnsi"/>
          <w:sz w:val="24"/>
        </w:rPr>
        <w:tab/>
        <w:t xml:space="preserve">GRNs will be received through the stores ledger keeper these will be filled vendor wise. </w:t>
      </w:r>
    </w:p>
    <w:p w:rsidR="00B4045E" w:rsidRDefault="00B4045E" w:rsidP="00281170">
      <w:pPr>
        <w:rPr>
          <w:rFonts w:asciiTheme="minorHAnsi" w:hAnsiTheme="minorHAnsi"/>
          <w:b/>
          <w:sz w:val="24"/>
        </w:rPr>
      </w:pPr>
    </w:p>
    <w:p w:rsidR="00281170" w:rsidRPr="00281170" w:rsidRDefault="00E5569F" w:rsidP="00281170">
      <w:pPr>
        <w:rPr>
          <w:rFonts w:asciiTheme="minorHAnsi" w:hAnsiTheme="minorHAnsi"/>
          <w:b/>
          <w:sz w:val="24"/>
        </w:rPr>
      </w:pPr>
      <w:r>
        <w:rPr>
          <w:rFonts w:asciiTheme="minorHAnsi" w:hAnsiTheme="minorHAnsi"/>
          <w:b/>
          <w:sz w:val="24"/>
        </w:rPr>
        <w:t xml:space="preserve">         3.2.</w:t>
      </w:r>
      <w:r w:rsidR="00763FA6">
        <w:rPr>
          <w:rFonts w:asciiTheme="minorHAnsi" w:hAnsiTheme="minorHAnsi"/>
          <w:b/>
          <w:sz w:val="24"/>
        </w:rPr>
        <w:t>2</w:t>
      </w:r>
      <w:r w:rsidR="00C34EDF">
        <w:rPr>
          <w:rFonts w:asciiTheme="minorHAnsi" w:hAnsiTheme="minorHAnsi"/>
          <w:b/>
          <w:sz w:val="24"/>
        </w:rPr>
        <w:t xml:space="preserve">.4         </w:t>
      </w:r>
      <w:r w:rsidR="00281170" w:rsidRPr="00281170">
        <w:rPr>
          <w:rFonts w:asciiTheme="minorHAnsi" w:hAnsiTheme="minorHAnsi"/>
          <w:b/>
          <w:sz w:val="24"/>
        </w:rPr>
        <w:t>Receipt of Supplier’s Bills</w:t>
      </w:r>
    </w:p>
    <w:p w:rsidR="00281170" w:rsidRDefault="00281170" w:rsidP="00922DCD">
      <w:pPr>
        <w:pStyle w:val="ListParagraph"/>
        <w:numPr>
          <w:ilvl w:val="0"/>
          <w:numId w:val="31"/>
        </w:numPr>
        <w:jc w:val="both"/>
        <w:rPr>
          <w:rFonts w:asciiTheme="minorHAnsi" w:hAnsiTheme="minorHAnsi"/>
          <w:sz w:val="24"/>
        </w:rPr>
      </w:pPr>
      <w:r w:rsidRPr="00281170">
        <w:rPr>
          <w:rFonts w:asciiTheme="minorHAnsi" w:hAnsiTheme="minorHAnsi"/>
          <w:sz w:val="24"/>
        </w:rPr>
        <w:t xml:space="preserve">The Other departments in the </w:t>
      </w:r>
      <w:r w:rsidR="00D930B1" w:rsidRPr="00281170">
        <w:rPr>
          <w:rFonts w:asciiTheme="minorHAnsi" w:hAnsiTheme="minorHAnsi"/>
          <w:sz w:val="24"/>
        </w:rPr>
        <w:t>organization</w:t>
      </w:r>
      <w:r w:rsidRPr="00281170">
        <w:rPr>
          <w:rFonts w:asciiTheme="minorHAnsi" w:hAnsiTheme="minorHAnsi"/>
          <w:sz w:val="24"/>
        </w:rPr>
        <w:t xml:space="preserve"> send their bills direct to the purchase accounting section. In case of progress and final payment, the bills will be supported by supplier’s copy of GRN.</w:t>
      </w:r>
    </w:p>
    <w:p w:rsidR="00281170" w:rsidRDefault="00281170" w:rsidP="00922DCD">
      <w:pPr>
        <w:pStyle w:val="ListParagraph"/>
        <w:numPr>
          <w:ilvl w:val="0"/>
          <w:numId w:val="31"/>
        </w:numPr>
        <w:jc w:val="both"/>
        <w:rPr>
          <w:rFonts w:asciiTheme="minorHAnsi" w:hAnsiTheme="minorHAnsi"/>
          <w:sz w:val="24"/>
        </w:rPr>
      </w:pPr>
      <w:r w:rsidRPr="00281170">
        <w:rPr>
          <w:rFonts w:asciiTheme="minorHAnsi" w:hAnsiTheme="minorHAnsi"/>
          <w:sz w:val="24"/>
        </w:rPr>
        <w:t>A control register of incoming bills will be maintained in the purchase accounting section to watch their disposal. On receipt, the bills will be entered in the register and the serial no after the register and the dates of receipt will be noted on them. Disposal of the bills also will be noted in the register as soon as these are passed for payment of returns to the supplier for rectification/clarification, etc. no bill will be kept pending for more than a week.</w:t>
      </w:r>
    </w:p>
    <w:p w:rsidR="00281170" w:rsidRDefault="00281170" w:rsidP="00922DCD">
      <w:pPr>
        <w:pStyle w:val="ListParagraph"/>
        <w:numPr>
          <w:ilvl w:val="0"/>
          <w:numId w:val="31"/>
        </w:numPr>
        <w:jc w:val="both"/>
        <w:rPr>
          <w:rFonts w:asciiTheme="minorHAnsi" w:hAnsiTheme="minorHAnsi"/>
          <w:sz w:val="24"/>
        </w:rPr>
      </w:pPr>
      <w:r w:rsidRPr="00281170">
        <w:rPr>
          <w:rFonts w:asciiTheme="minorHAnsi" w:hAnsiTheme="minorHAnsi"/>
          <w:sz w:val="24"/>
        </w:rPr>
        <w:t>A weekly report of outstanding bills will be submitted by the purchase accounting section to the head of the finance and account department along with reasons for daily in their disposal.</w:t>
      </w:r>
    </w:p>
    <w:p w:rsidR="00281170" w:rsidRDefault="00281170" w:rsidP="00281170">
      <w:pPr>
        <w:rPr>
          <w:rFonts w:asciiTheme="minorHAnsi" w:hAnsiTheme="minorHAnsi"/>
          <w:sz w:val="24"/>
        </w:rPr>
      </w:pPr>
    </w:p>
    <w:p w:rsidR="00281170" w:rsidRPr="00281170" w:rsidRDefault="00C34EDF" w:rsidP="00281170">
      <w:pPr>
        <w:rPr>
          <w:rFonts w:asciiTheme="minorHAnsi" w:hAnsiTheme="minorHAnsi"/>
          <w:b/>
          <w:sz w:val="24"/>
        </w:rPr>
      </w:pPr>
      <w:r>
        <w:rPr>
          <w:rFonts w:asciiTheme="minorHAnsi" w:hAnsiTheme="minorHAnsi"/>
          <w:b/>
          <w:sz w:val="24"/>
        </w:rPr>
        <w:t xml:space="preserve">  </w:t>
      </w:r>
      <w:r w:rsidR="00E5569F">
        <w:rPr>
          <w:rFonts w:asciiTheme="minorHAnsi" w:hAnsiTheme="minorHAnsi"/>
          <w:b/>
          <w:sz w:val="24"/>
        </w:rPr>
        <w:t xml:space="preserve">      3.2.</w:t>
      </w:r>
      <w:r w:rsidR="00763FA6">
        <w:rPr>
          <w:rFonts w:asciiTheme="minorHAnsi" w:hAnsiTheme="minorHAnsi"/>
          <w:b/>
          <w:sz w:val="24"/>
        </w:rPr>
        <w:t>2</w:t>
      </w:r>
      <w:r>
        <w:rPr>
          <w:rFonts w:asciiTheme="minorHAnsi" w:hAnsiTheme="minorHAnsi"/>
          <w:b/>
          <w:sz w:val="24"/>
        </w:rPr>
        <w:t xml:space="preserve">.5           </w:t>
      </w:r>
      <w:r w:rsidR="00281170" w:rsidRPr="00281170">
        <w:rPr>
          <w:rFonts w:asciiTheme="minorHAnsi" w:hAnsiTheme="minorHAnsi"/>
          <w:b/>
          <w:sz w:val="24"/>
        </w:rPr>
        <w:t>Advances to Suppliers / Contractors</w:t>
      </w:r>
    </w:p>
    <w:p w:rsidR="00281170" w:rsidRPr="00281170" w:rsidRDefault="00281170" w:rsidP="00922DCD">
      <w:pPr>
        <w:jc w:val="both"/>
        <w:rPr>
          <w:rFonts w:asciiTheme="minorHAnsi" w:hAnsiTheme="minorHAnsi"/>
          <w:sz w:val="24"/>
        </w:rPr>
      </w:pPr>
      <w:r w:rsidRPr="00281170">
        <w:rPr>
          <w:rFonts w:asciiTheme="minorHAnsi" w:hAnsiTheme="minorHAnsi"/>
          <w:sz w:val="24"/>
        </w:rPr>
        <w:t>Generally NO advances will be given except in special circumstances or proprietary nature of supplies or contracts.</w:t>
      </w:r>
    </w:p>
    <w:p w:rsidR="00281170" w:rsidRPr="00281170" w:rsidRDefault="00281170" w:rsidP="00922DCD">
      <w:pPr>
        <w:jc w:val="both"/>
        <w:rPr>
          <w:rFonts w:asciiTheme="minorHAnsi" w:hAnsiTheme="minorHAnsi"/>
          <w:sz w:val="24"/>
        </w:rPr>
      </w:pPr>
      <w:r w:rsidRPr="00281170">
        <w:rPr>
          <w:rFonts w:asciiTheme="minorHAnsi" w:hAnsiTheme="minorHAnsi"/>
          <w:sz w:val="24"/>
        </w:rPr>
        <w:t xml:space="preserve"> Advances to the suppliers / contractors are of the following kinds:</w:t>
      </w:r>
    </w:p>
    <w:p w:rsidR="00B923C4" w:rsidRDefault="00281170" w:rsidP="00922DCD">
      <w:pPr>
        <w:pStyle w:val="ListParagraph"/>
        <w:numPr>
          <w:ilvl w:val="0"/>
          <w:numId w:val="32"/>
        </w:numPr>
        <w:jc w:val="both"/>
        <w:rPr>
          <w:rFonts w:asciiTheme="minorHAnsi" w:hAnsiTheme="minorHAnsi"/>
          <w:sz w:val="24"/>
        </w:rPr>
      </w:pPr>
      <w:r w:rsidRPr="00B923C4">
        <w:rPr>
          <w:rFonts w:asciiTheme="minorHAnsi" w:hAnsiTheme="minorHAnsi"/>
          <w:sz w:val="24"/>
        </w:rPr>
        <w:t xml:space="preserve">10% of total value of supply or contract as </w:t>
      </w:r>
      <w:r w:rsidR="003709C5" w:rsidRPr="00B923C4">
        <w:rPr>
          <w:rFonts w:asciiTheme="minorHAnsi" w:hAnsiTheme="minorHAnsi"/>
          <w:sz w:val="24"/>
        </w:rPr>
        <w:t>Mobilization</w:t>
      </w:r>
      <w:r w:rsidRPr="00B923C4">
        <w:rPr>
          <w:rFonts w:asciiTheme="minorHAnsi" w:hAnsiTheme="minorHAnsi"/>
          <w:sz w:val="24"/>
        </w:rPr>
        <w:t xml:space="preserve"> Advance payable along with the placement of order against submission of equivalent amount of bank guarantee or as agreed upon.</w:t>
      </w:r>
    </w:p>
    <w:p w:rsidR="00B923C4" w:rsidRDefault="00281170" w:rsidP="00922DCD">
      <w:pPr>
        <w:pStyle w:val="ListParagraph"/>
        <w:numPr>
          <w:ilvl w:val="0"/>
          <w:numId w:val="32"/>
        </w:numPr>
        <w:jc w:val="both"/>
        <w:rPr>
          <w:rFonts w:asciiTheme="minorHAnsi" w:hAnsiTheme="minorHAnsi"/>
          <w:sz w:val="24"/>
        </w:rPr>
      </w:pPr>
      <w:r w:rsidRPr="00B923C4">
        <w:rPr>
          <w:rFonts w:asciiTheme="minorHAnsi" w:hAnsiTheme="minorHAnsi"/>
          <w:sz w:val="24"/>
        </w:rPr>
        <w:t>90 to 100 percent payments against proof of dispatch of supplies and certification form concerned department on receipt of such service or material in good condition.</w:t>
      </w:r>
    </w:p>
    <w:p w:rsidR="00B923C4" w:rsidRDefault="00281170" w:rsidP="00922DCD">
      <w:pPr>
        <w:pStyle w:val="ListParagraph"/>
        <w:numPr>
          <w:ilvl w:val="0"/>
          <w:numId w:val="32"/>
        </w:numPr>
        <w:jc w:val="both"/>
        <w:rPr>
          <w:rFonts w:asciiTheme="minorHAnsi" w:hAnsiTheme="minorHAnsi"/>
          <w:sz w:val="24"/>
        </w:rPr>
      </w:pPr>
      <w:r w:rsidRPr="00B923C4">
        <w:rPr>
          <w:rFonts w:asciiTheme="minorHAnsi" w:hAnsiTheme="minorHAnsi"/>
          <w:sz w:val="24"/>
        </w:rPr>
        <w:t xml:space="preserve">Where advance payments are provided in the purchase/work orders, suppliers’ bills will be checked with the terms thereof. In case the suppliers are required to furnish bank guarantee/ indemnity bond to obtain </w:t>
      </w:r>
      <w:r w:rsidR="00B923C4" w:rsidRPr="00B923C4">
        <w:rPr>
          <w:rFonts w:asciiTheme="minorHAnsi" w:hAnsiTheme="minorHAnsi"/>
          <w:sz w:val="24"/>
        </w:rPr>
        <w:t xml:space="preserve">the advance, </w:t>
      </w:r>
      <w:r w:rsidR="00BD250A" w:rsidRPr="00B923C4">
        <w:rPr>
          <w:rFonts w:asciiTheme="minorHAnsi" w:hAnsiTheme="minorHAnsi"/>
          <w:sz w:val="24"/>
        </w:rPr>
        <w:t>purchase section</w:t>
      </w:r>
      <w:r w:rsidRPr="00B923C4">
        <w:rPr>
          <w:rFonts w:asciiTheme="minorHAnsi" w:hAnsiTheme="minorHAnsi"/>
          <w:sz w:val="24"/>
        </w:rPr>
        <w:t xml:space="preserve"> will be forwarded to cash section along with the payment vouchers.</w:t>
      </w:r>
    </w:p>
    <w:p w:rsidR="00B923C4" w:rsidRDefault="00281170" w:rsidP="00922DCD">
      <w:pPr>
        <w:pStyle w:val="ListParagraph"/>
        <w:numPr>
          <w:ilvl w:val="0"/>
          <w:numId w:val="32"/>
        </w:numPr>
        <w:jc w:val="both"/>
        <w:rPr>
          <w:rFonts w:asciiTheme="minorHAnsi" w:hAnsiTheme="minorHAnsi"/>
          <w:sz w:val="24"/>
        </w:rPr>
      </w:pPr>
      <w:r w:rsidRPr="00B923C4">
        <w:rPr>
          <w:rFonts w:asciiTheme="minorHAnsi" w:hAnsiTheme="minorHAnsi"/>
          <w:sz w:val="24"/>
        </w:rPr>
        <w:t>All advance payments to suppliers including those made for materials received subject to acceptance, will be debited to appropriate account code -‘’Advances to contractors/ suppliers’’.</w:t>
      </w:r>
    </w:p>
    <w:p w:rsidR="003709C5" w:rsidRDefault="00281170" w:rsidP="00922DCD">
      <w:pPr>
        <w:pStyle w:val="ListParagraph"/>
        <w:numPr>
          <w:ilvl w:val="0"/>
          <w:numId w:val="32"/>
        </w:numPr>
        <w:jc w:val="both"/>
        <w:rPr>
          <w:rFonts w:asciiTheme="minorHAnsi" w:hAnsiTheme="minorHAnsi"/>
          <w:sz w:val="24"/>
        </w:rPr>
      </w:pPr>
      <w:r w:rsidRPr="00B923C4">
        <w:rPr>
          <w:rFonts w:asciiTheme="minorHAnsi" w:hAnsiTheme="minorHAnsi"/>
          <w:sz w:val="24"/>
        </w:rPr>
        <w:t>The advances paid will be noted on the relevant purchase orders and will be adjusted as per the agreed terms. Where an advance payment has been made against proof of dispatch, adjustment will be on receipt of material. The adjustments also will be noted on the purchase order.</w:t>
      </w:r>
    </w:p>
    <w:p w:rsidR="00612F40" w:rsidRDefault="00612F40" w:rsidP="003709C5">
      <w:pPr>
        <w:rPr>
          <w:rFonts w:asciiTheme="minorHAnsi" w:hAnsiTheme="minorHAnsi"/>
          <w:b/>
          <w:sz w:val="24"/>
        </w:rPr>
      </w:pPr>
    </w:p>
    <w:p w:rsidR="003709C5" w:rsidRPr="003709C5" w:rsidRDefault="00612F40" w:rsidP="003709C5">
      <w:pPr>
        <w:rPr>
          <w:rFonts w:asciiTheme="minorHAnsi" w:hAnsiTheme="minorHAnsi"/>
          <w:b/>
          <w:sz w:val="24"/>
        </w:rPr>
      </w:pPr>
      <w:r>
        <w:rPr>
          <w:rFonts w:asciiTheme="minorHAnsi" w:hAnsiTheme="minorHAnsi"/>
          <w:b/>
          <w:sz w:val="24"/>
        </w:rPr>
        <w:t xml:space="preserve">           </w:t>
      </w:r>
      <w:r w:rsidR="00763FA6">
        <w:rPr>
          <w:rFonts w:asciiTheme="minorHAnsi" w:hAnsiTheme="minorHAnsi"/>
          <w:b/>
          <w:sz w:val="24"/>
        </w:rPr>
        <w:t xml:space="preserve">  </w:t>
      </w:r>
      <w:r w:rsidR="00E5569F">
        <w:rPr>
          <w:rFonts w:asciiTheme="minorHAnsi" w:hAnsiTheme="minorHAnsi"/>
          <w:b/>
          <w:sz w:val="24"/>
        </w:rPr>
        <w:t xml:space="preserve"> 3.2.</w:t>
      </w:r>
      <w:r w:rsidR="00763FA6">
        <w:rPr>
          <w:rFonts w:asciiTheme="minorHAnsi" w:hAnsiTheme="minorHAnsi"/>
          <w:b/>
          <w:sz w:val="24"/>
        </w:rPr>
        <w:t>2</w:t>
      </w:r>
      <w:r w:rsidR="00C34EDF">
        <w:rPr>
          <w:rFonts w:asciiTheme="minorHAnsi" w:hAnsiTheme="minorHAnsi"/>
          <w:b/>
          <w:sz w:val="24"/>
        </w:rPr>
        <w:t xml:space="preserve">.6          </w:t>
      </w:r>
      <w:r w:rsidR="003709C5">
        <w:rPr>
          <w:rFonts w:asciiTheme="minorHAnsi" w:hAnsiTheme="minorHAnsi"/>
          <w:b/>
          <w:sz w:val="24"/>
        </w:rPr>
        <w:t>Recurring payments</w:t>
      </w:r>
    </w:p>
    <w:p w:rsidR="003709C5" w:rsidRPr="003709C5" w:rsidRDefault="003709C5" w:rsidP="00922DCD">
      <w:pPr>
        <w:pStyle w:val="ListParagraph"/>
        <w:numPr>
          <w:ilvl w:val="0"/>
          <w:numId w:val="33"/>
        </w:numPr>
        <w:spacing w:before="0" w:after="200" w:line="276" w:lineRule="auto"/>
        <w:jc w:val="both"/>
        <w:rPr>
          <w:rFonts w:asciiTheme="minorHAnsi" w:hAnsiTheme="minorHAnsi"/>
          <w:sz w:val="24"/>
        </w:rPr>
      </w:pPr>
      <w:r w:rsidRPr="003709C5">
        <w:rPr>
          <w:rFonts w:asciiTheme="minorHAnsi" w:hAnsiTheme="minorHAnsi"/>
          <w:sz w:val="24"/>
        </w:rPr>
        <w:t>The recurring payments in the company include Wifi bills, electricity bills, water bills, maintenance bills, food related items bills</w:t>
      </w:r>
      <w:r w:rsidR="00BD250A" w:rsidRPr="003709C5">
        <w:rPr>
          <w:rFonts w:asciiTheme="minorHAnsi" w:hAnsiTheme="minorHAnsi"/>
          <w:sz w:val="24"/>
        </w:rPr>
        <w:t>, gas</w:t>
      </w:r>
      <w:r w:rsidRPr="003709C5">
        <w:rPr>
          <w:rFonts w:asciiTheme="minorHAnsi" w:hAnsiTheme="minorHAnsi"/>
          <w:sz w:val="24"/>
        </w:rPr>
        <w:t xml:space="preserve"> bills etc. </w:t>
      </w:r>
    </w:p>
    <w:p w:rsidR="003709C5" w:rsidRPr="003709C5" w:rsidRDefault="003709C5" w:rsidP="00922DCD">
      <w:pPr>
        <w:pStyle w:val="ListParagraph"/>
        <w:numPr>
          <w:ilvl w:val="0"/>
          <w:numId w:val="33"/>
        </w:numPr>
        <w:spacing w:before="0" w:after="200" w:line="276" w:lineRule="auto"/>
        <w:jc w:val="both"/>
        <w:rPr>
          <w:rFonts w:asciiTheme="minorHAnsi" w:hAnsiTheme="minorHAnsi"/>
          <w:sz w:val="24"/>
        </w:rPr>
      </w:pPr>
      <w:r w:rsidRPr="003709C5">
        <w:rPr>
          <w:rFonts w:asciiTheme="minorHAnsi" w:hAnsiTheme="minorHAnsi"/>
          <w:sz w:val="24"/>
        </w:rPr>
        <w:t>These bills which are paid daily/monthly basis are called recurring bills.</w:t>
      </w:r>
    </w:p>
    <w:p w:rsidR="003709C5" w:rsidRPr="003709C5" w:rsidRDefault="003709C5" w:rsidP="00922DCD">
      <w:pPr>
        <w:pStyle w:val="ListParagraph"/>
        <w:numPr>
          <w:ilvl w:val="0"/>
          <w:numId w:val="33"/>
        </w:numPr>
        <w:spacing w:before="0" w:after="200" w:line="276" w:lineRule="auto"/>
        <w:jc w:val="both"/>
        <w:rPr>
          <w:sz w:val="26"/>
          <w:szCs w:val="26"/>
        </w:rPr>
      </w:pPr>
      <w:r w:rsidRPr="003709C5">
        <w:rPr>
          <w:rFonts w:asciiTheme="minorHAnsi" w:hAnsiTheme="minorHAnsi"/>
          <w:sz w:val="24"/>
        </w:rPr>
        <w:t>So procedure for payments is started by department submitting the bills before 10-15 days of due date. These bills need to be signed by the departmental head as well as maintenance head. Then this needs final approval of the Management Committee. After approving, it will be sent to accounts department for making payment in process.</w:t>
      </w:r>
    </w:p>
    <w:p w:rsidR="00763FA6" w:rsidRDefault="00763FA6" w:rsidP="003709C5">
      <w:pPr>
        <w:rPr>
          <w:rFonts w:asciiTheme="minorHAnsi" w:hAnsiTheme="minorHAnsi"/>
          <w:b/>
          <w:sz w:val="24"/>
        </w:rPr>
      </w:pPr>
    </w:p>
    <w:p w:rsidR="003709C5" w:rsidRPr="003709C5" w:rsidRDefault="00763FA6" w:rsidP="003709C5">
      <w:pPr>
        <w:rPr>
          <w:rFonts w:asciiTheme="minorHAnsi" w:hAnsiTheme="minorHAnsi"/>
          <w:b/>
          <w:sz w:val="24"/>
        </w:rPr>
      </w:pPr>
      <w:r>
        <w:rPr>
          <w:rFonts w:asciiTheme="minorHAnsi" w:hAnsiTheme="minorHAnsi"/>
          <w:b/>
          <w:sz w:val="24"/>
        </w:rPr>
        <w:t xml:space="preserve">             </w:t>
      </w:r>
      <w:r w:rsidR="00E5569F">
        <w:rPr>
          <w:rFonts w:asciiTheme="minorHAnsi" w:hAnsiTheme="minorHAnsi"/>
          <w:b/>
          <w:sz w:val="24"/>
        </w:rPr>
        <w:t xml:space="preserve"> 3.2.</w:t>
      </w:r>
      <w:r>
        <w:rPr>
          <w:rFonts w:asciiTheme="minorHAnsi" w:hAnsiTheme="minorHAnsi"/>
          <w:b/>
          <w:sz w:val="24"/>
        </w:rPr>
        <w:t>2</w:t>
      </w:r>
      <w:r w:rsidR="00C34EDF">
        <w:rPr>
          <w:rFonts w:asciiTheme="minorHAnsi" w:hAnsiTheme="minorHAnsi"/>
          <w:b/>
          <w:sz w:val="24"/>
        </w:rPr>
        <w:t>.7           Statutory payments</w:t>
      </w:r>
    </w:p>
    <w:p w:rsidR="003709C5" w:rsidRPr="003709C5" w:rsidRDefault="003709C5" w:rsidP="00922DCD">
      <w:pPr>
        <w:pStyle w:val="ListParagraph"/>
        <w:numPr>
          <w:ilvl w:val="0"/>
          <w:numId w:val="34"/>
        </w:numPr>
        <w:spacing w:before="0" w:after="200" w:line="276" w:lineRule="auto"/>
        <w:jc w:val="both"/>
        <w:rPr>
          <w:rFonts w:asciiTheme="minorHAnsi" w:hAnsiTheme="minorHAnsi"/>
          <w:b/>
          <w:sz w:val="24"/>
        </w:rPr>
      </w:pPr>
      <w:r w:rsidRPr="003709C5">
        <w:rPr>
          <w:rFonts w:asciiTheme="minorHAnsi" w:hAnsiTheme="minorHAnsi"/>
          <w:sz w:val="24"/>
        </w:rPr>
        <w:t xml:space="preserve">The Statutory Payments report will help to </w:t>
      </w:r>
      <w:r w:rsidR="00BC545F" w:rsidRPr="003709C5">
        <w:rPr>
          <w:rFonts w:asciiTheme="minorHAnsi" w:hAnsiTheme="minorHAnsi"/>
          <w:sz w:val="24"/>
        </w:rPr>
        <w:t>verify whether</w:t>
      </w:r>
      <w:r w:rsidRPr="003709C5">
        <w:rPr>
          <w:rFonts w:asciiTheme="minorHAnsi" w:hAnsiTheme="minorHAnsi"/>
          <w:sz w:val="24"/>
        </w:rPr>
        <w:t xml:space="preserve"> Direct and Indirect Taxes (including Provident Fund &amp; Employee State Insurance) has been remitted to the required authorities as applicable.</w:t>
      </w:r>
    </w:p>
    <w:p w:rsidR="003709C5" w:rsidRPr="003709C5" w:rsidRDefault="003709C5" w:rsidP="00922DCD">
      <w:pPr>
        <w:pStyle w:val="ListParagraph"/>
        <w:numPr>
          <w:ilvl w:val="0"/>
          <w:numId w:val="34"/>
        </w:numPr>
        <w:spacing w:before="0" w:after="200" w:line="276" w:lineRule="auto"/>
        <w:jc w:val="both"/>
        <w:rPr>
          <w:rFonts w:asciiTheme="minorHAnsi" w:hAnsiTheme="minorHAnsi"/>
          <w:b/>
          <w:sz w:val="24"/>
        </w:rPr>
      </w:pPr>
      <w:r w:rsidRPr="003709C5">
        <w:rPr>
          <w:rFonts w:asciiTheme="minorHAnsi" w:hAnsiTheme="minorHAnsi"/>
          <w:sz w:val="24"/>
        </w:rPr>
        <w:t xml:space="preserve">This report also shows whether details of the tax payable, tax paid and balance if any along with Payment Status such as Paid on time, Paid Late, Partially paid, Due etc. To </w:t>
      </w:r>
      <w:r w:rsidRPr="003709C5">
        <w:rPr>
          <w:rFonts w:asciiTheme="minorHAnsi" w:hAnsiTheme="minorHAnsi"/>
          <w:sz w:val="24"/>
        </w:rPr>
        <w:lastRenderedPageBreak/>
        <w:t>view the Statutory Payments report,</w:t>
      </w:r>
      <w:r>
        <w:rPr>
          <w:rFonts w:asciiTheme="minorHAnsi" w:hAnsiTheme="minorHAnsi"/>
          <w:sz w:val="24"/>
        </w:rPr>
        <w:t xml:space="preserve"> </w:t>
      </w:r>
      <w:r w:rsidRPr="003709C5">
        <w:rPr>
          <w:rFonts w:asciiTheme="minorHAnsi" w:hAnsiTheme="minorHAnsi"/>
          <w:sz w:val="24"/>
        </w:rPr>
        <w:t>Go to </w:t>
      </w:r>
      <w:r w:rsidRPr="003709C5">
        <w:rPr>
          <w:rFonts w:asciiTheme="minorHAnsi" w:hAnsiTheme="minorHAnsi"/>
          <w:b/>
          <w:bCs/>
          <w:sz w:val="24"/>
        </w:rPr>
        <w:t>Gateway of Tally &gt; Audit &amp; Compliance &gt; Audit &amp; Analysis &gt; Statutory Payments</w:t>
      </w:r>
    </w:p>
    <w:p w:rsidR="003709C5" w:rsidRPr="003709C5" w:rsidRDefault="003709C5" w:rsidP="003709C5">
      <w:pPr>
        <w:rPr>
          <w:rFonts w:asciiTheme="minorHAnsi" w:hAnsiTheme="minorHAnsi"/>
          <w:sz w:val="24"/>
        </w:rPr>
      </w:pPr>
      <w:r w:rsidRPr="003709C5">
        <w:rPr>
          <w:rFonts w:asciiTheme="minorHAnsi" w:hAnsiTheme="minorHAnsi"/>
          <w:noProof/>
          <w:sz w:val="24"/>
          <w:lang w:val="en-IN" w:eastAsia="en-IN" w:bidi="ar-SA"/>
        </w:rPr>
        <w:drawing>
          <wp:inline distT="0" distB="0" distL="0" distR="0">
            <wp:extent cx="5248275" cy="3454320"/>
            <wp:effectExtent l="19050" t="0" r="9525" b="0"/>
            <wp:docPr id="7" name="Picture 1" descr="Statutory_Payment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tory_Payments_-01.gif"/>
                    <pic:cNvPicPr/>
                  </pic:nvPicPr>
                  <pic:blipFill>
                    <a:blip r:embed="rId12"/>
                    <a:stretch>
                      <a:fillRect/>
                    </a:stretch>
                  </pic:blipFill>
                  <pic:spPr>
                    <a:xfrm>
                      <a:off x="0" y="0"/>
                      <a:ext cx="5258284" cy="3460908"/>
                    </a:xfrm>
                    <a:prstGeom prst="rect">
                      <a:avLst/>
                    </a:prstGeom>
                  </pic:spPr>
                </pic:pic>
              </a:graphicData>
            </a:graphic>
          </wp:inline>
        </w:drawing>
      </w:r>
      <w:r w:rsidRPr="003709C5">
        <w:rPr>
          <w:rFonts w:asciiTheme="minorHAnsi" w:hAnsiTheme="minorHAnsi"/>
          <w:sz w:val="24"/>
        </w:rPr>
        <w:t xml:space="preserve"> </w:t>
      </w:r>
    </w:p>
    <w:p w:rsidR="003709C5" w:rsidRPr="003709C5" w:rsidRDefault="003709C5" w:rsidP="00922DCD">
      <w:pPr>
        <w:jc w:val="both"/>
        <w:rPr>
          <w:rFonts w:asciiTheme="minorHAnsi" w:hAnsiTheme="minorHAnsi"/>
          <w:sz w:val="24"/>
        </w:rPr>
      </w:pPr>
      <w:r w:rsidRPr="003709C5">
        <w:rPr>
          <w:rFonts w:asciiTheme="minorHAnsi" w:hAnsiTheme="minorHAnsi"/>
          <w:b/>
          <w:sz w:val="24"/>
        </w:rPr>
        <w:t>Softwares used</w:t>
      </w:r>
      <w:r w:rsidRPr="003709C5">
        <w:rPr>
          <w:rFonts w:asciiTheme="minorHAnsi" w:hAnsiTheme="minorHAnsi"/>
          <w:sz w:val="24"/>
        </w:rPr>
        <w:t xml:space="preserve">: The auditors use tally software to determine the details of tax payment and also payments status as shown in the above </w:t>
      </w:r>
      <w:r w:rsidR="00BD250A" w:rsidRPr="003709C5">
        <w:rPr>
          <w:rFonts w:asciiTheme="minorHAnsi" w:hAnsiTheme="minorHAnsi"/>
          <w:sz w:val="24"/>
        </w:rPr>
        <w:t>figure: Every</w:t>
      </w:r>
      <w:r w:rsidRPr="003709C5">
        <w:rPr>
          <w:rFonts w:asciiTheme="minorHAnsi" w:hAnsiTheme="minorHAnsi"/>
          <w:sz w:val="24"/>
        </w:rPr>
        <w:t xml:space="preserve"> detail is maintained in tally software like vendor registration, data collection of each vendor and purchase orders.</w:t>
      </w:r>
    </w:p>
    <w:p w:rsidR="003709C5" w:rsidRPr="003709C5" w:rsidRDefault="003709C5" w:rsidP="00922DCD">
      <w:pPr>
        <w:jc w:val="both"/>
        <w:rPr>
          <w:rFonts w:asciiTheme="minorHAnsi" w:hAnsiTheme="minorHAnsi"/>
          <w:sz w:val="24"/>
        </w:rPr>
      </w:pPr>
      <w:r w:rsidRPr="003709C5">
        <w:rPr>
          <w:rFonts w:asciiTheme="minorHAnsi" w:hAnsiTheme="minorHAnsi" w:cs="Arial"/>
          <w:sz w:val="24"/>
          <w:shd w:val="clear" w:color="auto" w:fill="FFFFFF"/>
        </w:rPr>
        <w:t>With Tally's accounting process, we can accurately plan purchases, manage working capital and improve cash flow. It allows us to keep a check on expenditures, handle exceptions in business processes and manage our financials in a better fashion.</w:t>
      </w:r>
    </w:p>
    <w:p w:rsidR="00763FA6" w:rsidRDefault="00763FA6" w:rsidP="003709C5">
      <w:pPr>
        <w:rPr>
          <w:rFonts w:asciiTheme="minorHAnsi" w:hAnsiTheme="minorHAnsi"/>
          <w:sz w:val="24"/>
        </w:rPr>
      </w:pPr>
    </w:p>
    <w:p w:rsidR="003709C5" w:rsidRPr="00401042" w:rsidRDefault="00763FA6" w:rsidP="003709C5">
      <w:pPr>
        <w:rPr>
          <w:rFonts w:asciiTheme="minorHAnsi" w:hAnsiTheme="minorHAnsi"/>
          <w:b/>
          <w:sz w:val="24"/>
        </w:rPr>
      </w:pPr>
      <w:r>
        <w:rPr>
          <w:rFonts w:asciiTheme="minorHAnsi" w:hAnsiTheme="minorHAnsi"/>
          <w:sz w:val="24"/>
        </w:rPr>
        <w:t xml:space="preserve">          </w:t>
      </w:r>
      <w:r w:rsidR="00E5569F">
        <w:rPr>
          <w:rFonts w:asciiTheme="minorHAnsi" w:hAnsiTheme="minorHAnsi"/>
          <w:b/>
          <w:sz w:val="24"/>
        </w:rPr>
        <w:t>3.2.3</w:t>
      </w:r>
      <w:r w:rsidR="00C34EDF">
        <w:rPr>
          <w:rFonts w:asciiTheme="minorHAnsi" w:hAnsiTheme="minorHAnsi"/>
          <w:b/>
          <w:sz w:val="24"/>
        </w:rPr>
        <w:t xml:space="preserve">.8       </w:t>
      </w:r>
      <w:r w:rsidR="003709C5" w:rsidRPr="00401042">
        <w:rPr>
          <w:rFonts w:asciiTheme="minorHAnsi" w:hAnsiTheme="minorHAnsi"/>
          <w:b/>
          <w:sz w:val="24"/>
        </w:rPr>
        <w:t>Regarding tall</w:t>
      </w:r>
      <w:r w:rsidR="00401042" w:rsidRPr="00401042">
        <w:rPr>
          <w:rFonts w:asciiTheme="minorHAnsi" w:hAnsiTheme="minorHAnsi"/>
          <w:b/>
          <w:sz w:val="24"/>
        </w:rPr>
        <w:t>y software feature in purchases</w:t>
      </w:r>
    </w:p>
    <w:p w:rsidR="003709C5" w:rsidRDefault="003709C5" w:rsidP="00E5569F">
      <w:pPr>
        <w:rPr>
          <w:rFonts w:asciiTheme="minorHAnsi" w:hAnsiTheme="minorHAnsi" w:cs="Arial"/>
          <w:sz w:val="24"/>
          <w:shd w:val="clear" w:color="auto" w:fill="FFFFFF"/>
        </w:rPr>
      </w:pPr>
      <w:r w:rsidRPr="003709C5">
        <w:rPr>
          <w:rFonts w:asciiTheme="minorHAnsi" w:hAnsiTheme="minorHAnsi" w:cs="Arial"/>
          <w:sz w:val="24"/>
          <w:shd w:val="clear" w:color="auto" w:fill="FFFFFF"/>
        </w:rPr>
        <w:t>Purchases form a significant component of total expenditure. Therefore, it becomes essential for us to track purchases from one end to the other and plan manufacturing cycle accordingly. Tally enables us to instantly check the status of stock available, know overdue orders and pending incomings that help us manage inventory requirements. </w:t>
      </w:r>
      <w:r w:rsidRPr="003709C5">
        <w:rPr>
          <w:rFonts w:asciiTheme="minorHAnsi" w:hAnsiTheme="minorHAnsi" w:cs="Arial"/>
          <w:sz w:val="24"/>
        </w:rPr>
        <w:br/>
      </w:r>
      <w:r w:rsidRPr="003709C5">
        <w:rPr>
          <w:rFonts w:asciiTheme="minorHAnsi" w:hAnsiTheme="minorHAnsi" w:cs="Arial"/>
          <w:sz w:val="24"/>
        </w:rPr>
        <w:br/>
      </w:r>
      <w:r w:rsidRPr="003709C5">
        <w:rPr>
          <w:rFonts w:asciiTheme="minorHAnsi" w:hAnsiTheme="minorHAnsi" w:cs="Arial"/>
          <w:sz w:val="24"/>
          <w:shd w:val="clear" w:color="auto" w:fill="FFFFFF"/>
        </w:rPr>
        <w:t>The key features are: </w:t>
      </w:r>
      <w:r w:rsidRPr="003709C5">
        <w:rPr>
          <w:rFonts w:asciiTheme="minorHAnsi" w:hAnsiTheme="minorHAnsi" w:cs="Arial"/>
          <w:sz w:val="24"/>
        </w:rPr>
        <w:br/>
      </w:r>
      <w:r w:rsidRPr="003709C5">
        <w:rPr>
          <w:rFonts w:asciiTheme="minorHAnsi" w:hAnsiTheme="minorHAnsi" w:cs="Arial"/>
          <w:sz w:val="24"/>
          <w:shd w:val="clear" w:color="auto" w:fill="FFFFFF"/>
        </w:rPr>
        <w:t>• Purchase Invoicing</w:t>
      </w:r>
      <w:r w:rsidRPr="003709C5">
        <w:rPr>
          <w:rFonts w:asciiTheme="minorHAnsi" w:hAnsiTheme="minorHAnsi" w:cs="Arial"/>
          <w:sz w:val="24"/>
        </w:rPr>
        <w:br/>
      </w:r>
      <w:r w:rsidRPr="003709C5">
        <w:rPr>
          <w:rFonts w:asciiTheme="minorHAnsi" w:hAnsiTheme="minorHAnsi" w:cs="Arial"/>
          <w:sz w:val="24"/>
          <w:shd w:val="clear" w:color="auto" w:fill="FFFFFF"/>
        </w:rPr>
        <w:t>• Purchase Orders Processing</w:t>
      </w:r>
      <w:r w:rsidRPr="003709C5">
        <w:rPr>
          <w:rFonts w:asciiTheme="minorHAnsi" w:hAnsiTheme="minorHAnsi" w:cs="Arial"/>
          <w:sz w:val="24"/>
        </w:rPr>
        <w:br/>
      </w:r>
      <w:r w:rsidRPr="003709C5">
        <w:rPr>
          <w:rFonts w:asciiTheme="minorHAnsi" w:hAnsiTheme="minorHAnsi" w:cs="Arial"/>
          <w:sz w:val="24"/>
          <w:shd w:val="clear" w:color="auto" w:fill="FFFFFF"/>
        </w:rPr>
        <w:t>• Reorder Levels</w:t>
      </w:r>
      <w:r w:rsidRPr="003709C5">
        <w:rPr>
          <w:rFonts w:asciiTheme="minorHAnsi" w:hAnsiTheme="minorHAnsi" w:cs="Arial"/>
          <w:sz w:val="24"/>
        </w:rPr>
        <w:br/>
      </w:r>
      <w:r w:rsidRPr="003709C5">
        <w:rPr>
          <w:rFonts w:asciiTheme="minorHAnsi" w:hAnsiTheme="minorHAnsi" w:cs="Arial"/>
          <w:sz w:val="24"/>
          <w:shd w:val="clear" w:color="auto" w:fill="FFFFFF"/>
        </w:rPr>
        <w:t>• Item Batch-Wise Details</w:t>
      </w:r>
      <w:r w:rsidRPr="003709C5">
        <w:rPr>
          <w:rFonts w:asciiTheme="minorHAnsi" w:hAnsiTheme="minorHAnsi" w:cs="Arial"/>
          <w:sz w:val="24"/>
        </w:rPr>
        <w:br/>
      </w:r>
      <w:r w:rsidRPr="003709C5">
        <w:rPr>
          <w:rFonts w:asciiTheme="minorHAnsi" w:hAnsiTheme="minorHAnsi" w:cs="Arial"/>
          <w:sz w:val="24"/>
          <w:shd w:val="clear" w:color="auto" w:fill="FFFFFF"/>
        </w:rPr>
        <w:t>• Additional Cost of Purchase</w:t>
      </w:r>
      <w:r w:rsidRPr="003709C5">
        <w:rPr>
          <w:rFonts w:asciiTheme="minorHAnsi" w:hAnsiTheme="minorHAnsi" w:cs="Arial"/>
          <w:sz w:val="24"/>
        </w:rPr>
        <w:br/>
      </w:r>
      <w:r w:rsidRPr="003709C5">
        <w:rPr>
          <w:rFonts w:asciiTheme="minorHAnsi" w:hAnsiTheme="minorHAnsi" w:cs="Arial"/>
          <w:sz w:val="24"/>
          <w:shd w:val="clear" w:color="auto" w:fill="FFFFFF"/>
        </w:rPr>
        <w:t>• Purchase Registers</w:t>
      </w:r>
    </w:p>
    <w:p w:rsidR="00763FA6" w:rsidRDefault="00763FA6" w:rsidP="00E5569F">
      <w:pPr>
        <w:rPr>
          <w:rFonts w:asciiTheme="minorHAnsi" w:hAnsiTheme="minorHAnsi" w:cs="Arial"/>
          <w:sz w:val="24"/>
          <w:shd w:val="clear" w:color="auto" w:fill="FFFFFF"/>
        </w:rPr>
      </w:pPr>
    </w:p>
    <w:p w:rsidR="00763FA6" w:rsidRPr="00281170" w:rsidRDefault="00763FA6" w:rsidP="00763FA6">
      <w:pPr>
        <w:pStyle w:val="Heading3"/>
        <w:numPr>
          <w:ilvl w:val="2"/>
          <w:numId w:val="2"/>
        </w:numPr>
        <w:spacing w:line="276" w:lineRule="auto"/>
        <w:ind w:hanging="90"/>
        <w:rPr>
          <w:rFonts w:asciiTheme="minorHAnsi" w:hAnsiTheme="minorHAnsi"/>
          <w:sz w:val="24"/>
          <w:szCs w:val="24"/>
        </w:rPr>
      </w:pPr>
      <w:bookmarkStart w:id="24" w:name="_Toc489972835"/>
      <w:r w:rsidRPr="00281170">
        <w:rPr>
          <w:rFonts w:asciiTheme="minorHAnsi" w:hAnsiTheme="minorHAnsi"/>
          <w:sz w:val="24"/>
          <w:szCs w:val="24"/>
        </w:rPr>
        <w:lastRenderedPageBreak/>
        <w:t>To Be Process Description (Purchase accounting &amp;Payments, Bank&amp; Cash Flow Management)</w:t>
      </w:r>
      <w:bookmarkEnd w:id="24"/>
    </w:p>
    <w:p w:rsidR="00763FA6" w:rsidRPr="00281170" w:rsidRDefault="00763FA6" w:rsidP="00763FA6">
      <w:pPr>
        <w:rPr>
          <w:rFonts w:asciiTheme="minorHAnsi" w:hAnsiTheme="minorHAnsi"/>
          <w:sz w:val="24"/>
        </w:rPr>
      </w:pPr>
      <w:r>
        <w:rPr>
          <w:rFonts w:asciiTheme="minorHAnsi" w:hAnsiTheme="minorHAnsi"/>
          <w:sz w:val="24"/>
        </w:rPr>
        <w:t xml:space="preserve">                        Key Changes to be made</w:t>
      </w:r>
      <w:r w:rsidRPr="00281170">
        <w:rPr>
          <w:rFonts w:asciiTheme="minorHAnsi" w:hAnsiTheme="minorHAnsi"/>
          <w:sz w:val="24"/>
        </w:rPr>
        <w:t xml:space="preserve"> </w:t>
      </w:r>
    </w:p>
    <w:p w:rsidR="00763FA6" w:rsidRPr="00281170" w:rsidRDefault="00763FA6" w:rsidP="00763FA6">
      <w:pPr>
        <w:pStyle w:val="ListParagraph"/>
        <w:numPr>
          <w:ilvl w:val="0"/>
          <w:numId w:val="23"/>
        </w:numPr>
        <w:rPr>
          <w:rFonts w:asciiTheme="minorHAnsi" w:hAnsiTheme="minorHAnsi"/>
          <w:sz w:val="24"/>
        </w:rPr>
      </w:pPr>
      <w:r w:rsidRPr="00281170">
        <w:rPr>
          <w:rFonts w:asciiTheme="minorHAnsi" w:hAnsiTheme="minorHAnsi"/>
          <w:sz w:val="24"/>
        </w:rPr>
        <w:t>Invoice Accounting and</w:t>
      </w:r>
      <w:r>
        <w:rPr>
          <w:rFonts w:asciiTheme="minorHAnsi" w:hAnsiTheme="minorHAnsi"/>
          <w:sz w:val="24"/>
        </w:rPr>
        <w:t xml:space="preserve"> </w:t>
      </w:r>
      <w:r w:rsidRPr="00281170">
        <w:rPr>
          <w:rFonts w:asciiTheme="minorHAnsi" w:hAnsiTheme="minorHAnsi"/>
          <w:sz w:val="24"/>
        </w:rPr>
        <w:t xml:space="preserve">Payment initiation based on the due date, </w:t>
      </w:r>
    </w:p>
    <w:p w:rsidR="00763FA6" w:rsidRPr="00281170" w:rsidRDefault="00763FA6" w:rsidP="00763FA6">
      <w:pPr>
        <w:pStyle w:val="ListParagraph"/>
        <w:numPr>
          <w:ilvl w:val="0"/>
          <w:numId w:val="23"/>
        </w:numPr>
        <w:rPr>
          <w:rFonts w:asciiTheme="minorHAnsi" w:hAnsiTheme="minorHAnsi"/>
          <w:sz w:val="24"/>
        </w:rPr>
      </w:pPr>
      <w:r w:rsidRPr="00281170">
        <w:rPr>
          <w:rFonts w:asciiTheme="minorHAnsi" w:hAnsiTheme="minorHAnsi"/>
          <w:sz w:val="24"/>
        </w:rPr>
        <w:t xml:space="preserve">Payment voucher with Intimation to Vendors and departments. </w:t>
      </w:r>
    </w:p>
    <w:p w:rsidR="00763FA6" w:rsidRPr="00763FA6" w:rsidRDefault="00763FA6" w:rsidP="00E5569F">
      <w:pPr>
        <w:pStyle w:val="ListParagraph"/>
        <w:numPr>
          <w:ilvl w:val="0"/>
          <w:numId w:val="23"/>
        </w:numPr>
        <w:rPr>
          <w:rFonts w:asciiTheme="minorHAnsi" w:hAnsiTheme="minorHAnsi"/>
          <w:sz w:val="24"/>
        </w:rPr>
      </w:pPr>
      <w:r w:rsidRPr="00281170">
        <w:rPr>
          <w:rFonts w:asciiTheme="minorHAnsi" w:hAnsiTheme="minorHAnsi"/>
          <w:sz w:val="24"/>
        </w:rPr>
        <w:t xml:space="preserve">Fund Management check and Fund transfer activity updated as a part of flow. </w:t>
      </w:r>
    </w:p>
    <w:p w:rsidR="00741B07" w:rsidRPr="00281170" w:rsidRDefault="00741B07" w:rsidP="00741B07">
      <w:pPr>
        <w:pStyle w:val="Heading3"/>
        <w:numPr>
          <w:ilvl w:val="2"/>
          <w:numId w:val="2"/>
        </w:numPr>
        <w:spacing w:line="276" w:lineRule="auto"/>
        <w:ind w:hanging="90"/>
        <w:rPr>
          <w:rFonts w:asciiTheme="minorHAnsi" w:hAnsiTheme="minorHAnsi"/>
          <w:sz w:val="24"/>
          <w:szCs w:val="24"/>
        </w:rPr>
      </w:pPr>
      <w:bookmarkStart w:id="25" w:name="_Toc489972836"/>
      <w:r w:rsidRPr="00281170">
        <w:rPr>
          <w:rFonts w:asciiTheme="minorHAnsi" w:hAnsiTheme="minorHAnsi"/>
          <w:sz w:val="24"/>
          <w:szCs w:val="24"/>
        </w:rPr>
        <w:t>To Be Process Flow</w:t>
      </w:r>
      <w:bookmarkEnd w:id="25"/>
    </w:p>
    <w:p w:rsidR="00D164E6" w:rsidRPr="00281170" w:rsidRDefault="006B35D8" w:rsidP="00D164E6">
      <w:pPr>
        <w:rPr>
          <w:rFonts w:asciiTheme="minorHAnsi" w:hAnsiTheme="minorHAnsi"/>
          <w:sz w:val="24"/>
        </w:rPr>
      </w:pPr>
      <w:r w:rsidRPr="00281170">
        <w:rPr>
          <w:rFonts w:asciiTheme="minorHAnsi" w:hAnsiTheme="minorHAnsi"/>
          <w:noProof/>
          <w:sz w:val="24"/>
          <w:lang w:val="en-IN" w:eastAsia="en-IN" w:bidi="ar-SA"/>
        </w:rPr>
        <w:drawing>
          <wp:inline distT="0" distB="0" distL="0" distR="0">
            <wp:extent cx="4095750" cy="5346669"/>
            <wp:effectExtent l="19050" t="0" r="0" b="0"/>
            <wp:docPr id="3" name="Picture 3" descr="C:\NXP\Personal\process\Acc AP TO BE V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XP\Personal\process\Acc AP TO BE V1 .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97208" cy="5348573"/>
                    </a:xfrm>
                    <a:prstGeom prst="rect">
                      <a:avLst/>
                    </a:prstGeom>
                    <a:noFill/>
                    <a:ln>
                      <a:noFill/>
                    </a:ln>
                  </pic:spPr>
                </pic:pic>
              </a:graphicData>
            </a:graphic>
          </wp:inline>
        </w:drawing>
      </w:r>
    </w:p>
    <w:p w:rsidR="00214DEF" w:rsidRDefault="00214DEF" w:rsidP="00D164E6">
      <w:pPr>
        <w:rPr>
          <w:rFonts w:asciiTheme="minorHAnsi" w:hAnsiTheme="minorHAnsi"/>
          <w:sz w:val="24"/>
        </w:rPr>
      </w:pPr>
    </w:p>
    <w:p w:rsidR="00763FA6" w:rsidRDefault="00763FA6" w:rsidP="00D164E6">
      <w:pPr>
        <w:rPr>
          <w:rFonts w:asciiTheme="minorHAnsi" w:hAnsiTheme="minorHAnsi"/>
          <w:sz w:val="24"/>
        </w:rPr>
      </w:pPr>
    </w:p>
    <w:p w:rsidR="006D6F6B" w:rsidRDefault="006D6F6B" w:rsidP="00D164E6">
      <w:pPr>
        <w:rPr>
          <w:rFonts w:asciiTheme="minorHAnsi" w:hAnsiTheme="minorHAnsi"/>
          <w:sz w:val="24"/>
        </w:rPr>
      </w:pPr>
    </w:p>
    <w:p w:rsidR="006D6F6B" w:rsidRPr="00281170" w:rsidRDefault="006D6F6B" w:rsidP="00D164E6">
      <w:pPr>
        <w:rPr>
          <w:rFonts w:asciiTheme="minorHAnsi" w:hAnsiTheme="minorHAnsi"/>
          <w:sz w:val="24"/>
        </w:rPr>
      </w:pPr>
    </w:p>
    <w:p w:rsidR="00741B07" w:rsidRPr="00281170" w:rsidRDefault="00433170" w:rsidP="00741B07">
      <w:pPr>
        <w:pStyle w:val="Heading2"/>
        <w:ind w:hanging="216"/>
        <w:jc w:val="both"/>
        <w:rPr>
          <w:rFonts w:asciiTheme="minorHAnsi" w:hAnsiTheme="minorHAnsi"/>
          <w:sz w:val="24"/>
          <w:szCs w:val="24"/>
        </w:rPr>
      </w:pPr>
      <w:bookmarkStart w:id="26" w:name="_Toc489972837"/>
      <w:r w:rsidRPr="00281170">
        <w:rPr>
          <w:rFonts w:asciiTheme="minorHAnsi" w:hAnsiTheme="minorHAnsi"/>
          <w:sz w:val="24"/>
          <w:szCs w:val="24"/>
        </w:rPr>
        <w:lastRenderedPageBreak/>
        <w:t>Book Closure Activity</w:t>
      </w:r>
      <w:bookmarkEnd w:id="26"/>
    </w:p>
    <w:p w:rsidR="00741B07" w:rsidRPr="00281170" w:rsidRDefault="00741B07" w:rsidP="00741B07">
      <w:pPr>
        <w:pStyle w:val="Heading3"/>
        <w:numPr>
          <w:ilvl w:val="2"/>
          <w:numId w:val="2"/>
        </w:numPr>
        <w:spacing w:line="276" w:lineRule="auto"/>
        <w:ind w:hanging="90"/>
        <w:rPr>
          <w:rFonts w:asciiTheme="minorHAnsi" w:hAnsiTheme="minorHAnsi"/>
          <w:sz w:val="24"/>
          <w:szCs w:val="24"/>
        </w:rPr>
      </w:pPr>
      <w:bookmarkStart w:id="27" w:name="_Toc489972838"/>
      <w:r w:rsidRPr="00281170">
        <w:rPr>
          <w:rFonts w:asciiTheme="minorHAnsi" w:hAnsiTheme="minorHAnsi"/>
          <w:sz w:val="24"/>
          <w:szCs w:val="24"/>
        </w:rPr>
        <w:t>As-Is Process Description</w:t>
      </w:r>
      <w:bookmarkEnd w:id="27"/>
    </w:p>
    <w:p w:rsidR="00B87DDF" w:rsidRPr="00281170" w:rsidRDefault="00433170" w:rsidP="00922DCD">
      <w:pPr>
        <w:jc w:val="both"/>
        <w:rPr>
          <w:rFonts w:asciiTheme="minorHAnsi" w:hAnsiTheme="minorHAnsi"/>
          <w:sz w:val="24"/>
        </w:rPr>
      </w:pPr>
      <w:r w:rsidRPr="00281170">
        <w:rPr>
          <w:rFonts w:asciiTheme="minorHAnsi" w:hAnsiTheme="minorHAnsi"/>
          <w:sz w:val="24"/>
        </w:rPr>
        <w:t xml:space="preserve">This is the activity of ensuring that all entries are passed in the system </w:t>
      </w:r>
      <w:r w:rsidR="0048188B" w:rsidRPr="00281170">
        <w:rPr>
          <w:rFonts w:asciiTheme="minorHAnsi" w:hAnsiTheme="minorHAnsi"/>
          <w:sz w:val="24"/>
        </w:rPr>
        <w:t>for Book</w:t>
      </w:r>
      <w:r w:rsidRPr="00281170">
        <w:rPr>
          <w:rFonts w:asciiTheme="minorHAnsi" w:hAnsiTheme="minorHAnsi"/>
          <w:sz w:val="24"/>
        </w:rPr>
        <w:t xml:space="preserve"> closure.  Some of these entries are Bank </w:t>
      </w:r>
      <w:r w:rsidR="0048188B" w:rsidRPr="00281170">
        <w:rPr>
          <w:rFonts w:asciiTheme="minorHAnsi" w:hAnsiTheme="minorHAnsi"/>
          <w:sz w:val="24"/>
        </w:rPr>
        <w:t>Reconciliation,</w:t>
      </w:r>
      <w:r w:rsidRPr="00281170">
        <w:rPr>
          <w:rFonts w:asciiTheme="minorHAnsi" w:hAnsiTheme="minorHAnsi"/>
          <w:sz w:val="24"/>
        </w:rPr>
        <w:t xml:space="preserve"> Provision for </w:t>
      </w:r>
      <w:r w:rsidR="0048188B" w:rsidRPr="00281170">
        <w:rPr>
          <w:rFonts w:asciiTheme="minorHAnsi" w:hAnsiTheme="minorHAnsi"/>
          <w:sz w:val="24"/>
        </w:rPr>
        <w:t>expenses, Fixed</w:t>
      </w:r>
      <w:r w:rsidRPr="00281170">
        <w:rPr>
          <w:rFonts w:asciiTheme="minorHAnsi" w:hAnsiTheme="minorHAnsi"/>
          <w:sz w:val="24"/>
        </w:rPr>
        <w:t xml:space="preserve"> Asset Depreciation entry, </w:t>
      </w:r>
      <w:r w:rsidR="00401042" w:rsidRPr="00281170">
        <w:rPr>
          <w:rFonts w:asciiTheme="minorHAnsi" w:hAnsiTheme="minorHAnsi"/>
          <w:sz w:val="24"/>
        </w:rPr>
        <w:t>Amortization</w:t>
      </w:r>
      <w:r w:rsidRPr="00281170">
        <w:rPr>
          <w:rFonts w:asciiTheme="minorHAnsi" w:hAnsiTheme="minorHAnsi"/>
          <w:sz w:val="24"/>
        </w:rPr>
        <w:t xml:space="preserve"> of Income. Schedules to </w:t>
      </w:r>
      <w:r w:rsidR="0048188B" w:rsidRPr="00281170">
        <w:rPr>
          <w:rFonts w:asciiTheme="minorHAnsi" w:hAnsiTheme="minorHAnsi"/>
          <w:sz w:val="24"/>
        </w:rPr>
        <w:t>Accounts,</w:t>
      </w:r>
      <w:r w:rsidRPr="00281170">
        <w:rPr>
          <w:rFonts w:asciiTheme="minorHAnsi" w:hAnsiTheme="minorHAnsi"/>
          <w:sz w:val="24"/>
        </w:rPr>
        <w:t xml:space="preserve"> Statutory liability entries and other book closure related entries. </w:t>
      </w:r>
    </w:p>
    <w:p w:rsidR="00EE672A" w:rsidRPr="00281170" w:rsidRDefault="00401042" w:rsidP="00EE672A">
      <w:pPr>
        <w:ind w:left="360"/>
        <w:rPr>
          <w:rFonts w:asciiTheme="minorHAnsi" w:hAnsiTheme="minorHAnsi"/>
          <w:b/>
          <w:sz w:val="24"/>
        </w:rPr>
      </w:pPr>
      <w:r w:rsidRPr="00281170">
        <w:rPr>
          <w:rFonts w:asciiTheme="minorHAnsi" w:hAnsiTheme="minorHAnsi"/>
          <w:b/>
          <w:sz w:val="24"/>
        </w:rPr>
        <w:t>Inputs: Inputs</w:t>
      </w:r>
      <w:r w:rsidR="00433170" w:rsidRPr="00281170">
        <w:rPr>
          <w:rFonts w:asciiTheme="minorHAnsi" w:hAnsiTheme="minorHAnsi"/>
          <w:sz w:val="24"/>
        </w:rPr>
        <w:t xml:space="preserve"> / Approval from Internal Auditors, Book closure calendar. </w:t>
      </w:r>
    </w:p>
    <w:p w:rsidR="00EE672A" w:rsidRPr="00281170" w:rsidRDefault="00EE672A" w:rsidP="00D930B1">
      <w:pPr>
        <w:ind w:left="360"/>
        <w:rPr>
          <w:rFonts w:asciiTheme="minorHAnsi" w:hAnsiTheme="minorHAnsi"/>
          <w:b/>
          <w:sz w:val="24"/>
        </w:rPr>
      </w:pPr>
      <w:r w:rsidRPr="00281170">
        <w:rPr>
          <w:rFonts w:asciiTheme="minorHAnsi" w:hAnsiTheme="minorHAnsi"/>
          <w:b/>
          <w:sz w:val="24"/>
        </w:rPr>
        <w:t xml:space="preserve">Critical Decision making </w:t>
      </w:r>
      <w:r w:rsidR="00D930B1" w:rsidRPr="00281170">
        <w:rPr>
          <w:rFonts w:asciiTheme="minorHAnsi" w:hAnsiTheme="minorHAnsi"/>
          <w:b/>
          <w:sz w:val="24"/>
        </w:rPr>
        <w:t>Points:</w:t>
      </w:r>
      <w:r w:rsidR="00433170" w:rsidRPr="00281170">
        <w:rPr>
          <w:rFonts w:asciiTheme="minorHAnsi" w:hAnsiTheme="minorHAnsi"/>
          <w:sz w:val="24"/>
        </w:rPr>
        <w:t xml:space="preserve"> Approval from Statutory and Internal Auditors </w:t>
      </w:r>
    </w:p>
    <w:p w:rsidR="00EE672A" w:rsidRPr="00281170" w:rsidRDefault="00401042" w:rsidP="00EE672A">
      <w:pPr>
        <w:ind w:left="360"/>
        <w:rPr>
          <w:rFonts w:asciiTheme="minorHAnsi" w:hAnsiTheme="minorHAnsi"/>
          <w:sz w:val="24"/>
        </w:rPr>
      </w:pPr>
      <w:r w:rsidRPr="00281170">
        <w:rPr>
          <w:rFonts w:asciiTheme="minorHAnsi" w:hAnsiTheme="minorHAnsi"/>
          <w:b/>
          <w:sz w:val="24"/>
        </w:rPr>
        <w:t>Outputs: Book</w:t>
      </w:r>
      <w:r w:rsidR="00433170" w:rsidRPr="00281170">
        <w:rPr>
          <w:rFonts w:asciiTheme="minorHAnsi" w:hAnsiTheme="minorHAnsi"/>
          <w:sz w:val="24"/>
        </w:rPr>
        <w:t xml:space="preserve"> Closure. </w:t>
      </w:r>
    </w:p>
    <w:p w:rsidR="0054701F" w:rsidRPr="00281170" w:rsidRDefault="0054701F" w:rsidP="00EE672A">
      <w:pPr>
        <w:ind w:left="360"/>
        <w:rPr>
          <w:rFonts w:asciiTheme="minorHAnsi" w:hAnsiTheme="minorHAnsi"/>
          <w:sz w:val="24"/>
        </w:rPr>
      </w:pPr>
    </w:p>
    <w:p w:rsidR="00741B07" w:rsidRPr="00281170" w:rsidRDefault="00741B07" w:rsidP="00741B07">
      <w:pPr>
        <w:pStyle w:val="Heading3"/>
        <w:numPr>
          <w:ilvl w:val="2"/>
          <w:numId w:val="2"/>
        </w:numPr>
        <w:spacing w:line="276" w:lineRule="auto"/>
        <w:ind w:hanging="90"/>
        <w:rPr>
          <w:rFonts w:asciiTheme="minorHAnsi" w:hAnsiTheme="minorHAnsi"/>
          <w:sz w:val="24"/>
          <w:szCs w:val="24"/>
        </w:rPr>
      </w:pPr>
      <w:bookmarkStart w:id="28" w:name="_Toc489972839"/>
      <w:r w:rsidRPr="00281170">
        <w:rPr>
          <w:rFonts w:asciiTheme="minorHAnsi" w:hAnsiTheme="minorHAnsi"/>
          <w:sz w:val="24"/>
          <w:szCs w:val="24"/>
        </w:rPr>
        <w:t>As-Is Process Flow</w:t>
      </w:r>
      <w:bookmarkEnd w:id="28"/>
    </w:p>
    <w:p w:rsidR="00DA44F0" w:rsidRDefault="00981CB6" w:rsidP="00DA44F0">
      <w:pPr>
        <w:rPr>
          <w:rFonts w:asciiTheme="minorHAnsi" w:hAnsiTheme="minorHAnsi"/>
          <w:sz w:val="24"/>
        </w:rPr>
      </w:pPr>
      <w:r w:rsidRPr="00281170">
        <w:rPr>
          <w:rFonts w:asciiTheme="minorHAnsi" w:hAnsiTheme="minorHAnsi"/>
          <w:sz w:val="24"/>
        </w:rPr>
        <w:t xml:space="preserve">                Not Applicable </w:t>
      </w:r>
    </w:p>
    <w:p w:rsidR="00401042" w:rsidRPr="00281170" w:rsidRDefault="00401042" w:rsidP="00DA44F0">
      <w:pPr>
        <w:rPr>
          <w:rFonts w:asciiTheme="minorHAnsi" w:hAnsiTheme="minorHAnsi"/>
          <w:sz w:val="24"/>
        </w:rPr>
      </w:pPr>
    </w:p>
    <w:p w:rsidR="00741B07" w:rsidRPr="00281170" w:rsidRDefault="00741B07" w:rsidP="00741B07">
      <w:pPr>
        <w:pStyle w:val="Heading3"/>
        <w:numPr>
          <w:ilvl w:val="2"/>
          <w:numId w:val="2"/>
        </w:numPr>
        <w:spacing w:line="276" w:lineRule="auto"/>
        <w:ind w:hanging="90"/>
        <w:rPr>
          <w:rFonts w:asciiTheme="minorHAnsi" w:hAnsiTheme="minorHAnsi"/>
          <w:sz w:val="24"/>
          <w:szCs w:val="24"/>
        </w:rPr>
      </w:pPr>
      <w:bookmarkStart w:id="29" w:name="_Toc489972840"/>
      <w:r w:rsidRPr="00281170">
        <w:rPr>
          <w:rFonts w:asciiTheme="minorHAnsi" w:hAnsiTheme="minorHAnsi"/>
          <w:sz w:val="24"/>
          <w:szCs w:val="24"/>
        </w:rPr>
        <w:t>To Be Process Description</w:t>
      </w:r>
      <w:bookmarkEnd w:id="29"/>
    </w:p>
    <w:p w:rsidR="00E84305" w:rsidRPr="00281170" w:rsidRDefault="00E84305" w:rsidP="00E84305">
      <w:pPr>
        <w:rPr>
          <w:rFonts w:asciiTheme="minorHAnsi" w:hAnsiTheme="minorHAnsi"/>
          <w:sz w:val="24"/>
        </w:rPr>
      </w:pPr>
      <w:r w:rsidRPr="00281170">
        <w:rPr>
          <w:rFonts w:asciiTheme="minorHAnsi" w:hAnsiTheme="minorHAnsi"/>
          <w:sz w:val="24"/>
        </w:rPr>
        <w:t xml:space="preserve">Primary activities for Book Closing can be classified. </w:t>
      </w:r>
    </w:p>
    <w:p w:rsidR="00E84305" w:rsidRPr="00281170" w:rsidRDefault="00E84305" w:rsidP="00E84305">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Inventory Management and Cost Control</w:t>
      </w:r>
    </w:p>
    <w:p w:rsidR="00E84305" w:rsidRPr="00281170" w:rsidRDefault="00E84305" w:rsidP="00E84305">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Accounting Compliances, Preparation of Financial statements</w:t>
      </w:r>
    </w:p>
    <w:p w:rsidR="00E84305" w:rsidRPr="00281170" w:rsidRDefault="0048188B" w:rsidP="00E84305">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Taxation,</w:t>
      </w:r>
      <w:r w:rsidR="00E84305" w:rsidRPr="00281170">
        <w:rPr>
          <w:rFonts w:asciiTheme="minorHAnsi" w:hAnsiTheme="minorHAnsi" w:cs="Times New Roman"/>
          <w:sz w:val="24"/>
          <w:szCs w:val="24"/>
        </w:rPr>
        <w:t xml:space="preserve"> Statutory compliance &amp;Handling tax issues</w:t>
      </w:r>
    </w:p>
    <w:p w:rsidR="00E84305" w:rsidRPr="00281170" w:rsidRDefault="00E84305" w:rsidP="00E84305">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Financial Statements.</w:t>
      </w:r>
    </w:p>
    <w:p w:rsidR="00E84305" w:rsidRPr="00281170" w:rsidRDefault="00E84305" w:rsidP="00E84305">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Payroll System.</w:t>
      </w:r>
    </w:p>
    <w:p w:rsidR="00E84305" w:rsidRPr="00281170" w:rsidRDefault="00E84305" w:rsidP="00E84305">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Internal and Statutory Audit Support.</w:t>
      </w:r>
    </w:p>
    <w:p w:rsidR="00DA44F0" w:rsidRPr="00281170" w:rsidRDefault="00DA44F0" w:rsidP="00922DCD">
      <w:pPr>
        <w:ind w:left="630"/>
        <w:jc w:val="both"/>
        <w:rPr>
          <w:rFonts w:asciiTheme="minorHAnsi" w:hAnsiTheme="minorHAnsi"/>
          <w:sz w:val="24"/>
        </w:rPr>
      </w:pPr>
      <w:r w:rsidRPr="00281170">
        <w:rPr>
          <w:rFonts w:asciiTheme="minorHAnsi" w:hAnsiTheme="minorHAnsi"/>
          <w:sz w:val="24"/>
        </w:rPr>
        <w:t xml:space="preserve">To ensure smooth </w:t>
      </w:r>
      <w:r w:rsidR="0048188B" w:rsidRPr="00281170">
        <w:rPr>
          <w:rFonts w:asciiTheme="minorHAnsi" w:hAnsiTheme="minorHAnsi"/>
          <w:sz w:val="24"/>
        </w:rPr>
        <w:t>monthly book</w:t>
      </w:r>
      <w:r w:rsidRPr="00281170">
        <w:rPr>
          <w:rFonts w:asciiTheme="minorHAnsi" w:hAnsiTheme="minorHAnsi"/>
          <w:sz w:val="24"/>
        </w:rPr>
        <w:t xml:space="preserve"> closure activities, Standards Checklist needs to be created indicating activities which needs to be done </w:t>
      </w:r>
      <w:r w:rsidR="00AF1CCC" w:rsidRPr="00281170">
        <w:rPr>
          <w:rFonts w:asciiTheme="minorHAnsi" w:hAnsiTheme="minorHAnsi"/>
          <w:sz w:val="24"/>
        </w:rPr>
        <w:t xml:space="preserve">Daily/Monthly/Yearly </w:t>
      </w:r>
      <w:r w:rsidRPr="00281170">
        <w:rPr>
          <w:rFonts w:asciiTheme="minorHAnsi" w:hAnsiTheme="minorHAnsi"/>
          <w:sz w:val="24"/>
        </w:rPr>
        <w:t xml:space="preserve">with cut off. (Checklist to be derived in discussion with Internal Auditor) </w:t>
      </w:r>
    </w:p>
    <w:p w:rsidR="00DA44F0" w:rsidRPr="00281170" w:rsidRDefault="00DA44F0" w:rsidP="00DA44F0">
      <w:pPr>
        <w:ind w:left="630"/>
        <w:rPr>
          <w:rFonts w:asciiTheme="minorHAnsi" w:hAnsiTheme="minorHAnsi"/>
          <w:sz w:val="24"/>
        </w:rPr>
      </w:pPr>
      <w:r w:rsidRPr="00281170">
        <w:rPr>
          <w:rFonts w:asciiTheme="minorHAnsi" w:hAnsiTheme="minorHAnsi"/>
          <w:sz w:val="24"/>
        </w:rPr>
        <w:t>Some of the book closure activities are</w:t>
      </w:r>
    </w:p>
    <w:p w:rsidR="00DA44F0" w:rsidRPr="00281170" w:rsidRDefault="00DA44F0" w:rsidP="00DA44F0">
      <w:pPr>
        <w:pStyle w:val="ListParagraph"/>
        <w:numPr>
          <w:ilvl w:val="0"/>
          <w:numId w:val="24"/>
        </w:numPr>
        <w:rPr>
          <w:rFonts w:asciiTheme="minorHAnsi" w:hAnsiTheme="minorHAnsi"/>
          <w:sz w:val="24"/>
        </w:rPr>
      </w:pPr>
      <w:r w:rsidRPr="00281170">
        <w:rPr>
          <w:rFonts w:asciiTheme="minorHAnsi" w:hAnsiTheme="minorHAnsi"/>
          <w:sz w:val="24"/>
        </w:rPr>
        <w:t xml:space="preserve">Bank reconciliation entries for all operating entries  </w:t>
      </w:r>
    </w:p>
    <w:p w:rsidR="00DA44F0" w:rsidRPr="00281170" w:rsidRDefault="00DA44F0" w:rsidP="00DA44F0">
      <w:pPr>
        <w:pStyle w:val="ListParagraph"/>
        <w:numPr>
          <w:ilvl w:val="1"/>
          <w:numId w:val="24"/>
        </w:numPr>
        <w:rPr>
          <w:rFonts w:asciiTheme="minorHAnsi" w:hAnsiTheme="minorHAnsi"/>
          <w:sz w:val="24"/>
        </w:rPr>
      </w:pPr>
      <w:r w:rsidRPr="00281170">
        <w:rPr>
          <w:rFonts w:asciiTheme="minorHAnsi" w:hAnsiTheme="minorHAnsi"/>
          <w:sz w:val="24"/>
        </w:rPr>
        <w:t xml:space="preserve">Fund Transfer </w:t>
      </w:r>
    </w:p>
    <w:p w:rsidR="00DA44F0" w:rsidRPr="00281170" w:rsidRDefault="00DA44F0" w:rsidP="00DA44F0">
      <w:pPr>
        <w:pStyle w:val="ListParagraph"/>
        <w:numPr>
          <w:ilvl w:val="1"/>
          <w:numId w:val="24"/>
        </w:numPr>
        <w:rPr>
          <w:rFonts w:asciiTheme="minorHAnsi" w:hAnsiTheme="minorHAnsi"/>
          <w:sz w:val="24"/>
        </w:rPr>
      </w:pPr>
      <w:r w:rsidRPr="00281170">
        <w:rPr>
          <w:rFonts w:asciiTheme="minorHAnsi" w:hAnsiTheme="minorHAnsi"/>
          <w:sz w:val="24"/>
        </w:rPr>
        <w:t xml:space="preserve">Sweep </w:t>
      </w:r>
    </w:p>
    <w:p w:rsidR="00DA44F0" w:rsidRPr="00281170" w:rsidRDefault="00DA44F0" w:rsidP="00DA44F0">
      <w:pPr>
        <w:pStyle w:val="ListParagraph"/>
        <w:numPr>
          <w:ilvl w:val="1"/>
          <w:numId w:val="24"/>
        </w:numPr>
        <w:rPr>
          <w:rFonts w:asciiTheme="minorHAnsi" w:hAnsiTheme="minorHAnsi"/>
          <w:sz w:val="24"/>
        </w:rPr>
      </w:pPr>
      <w:r w:rsidRPr="00281170">
        <w:rPr>
          <w:rFonts w:asciiTheme="minorHAnsi" w:hAnsiTheme="minorHAnsi"/>
          <w:sz w:val="24"/>
        </w:rPr>
        <w:t xml:space="preserve">Bank Memo </w:t>
      </w:r>
    </w:p>
    <w:p w:rsidR="00DA44F0" w:rsidRPr="00281170" w:rsidRDefault="00DA44F0" w:rsidP="00DA44F0">
      <w:pPr>
        <w:pStyle w:val="ListParagraph"/>
        <w:numPr>
          <w:ilvl w:val="1"/>
          <w:numId w:val="24"/>
        </w:numPr>
        <w:rPr>
          <w:rFonts w:asciiTheme="minorHAnsi" w:hAnsiTheme="minorHAnsi"/>
          <w:sz w:val="24"/>
        </w:rPr>
      </w:pPr>
      <w:r w:rsidRPr="00281170">
        <w:rPr>
          <w:rFonts w:asciiTheme="minorHAnsi" w:hAnsiTheme="minorHAnsi"/>
          <w:sz w:val="24"/>
        </w:rPr>
        <w:t>Bank charges</w:t>
      </w:r>
    </w:p>
    <w:p w:rsidR="00DA44F0" w:rsidRPr="00281170" w:rsidRDefault="00DA44F0" w:rsidP="00DA44F0">
      <w:pPr>
        <w:pStyle w:val="ListParagraph"/>
        <w:numPr>
          <w:ilvl w:val="1"/>
          <w:numId w:val="24"/>
        </w:numPr>
        <w:rPr>
          <w:rFonts w:asciiTheme="minorHAnsi" w:hAnsiTheme="minorHAnsi"/>
          <w:sz w:val="24"/>
        </w:rPr>
      </w:pPr>
      <w:r w:rsidRPr="00281170">
        <w:rPr>
          <w:rFonts w:asciiTheme="minorHAnsi" w:hAnsiTheme="minorHAnsi"/>
          <w:sz w:val="24"/>
        </w:rPr>
        <w:t xml:space="preserve">Interest </w:t>
      </w:r>
    </w:p>
    <w:p w:rsidR="00DA44F0" w:rsidRPr="00281170" w:rsidRDefault="00DA44F0" w:rsidP="00DA44F0">
      <w:pPr>
        <w:pStyle w:val="ListParagraph"/>
        <w:numPr>
          <w:ilvl w:val="0"/>
          <w:numId w:val="24"/>
        </w:numPr>
        <w:rPr>
          <w:rFonts w:asciiTheme="minorHAnsi" w:hAnsiTheme="minorHAnsi"/>
          <w:sz w:val="24"/>
        </w:rPr>
      </w:pPr>
      <w:r w:rsidRPr="00281170">
        <w:rPr>
          <w:rFonts w:asciiTheme="minorHAnsi" w:hAnsiTheme="minorHAnsi"/>
          <w:sz w:val="24"/>
        </w:rPr>
        <w:t xml:space="preserve">Petty Cash entries. </w:t>
      </w:r>
    </w:p>
    <w:p w:rsidR="00DA44F0" w:rsidRPr="00281170" w:rsidRDefault="00DA44F0" w:rsidP="00DA44F0">
      <w:pPr>
        <w:pStyle w:val="ListParagraph"/>
        <w:numPr>
          <w:ilvl w:val="0"/>
          <w:numId w:val="24"/>
        </w:numPr>
        <w:rPr>
          <w:rFonts w:asciiTheme="minorHAnsi" w:hAnsiTheme="minorHAnsi"/>
          <w:sz w:val="24"/>
        </w:rPr>
      </w:pPr>
      <w:r w:rsidRPr="00281170">
        <w:rPr>
          <w:rFonts w:asciiTheme="minorHAnsi" w:hAnsiTheme="minorHAnsi"/>
          <w:sz w:val="24"/>
        </w:rPr>
        <w:t>Provision for expenses/Income</w:t>
      </w:r>
    </w:p>
    <w:p w:rsidR="00DA44F0" w:rsidRPr="00281170" w:rsidRDefault="00DA44F0" w:rsidP="00DA44F0">
      <w:pPr>
        <w:pStyle w:val="ListParagraph"/>
        <w:numPr>
          <w:ilvl w:val="0"/>
          <w:numId w:val="24"/>
        </w:numPr>
        <w:rPr>
          <w:rFonts w:asciiTheme="minorHAnsi" w:hAnsiTheme="minorHAnsi"/>
          <w:sz w:val="24"/>
        </w:rPr>
      </w:pPr>
      <w:r w:rsidRPr="00281170">
        <w:rPr>
          <w:rFonts w:asciiTheme="minorHAnsi" w:hAnsiTheme="minorHAnsi"/>
          <w:sz w:val="24"/>
        </w:rPr>
        <w:t xml:space="preserve">Depreciation and </w:t>
      </w:r>
      <w:r w:rsidR="00B923C4" w:rsidRPr="00281170">
        <w:rPr>
          <w:rFonts w:asciiTheme="minorHAnsi" w:hAnsiTheme="minorHAnsi"/>
          <w:sz w:val="24"/>
        </w:rPr>
        <w:t>Amortization</w:t>
      </w:r>
    </w:p>
    <w:p w:rsidR="00DA44F0" w:rsidRPr="00281170" w:rsidRDefault="00DA44F0" w:rsidP="00DA44F0">
      <w:pPr>
        <w:pStyle w:val="ListParagraph"/>
        <w:numPr>
          <w:ilvl w:val="0"/>
          <w:numId w:val="24"/>
        </w:numPr>
        <w:rPr>
          <w:rFonts w:asciiTheme="minorHAnsi" w:hAnsiTheme="minorHAnsi"/>
          <w:sz w:val="24"/>
        </w:rPr>
      </w:pPr>
      <w:r w:rsidRPr="00281170">
        <w:rPr>
          <w:rFonts w:asciiTheme="minorHAnsi" w:hAnsiTheme="minorHAnsi"/>
          <w:sz w:val="24"/>
        </w:rPr>
        <w:t>Schedule to Accounts</w:t>
      </w:r>
    </w:p>
    <w:p w:rsidR="00DA44F0" w:rsidRPr="00281170" w:rsidRDefault="00DA44F0" w:rsidP="00DA44F0">
      <w:pPr>
        <w:pStyle w:val="ListParagraph"/>
        <w:numPr>
          <w:ilvl w:val="0"/>
          <w:numId w:val="24"/>
        </w:numPr>
        <w:rPr>
          <w:rFonts w:asciiTheme="minorHAnsi" w:hAnsiTheme="minorHAnsi"/>
          <w:sz w:val="24"/>
        </w:rPr>
      </w:pPr>
      <w:r w:rsidRPr="00281170">
        <w:rPr>
          <w:rFonts w:asciiTheme="minorHAnsi" w:hAnsiTheme="minorHAnsi"/>
          <w:sz w:val="24"/>
        </w:rPr>
        <w:t>Expense Analysis and rectification.</w:t>
      </w:r>
    </w:p>
    <w:p w:rsidR="00DA44F0" w:rsidRPr="00281170" w:rsidRDefault="00DA44F0" w:rsidP="00DA44F0">
      <w:pPr>
        <w:pStyle w:val="ListParagraph"/>
        <w:numPr>
          <w:ilvl w:val="0"/>
          <w:numId w:val="24"/>
        </w:numPr>
        <w:rPr>
          <w:rFonts w:asciiTheme="minorHAnsi" w:hAnsiTheme="minorHAnsi"/>
          <w:sz w:val="24"/>
        </w:rPr>
      </w:pPr>
      <w:r w:rsidRPr="00281170">
        <w:rPr>
          <w:rFonts w:asciiTheme="minorHAnsi" w:hAnsiTheme="minorHAnsi"/>
          <w:sz w:val="24"/>
        </w:rPr>
        <w:lastRenderedPageBreak/>
        <w:t>Statutory liability</w:t>
      </w:r>
      <w:r w:rsidR="00AF1CCC" w:rsidRPr="00281170">
        <w:rPr>
          <w:rFonts w:asciiTheme="minorHAnsi" w:hAnsiTheme="minorHAnsi"/>
          <w:sz w:val="24"/>
        </w:rPr>
        <w:t xml:space="preserve"> and </w:t>
      </w:r>
      <w:r w:rsidR="00BC545F" w:rsidRPr="00281170">
        <w:rPr>
          <w:rFonts w:asciiTheme="minorHAnsi" w:hAnsiTheme="minorHAnsi"/>
          <w:sz w:val="24"/>
        </w:rPr>
        <w:t>Payout entries (</w:t>
      </w:r>
      <w:r w:rsidR="00AF1CCC" w:rsidRPr="00281170">
        <w:rPr>
          <w:rFonts w:asciiTheme="minorHAnsi" w:hAnsiTheme="minorHAnsi"/>
          <w:sz w:val="24"/>
        </w:rPr>
        <w:t>TDS,GST,ST, PF,ESI,PT…)</w:t>
      </w:r>
    </w:p>
    <w:p w:rsidR="00DA44F0" w:rsidRPr="00281170" w:rsidRDefault="00DA44F0" w:rsidP="00DA44F0">
      <w:pPr>
        <w:pStyle w:val="ListParagraph"/>
        <w:numPr>
          <w:ilvl w:val="0"/>
          <w:numId w:val="24"/>
        </w:numPr>
        <w:rPr>
          <w:rFonts w:asciiTheme="minorHAnsi" w:hAnsiTheme="minorHAnsi"/>
          <w:sz w:val="24"/>
        </w:rPr>
      </w:pPr>
      <w:r w:rsidRPr="00281170">
        <w:rPr>
          <w:rFonts w:asciiTheme="minorHAnsi" w:hAnsiTheme="minorHAnsi"/>
          <w:sz w:val="24"/>
        </w:rPr>
        <w:t xml:space="preserve">Pay roll entries </w:t>
      </w:r>
    </w:p>
    <w:p w:rsidR="00AF1CCC" w:rsidRPr="00281170" w:rsidRDefault="00AF1CCC" w:rsidP="00DA44F0">
      <w:pPr>
        <w:pStyle w:val="ListParagraph"/>
        <w:numPr>
          <w:ilvl w:val="0"/>
          <w:numId w:val="24"/>
        </w:numPr>
        <w:rPr>
          <w:rFonts w:asciiTheme="minorHAnsi" w:hAnsiTheme="minorHAnsi"/>
          <w:sz w:val="24"/>
        </w:rPr>
      </w:pPr>
      <w:r w:rsidRPr="00281170">
        <w:rPr>
          <w:rFonts w:asciiTheme="minorHAnsi" w:hAnsiTheme="minorHAnsi"/>
          <w:sz w:val="24"/>
        </w:rPr>
        <w:t>Prepaid expenses</w:t>
      </w:r>
    </w:p>
    <w:p w:rsidR="00AF1CCC" w:rsidRPr="00281170" w:rsidRDefault="00AF1CCC" w:rsidP="00DA44F0">
      <w:pPr>
        <w:pStyle w:val="ListParagraph"/>
        <w:numPr>
          <w:ilvl w:val="0"/>
          <w:numId w:val="24"/>
        </w:numPr>
        <w:rPr>
          <w:rFonts w:asciiTheme="minorHAnsi" w:hAnsiTheme="minorHAnsi"/>
          <w:sz w:val="24"/>
        </w:rPr>
      </w:pPr>
      <w:r w:rsidRPr="00281170">
        <w:rPr>
          <w:rFonts w:asciiTheme="minorHAnsi" w:hAnsiTheme="minorHAnsi"/>
          <w:sz w:val="24"/>
        </w:rPr>
        <w:t xml:space="preserve">Others </w:t>
      </w:r>
    </w:p>
    <w:p w:rsidR="00AF1CCC" w:rsidRPr="00281170" w:rsidRDefault="00AF1CCC" w:rsidP="00DA44F0">
      <w:pPr>
        <w:pStyle w:val="ListParagraph"/>
        <w:numPr>
          <w:ilvl w:val="0"/>
          <w:numId w:val="24"/>
        </w:numPr>
        <w:rPr>
          <w:rFonts w:asciiTheme="minorHAnsi" w:hAnsiTheme="minorHAnsi"/>
          <w:sz w:val="24"/>
        </w:rPr>
      </w:pPr>
      <w:r w:rsidRPr="00281170">
        <w:rPr>
          <w:rFonts w:asciiTheme="minorHAnsi" w:hAnsiTheme="minorHAnsi"/>
          <w:sz w:val="24"/>
        </w:rPr>
        <w:t>Cash flow statements</w:t>
      </w:r>
    </w:p>
    <w:p w:rsidR="00AF1CCC" w:rsidRPr="00281170" w:rsidRDefault="00AF1CCC" w:rsidP="00DA44F0">
      <w:pPr>
        <w:pStyle w:val="ListParagraph"/>
        <w:numPr>
          <w:ilvl w:val="0"/>
          <w:numId w:val="24"/>
        </w:numPr>
        <w:rPr>
          <w:rFonts w:asciiTheme="minorHAnsi" w:hAnsiTheme="minorHAnsi"/>
          <w:sz w:val="24"/>
        </w:rPr>
      </w:pPr>
      <w:r w:rsidRPr="00281170">
        <w:rPr>
          <w:rFonts w:asciiTheme="minorHAnsi" w:hAnsiTheme="minorHAnsi"/>
          <w:sz w:val="24"/>
        </w:rPr>
        <w:t>Trial Balance analysis</w:t>
      </w:r>
    </w:p>
    <w:p w:rsidR="00AF1CCC" w:rsidRPr="00281170" w:rsidRDefault="00AF1CCC" w:rsidP="00DA44F0">
      <w:pPr>
        <w:pStyle w:val="ListParagraph"/>
        <w:numPr>
          <w:ilvl w:val="0"/>
          <w:numId w:val="24"/>
        </w:numPr>
        <w:rPr>
          <w:rFonts w:asciiTheme="minorHAnsi" w:hAnsiTheme="minorHAnsi"/>
          <w:sz w:val="24"/>
        </w:rPr>
      </w:pPr>
      <w:r w:rsidRPr="00281170">
        <w:rPr>
          <w:rFonts w:asciiTheme="minorHAnsi" w:hAnsiTheme="minorHAnsi"/>
          <w:sz w:val="24"/>
        </w:rPr>
        <w:t xml:space="preserve">Balance sheet and P&amp;L Analysis. </w:t>
      </w:r>
    </w:p>
    <w:p w:rsidR="00DA44F0" w:rsidRPr="00281170" w:rsidRDefault="00DA44F0" w:rsidP="00AF1CCC">
      <w:pPr>
        <w:ind w:left="630"/>
        <w:rPr>
          <w:rFonts w:asciiTheme="minorHAnsi" w:hAnsiTheme="minorHAnsi"/>
          <w:sz w:val="24"/>
        </w:rPr>
      </w:pPr>
    </w:p>
    <w:p w:rsidR="00741B07" w:rsidRPr="00281170" w:rsidRDefault="00741B07" w:rsidP="00741B07">
      <w:pPr>
        <w:pStyle w:val="Heading3"/>
        <w:numPr>
          <w:ilvl w:val="2"/>
          <w:numId w:val="2"/>
        </w:numPr>
        <w:spacing w:line="276" w:lineRule="auto"/>
        <w:ind w:hanging="90"/>
        <w:rPr>
          <w:rFonts w:asciiTheme="minorHAnsi" w:hAnsiTheme="minorHAnsi"/>
          <w:sz w:val="24"/>
          <w:szCs w:val="24"/>
        </w:rPr>
      </w:pPr>
      <w:bookmarkStart w:id="30" w:name="_Toc489972841"/>
      <w:r w:rsidRPr="00281170">
        <w:rPr>
          <w:rFonts w:asciiTheme="minorHAnsi" w:hAnsiTheme="minorHAnsi"/>
          <w:sz w:val="24"/>
          <w:szCs w:val="24"/>
        </w:rPr>
        <w:t>To Be Process Flow</w:t>
      </w:r>
      <w:bookmarkEnd w:id="30"/>
    </w:p>
    <w:p w:rsidR="009A7ED5" w:rsidRPr="00281170" w:rsidRDefault="00AF1CCC" w:rsidP="00AF1CCC">
      <w:pPr>
        <w:ind w:left="576"/>
        <w:rPr>
          <w:rFonts w:asciiTheme="minorHAnsi" w:hAnsiTheme="minorHAnsi"/>
          <w:sz w:val="24"/>
        </w:rPr>
      </w:pPr>
      <w:r w:rsidRPr="00281170">
        <w:rPr>
          <w:rFonts w:asciiTheme="minorHAnsi" w:hAnsiTheme="minorHAnsi"/>
          <w:sz w:val="24"/>
        </w:rPr>
        <w:t>Activities are based on the Checklist</w:t>
      </w:r>
      <w:r w:rsidR="00DE6B4A" w:rsidRPr="00281170">
        <w:rPr>
          <w:rFonts w:asciiTheme="minorHAnsi" w:hAnsiTheme="minorHAnsi"/>
          <w:sz w:val="24"/>
        </w:rPr>
        <w:t xml:space="preserve"> for </w:t>
      </w:r>
      <w:r w:rsidR="0048188B" w:rsidRPr="00281170">
        <w:rPr>
          <w:rFonts w:asciiTheme="minorHAnsi" w:hAnsiTheme="minorHAnsi"/>
          <w:sz w:val="24"/>
        </w:rPr>
        <w:t>Pre-Book</w:t>
      </w:r>
      <w:r w:rsidR="00DE6B4A" w:rsidRPr="00281170">
        <w:rPr>
          <w:rFonts w:asciiTheme="minorHAnsi" w:hAnsiTheme="minorHAnsi"/>
          <w:sz w:val="24"/>
        </w:rPr>
        <w:t xml:space="preserve"> Closure and Post Book Closure. </w:t>
      </w:r>
    </w:p>
    <w:p w:rsidR="00DE6B4A" w:rsidRPr="00281170" w:rsidRDefault="00DE6B4A" w:rsidP="00AF1CCC">
      <w:pPr>
        <w:ind w:left="576"/>
        <w:rPr>
          <w:rFonts w:asciiTheme="minorHAnsi" w:hAnsiTheme="minorHAnsi"/>
          <w:sz w:val="24"/>
        </w:rPr>
      </w:pPr>
      <w:r w:rsidRPr="00281170">
        <w:rPr>
          <w:rFonts w:asciiTheme="minorHAnsi" w:hAnsiTheme="minorHAnsi"/>
          <w:noProof/>
          <w:sz w:val="24"/>
          <w:lang w:val="en-IN" w:eastAsia="en-IN" w:bidi="ar-S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19566" cy="3148717"/>
            <wp:effectExtent l="19050" t="0" r="0" b="0"/>
            <wp:wrapSquare wrapText="bothSides"/>
            <wp:docPr id="14" name="Picture 8" descr="D:\Qtouch\D Code\ACC Book Cl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Qtouch\D Code\ACC Book Closure.png"/>
                    <pic:cNvPicPr>
                      <a:picLocks noChangeAspect="1" noChangeArrowheads="1"/>
                    </pic:cNvPicPr>
                  </pic:nvPicPr>
                  <pic:blipFill>
                    <a:blip r:embed="rId14"/>
                    <a:srcRect/>
                    <a:stretch>
                      <a:fillRect/>
                    </a:stretch>
                  </pic:blipFill>
                  <pic:spPr bwMode="auto">
                    <a:xfrm>
                      <a:off x="0" y="0"/>
                      <a:ext cx="2819566" cy="3148717"/>
                    </a:xfrm>
                    <a:prstGeom prst="rect">
                      <a:avLst/>
                    </a:prstGeom>
                    <a:noFill/>
                    <a:ln w="9525">
                      <a:noFill/>
                      <a:miter lim="800000"/>
                      <a:headEnd/>
                      <a:tailEnd/>
                    </a:ln>
                  </pic:spPr>
                </pic:pic>
              </a:graphicData>
            </a:graphic>
          </wp:anchor>
        </w:drawing>
      </w:r>
      <w:r w:rsidR="006D6F6B">
        <w:rPr>
          <w:rFonts w:asciiTheme="minorHAnsi" w:hAnsiTheme="minorHAnsi"/>
          <w:sz w:val="24"/>
        </w:rPr>
        <w:br w:type="textWrapping" w:clear="all"/>
      </w:r>
    </w:p>
    <w:p w:rsidR="00741B07" w:rsidRPr="00281170" w:rsidRDefault="00741B07" w:rsidP="00741B07">
      <w:pPr>
        <w:rPr>
          <w:rFonts w:asciiTheme="minorHAnsi" w:hAnsiTheme="minorHAnsi"/>
          <w:sz w:val="24"/>
        </w:rPr>
      </w:pPr>
    </w:p>
    <w:p w:rsidR="00E84305" w:rsidRPr="00281170" w:rsidRDefault="00E84305" w:rsidP="00E84305">
      <w:pPr>
        <w:pStyle w:val="Heading2"/>
        <w:ind w:hanging="216"/>
        <w:jc w:val="both"/>
        <w:rPr>
          <w:rFonts w:asciiTheme="minorHAnsi" w:hAnsiTheme="minorHAnsi"/>
          <w:sz w:val="24"/>
          <w:szCs w:val="24"/>
        </w:rPr>
      </w:pPr>
      <w:bookmarkStart w:id="31" w:name="_Toc489972842"/>
      <w:r w:rsidRPr="00281170">
        <w:rPr>
          <w:rFonts w:asciiTheme="minorHAnsi" w:hAnsiTheme="minorHAnsi"/>
          <w:sz w:val="24"/>
          <w:szCs w:val="24"/>
        </w:rPr>
        <w:t>Management Reporting</w:t>
      </w:r>
      <w:bookmarkEnd w:id="31"/>
    </w:p>
    <w:p w:rsidR="00E84305" w:rsidRPr="00281170" w:rsidRDefault="00E84305" w:rsidP="00E84305">
      <w:pPr>
        <w:pStyle w:val="Heading3"/>
        <w:numPr>
          <w:ilvl w:val="2"/>
          <w:numId w:val="2"/>
        </w:numPr>
        <w:spacing w:line="276" w:lineRule="auto"/>
        <w:ind w:hanging="90"/>
        <w:rPr>
          <w:rFonts w:asciiTheme="minorHAnsi" w:hAnsiTheme="minorHAnsi"/>
          <w:sz w:val="24"/>
          <w:szCs w:val="24"/>
        </w:rPr>
      </w:pPr>
      <w:bookmarkStart w:id="32" w:name="_Toc489972843"/>
      <w:r w:rsidRPr="00281170">
        <w:rPr>
          <w:rFonts w:asciiTheme="minorHAnsi" w:hAnsiTheme="minorHAnsi"/>
          <w:sz w:val="24"/>
          <w:szCs w:val="24"/>
        </w:rPr>
        <w:t>As-Is Process Description</w:t>
      </w:r>
      <w:bookmarkEnd w:id="32"/>
    </w:p>
    <w:p w:rsidR="00E84305" w:rsidRDefault="00E84305" w:rsidP="00E84305">
      <w:pPr>
        <w:rPr>
          <w:rFonts w:asciiTheme="minorHAnsi" w:hAnsiTheme="minorHAnsi"/>
          <w:sz w:val="24"/>
        </w:rPr>
      </w:pPr>
      <w:r w:rsidRPr="00281170">
        <w:rPr>
          <w:rFonts w:asciiTheme="minorHAnsi" w:hAnsiTheme="minorHAnsi"/>
          <w:sz w:val="24"/>
        </w:rPr>
        <w:t xml:space="preserve">Currently few of the activities are supported by Individual </w:t>
      </w:r>
      <w:r w:rsidR="001024C7" w:rsidRPr="00281170">
        <w:rPr>
          <w:rFonts w:asciiTheme="minorHAnsi" w:hAnsiTheme="minorHAnsi"/>
          <w:sz w:val="24"/>
        </w:rPr>
        <w:t>departments.</w:t>
      </w:r>
    </w:p>
    <w:p w:rsidR="00401042" w:rsidRPr="00281170" w:rsidRDefault="00401042" w:rsidP="00E84305">
      <w:pPr>
        <w:rPr>
          <w:rFonts w:asciiTheme="minorHAnsi" w:hAnsiTheme="minorHAnsi"/>
          <w:sz w:val="24"/>
        </w:rPr>
      </w:pPr>
    </w:p>
    <w:p w:rsidR="00E84305" w:rsidRPr="00281170" w:rsidRDefault="00E84305" w:rsidP="00E84305">
      <w:pPr>
        <w:pStyle w:val="Heading3"/>
        <w:numPr>
          <w:ilvl w:val="2"/>
          <w:numId w:val="2"/>
        </w:numPr>
        <w:spacing w:line="276" w:lineRule="auto"/>
        <w:ind w:hanging="90"/>
        <w:rPr>
          <w:rFonts w:asciiTheme="minorHAnsi" w:hAnsiTheme="minorHAnsi"/>
          <w:sz w:val="24"/>
          <w:szCs w:val="24"/>
        </w:rPr>
      </w:pPr>
      <w:bookmarkStart w:id="33" w:name="_Toc489972844"/>
      <w:r w:rsidRPr="00281170">
        <w:rPr>
          <w:rFonts w:asciiTheme="minorHAnsi" w:hAnsiTheme="minorHAnsi"/>
          <w:sz w:val="24"/>
          <w:szCs w:val="24"/>
        </w:rPr>
        <w:t>As-Is Process Flow</w:t>
      </w:r>
      <w:bookmarkEnd w:id="33"/>
    </w:p>
    <w:p w:rsidR="00E84305" w:rsidRDefault="00E84305" w:rsidP="00E84305">
      <w:pPr>
        <w:ind w:left="630"/>
        <w:rPr>
          <w:rFonts w:asciiTheme="minorHAnsi" w:hAnsiTheme="minorHAnsi"/>
          <w:sz w:val="24"/>
        </w:rPr>
      </w:pPr>
      <w:r w:rsidRPr="00281170">
        <w:rPr>
          <w:rFonts w:asciiTheme="minorHAnsi" w:hAnsiTheme="minorHAnsi"/>
          <w:sz w:val="24"/>
        </w:rPr>
        <w:t xml:space="preserve">Not Applicable. </w:t>
      </w:r>
    </w:p>
    <w:p w:rsidR="00401042" w:rsidRDefault="00401042" w:rsidP="00E84305">
      <w:pPr>
        <w:ind w:left="630"/>
        <w:rPr>
          <w:rFonts w:asciiTheme="minorHAnsi" w:hAnsiTheme="minorHAnsi"/>
          <w:sz w:val="24"/>
        </w:rPr>
      </w:pPr>
    </w:p>
    <w:p w:rsidR="00401042" w:rsidRDefault="00401042" w:rsidP="00E84305">
      <w:pPr>
        <w:ind w:left="630"/>
        <w:rPr>
          <w:rFonts w:asciiTheme="minorHAnsi" w:hAnsiTheme="minorHAnsi"/>
          <w:sz w:val="24"/>
        </w:rPr>
      </w:pPr>
    </w:p>
    <w:p w:rsidR="00401042" w:rsidRDefault="00401042" w:rsidP="00E84305">
      <w:pPr>
        <w:ind w:left="630"/>
        <w:rPr>
          <w:rFonts w:asciiTheme="minorHAnsi" w:hAnsiTheme="minorHAnsi"/>
          <w:sz w:val="24"/>
        </w:rPr>
      </w:pPr>
    </w:p>
    <w:p w:rsidR="00401042" w:rsidRPr="00281170" w:rsidRDefault="00401042" w:rsidP="00E84305">
      <w:pPr>
        <w:ind w:left="630"/>
        <w:rPr>
          <w:rFonts w:asciiTheme="minorHAnsi" w:hAnsiTheme="minorHAnsi"/>
          <w:sz w:val="24"/>
        </w:rPr>
      </w:pPr>
    </w:p>
    <w:p w:rsidR="00E84305" w:rsidRPr="00281170" w:rsidRDefault="00E84305" w:rsidP="00E84305">
      <w:pPr>
        <w:pStyle w:val="Heading3"/>
        <w:numPr>
          <w:ilvl w:val="2"/>
          <w:numId w:val="2"/>
        </w:numPr>
        <w:spacing w:line="276" w:lineRule="auto"/>
        <w:ind w:hanging="90"/>
        <w:rPr>
          <w:rFonts w:asciiTheme="minorHAnsi" w:hAnsiTheme="minorHAnsi"/>
          <w:sz w:val="24"/>
          <w:szCs w:val="24"/>
        </w:rPr>
      </w:pPr>
      <w:bookmarkStart w:id="34" w:name="_Toc489972845"/>
      <w:r w:rsidRPr="00281170">
        <w:rPr>
          <w:rFonts w:asciiTheme="minorHAnsi" w:hAnsiTheme="minorHAnsi"/>
          <w:sz w:val="24"/>
          <w:szCs w:val="24"/>
        </w:rPr>
        <w:t>To Be Process Description</w:t>
      </w:r>
      <w:bookmarkEnd w:id="34"/>
    </w:p>
    <w:p w:rsidR="00E84305" w:rsidRPr="00281170" w:rsidRDefault="00E84305" w:rsidP="00922DCD">
      <w:pPr>
        <w:jc w:val="both"/>
        <w:rPr>
          <w:rFonts w:asciiTheme="minorHAnsi" w:hAnsiTheme="minorHAnsi"/>
          <w:sz w:val="24"/>
        </w:rPr>
      </w:pPr>
      <w:r w:rsidRPr="00281170">
        <w:rPr>
          <w:rFonts w:asciiTheme="minorHAnsi" w:hAnsiTheme="minorHAnsi"/>
          <w:sz w:val="24"/>
        </w:rPr>
        <w:t xml:space="preserve">The Primary </w:t>
      </w:r>
      <w:r w:rsidR="001024C7" w:rsidRPr="00281170">
        <w:rPr>
          <w:rFonts w:asciiTheme="minorHAnsi" w:hAnsiTheme="minorHAnsi"/>
          <w:sz w:val="24"/>
        </w:rPr>
        <w:t>responsibility</w:t>
      </w:r>
      <w:r w:rsidRPr="00281170">
        <w:rPr>
          <w:rFonts w:asciiTheme="minorHAnsi" w:hAnsiTheme="minorHAnsi"/>
          <w:sz w:val="24"/>
        </w:rPr>
        <w:t xml:space="preserve"> of Management reporting is to create the Annual Budget for CSC and subsequently maintain and control the same by analysis of Actuals with variance analysis. </w:t>
      </w:r>
    </w:p>
    <w:p w:rsidR="001024C7" w:rsidRPr="00281170" w:rsidRDefault="00E84305" w:rsidP="00922DCD">
      <w:pPr>
        <w:jc w:val="both"/>
        <w:rPr>
          <w:rFonts w:asciiTheme="minorHAnsi" w:hAnsiTheme="minorHAnsi"/>
          <w:sz w:val="24"/>
        </w:rPr>
      </w:pPr>
      <w:r w:rsidRPr="00281170">
        <w:rPr>
          <w:rFonts w:asciiTheme="minorHAnsi" w:hAnsiTheme="minorHAnsi"/>
          <w:sz w:val="24"/>
        </w:rPr>
        <w:tab/>
      </w:r>
      <w:r w:rsidR="001024C7" w:rsidRPr="00281170">
        <w:rPr>
          <w:rFonts w:asciiTheme="minorHAnsi" w:hAnsiTheme="minorHAnsi"/>
          <w:sz w:val="24"/>
        </w:rPr>
        <w:t>Also, this</w:t>
      </w:r>
      <w:r w:rsidRPr="00281170">
        <w:rPr>
          <w:rFonts w:asciiTheme="minorHAnsi" w:hAnsiTheme="minorHAnsi"/>
          <w:sz w:val="24"/>
        </w:rPr>
        <w:t xml:space="preserve"> activity would enable to manage the working capital and also do regular Management review with Top Management and board.</w:t>
      </w:r>
    </w:p>
    <w:p w:rsidR="00E84305" w:rsidRPr="00281170" w:rsidRDefault="00E84305" w:rsidP="00E84305">
      <w:pPr>
        <w:rPr>
          <w:rFonts w:asciiTheme="minorHAnsi" w:hAnsiTheme="minorHAnsi"/>
          <w:sz w:val="24"/>
        </w:rPr>
      </w:pPr>
      <w:r w:rsidRPr="00281170">
        <w:rPr>
          <w:rFonts w:asciiTheme="minorHAnsi" w:hAnsiTheme="minorHAnsi"/>
          <w:sz w:val="24"/>
        </w:rPr>
        <w:t xml:space="preserve">Currently Management reporting would be delivering activities as following   </w:t>
      </w:r>
    </w:p>
    <w:p w:rsidR="00E84305" w:rsidRPr="00281170" w:rsidRDefault="00E84305" w:rsidP="00E84305">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Budgeting and Budgetary control</w:t>
      </w:r>
    </w:p>
    <w:p w:rsidR="00401042" w:rsidRDefault="00E84305" w:rsidP="00401042">
      <w:pPr>
        <w:pStyle w:val="BodyText0"/>
        <w:numPr>
          <w:ilvl w:val="0"/>
          <w:numId w:val="30"/>
        </w:numPr>
        <w:jc w:val="both"/>
        <w:rPr>
          <w:rFonts w:asciiTheme="minorHAnsi" w:hAnsiTheme="minorHAnsi" w:cs="Times New Roman"/>
          <w:sz w:val="24"/>
          <w:szCs w:val="24"/>
        </w:rPr>
      </w:pPr>
      <w:r w:rsidRPr="00281170">
        <w:rPr>
          <w:rFonts w:asciiTheme="minorHAnsi" w:hAnsiTheme="minorHAnsi" w:cs="Times New Roman"/>
          <w:sz w:val="24"/>
          <w:szCs w:val="24"/>
        </w:rPr>
        <w:t>Working Capital Managemen</w:t>
      </w:r>
      <w:r w:rsidR="00B923C4">
        <w:rPr>
          <w:rFonts w:asciiTheme="minorHAnsi" w:hAnsiTheme="minorHAnsi" w:cs="Times New Roman"/>
          <w:sz w:val="24"/>
          <w:szCs w:val="24"/>
        </w:rPr>
        <w:t>t</w:t>
      </w: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Default="00B4045E" w:rsidP="00B4045E">
      <w:pPr>
        <w:pStyle w:val="BodyText0"/>
        <w:ind w:left="768"/>
        <w:jc w:val="both"/>
        <w:rPr>
          <w:rFonts w:asciiTheme="minorHAnsi" w:hAnsiTheme="minorHAnsi" w:cs="Times New Roman"/>
          <w:sz w:val="24"/>
          <w:szCs w:val="24"/>
        </w:rPr>
      </w:pPr>
    </w:p>
    <w:p w:rsidR="00B4045E" w:rsidRPr="00B4045E" w:rsidRDefault="00B4045E" w:rsidP="00EF38BF">
      <w:pPr>
        <w:pStyle w:val="BodyText0"/>
        <w:jc w:val="both"/>
        <w:rPr>
          <w:rFonts w:asciiTheme="minorHAnsi" w:hAnsiTheme="minorHAnsi" w:cs="Times New Roman"/>
          <w:sz w:val="24"/>
          <w:szCs w:val="24"/>
        </w:rPr>
      </w:pPr>
    </w:p>
    <w:p w:rsidR="00E84305" w:rsidRPr="00281170" w:rsidRDefault="00E84305" w:rsidP="00E84305">
      <w:pPr>
        <w:pStyle w:val="Heading3"/>
        <w:numPr>
          <w:ilvl w:val="2"/>
          <w:numId w:val="2"/>
        </w:numPr>
        <w:spacing w:line="276" w:lineRule="auto"/>
        <w:ind w:hanging="90"/>
        <w:rPr>
          <w:rFonts w:asciiTheme="minorHAnsi" w:hAnsiTheme="minorHAnsi"/>
          <w:sz w:val="24"/>
          <w:szCs w:val="24"/>
        </w:rPr>
      </w:pPr>
      <w:bookmarkStart w:id="35" w:name="_Toc489972846"/>
      <w:r w:rsidRPr="00281170">
        <w:rPr>
          <w:rFonts w:asciiTheme="minorHAnsi" w:hAnsiTheme="minorHAnsi"/>
          <w:sz w:val="24"/>
          <w:szCs w:val="24"/>
        </w:rPr>
        <w:lastRenderedPageBreak/>
        <w:t xml:space="preserve">To </w:t>
      </w:r>
      <w:bookmarkEnd w:id="35"/>
      <w:r w:rsidR="00401042" w:rsidRPr="00281170">
        <w:rPr>
          <w:rFonts w:asciiTheme="minorHAnsi" w:hAnsiTheme="minorHAnsi"/>
          <w:sz w:val="24"/>
          <w:szCs w:val="24"/>
        </w:rPr>
        <w:t>Be Process</w:t>
      </w:r>
      <w:r w:rsidR="00B923C4" w:rsidRPr="00281170">
        <w:rPr>
          <w:rFonts w:asciiTheme="minorHAnsi" w:hAnsiTheme="minorHAnsi"/>
          <w:sz w:val="24"/>
          <w:szCs w:val="24"/>
        </w:rPr>
        <w:t xml:space="preserve"> flow</w:t>
      </w:r>
    </w:p>
    <w:p w:rsidR="00E84305" w:rsidRPr="00281170" w:rsidRDefault="00220D65" w:rsidP="00E84305">
      <w:pPr>
        <w:rPr>
          <w:rFonts w:asciiTheme="minorHAnsi" w:hAnsiTheme="minorHAnsi"/>
          <w:sz w:val="24"/>
        </w:rPr>
      </w:pPr>
      <w:r w:rsidRPr="00281170">
        <w:rPr>
          <w:rFonts w:asciiTheme="minorHAnsi" w:hAnsiTheme="minorHAnsi"/>
          <w:noProof/>
          <w:sz w:val="24"/>
          <w:lang w:val="en-IN" w:eastAsia="en-IN" w:bidi="ar-SA"/>
        </w:rPr>
        <w:drawing>
          <wp:inline distT="0" distB="0" distL="0" distR="0">
            <wp:extent cx="5810250" cy="8226336"/>
            <wp:effectExtent l="19050" t="0" r="0" b="0"/>
            <wp:docPr id="5" name="Picture 5" descr="C:\NXP\Personal\process\ACC 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P\Personal\process\ACC Budget.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3760" cy="8231306"/>
                    </a:xfrm>
                    <a:prstGeom prst="rect">
                      <a:avLst/>
                    </a:prstGeom>
                    <a:noFill/>
                    <a:ln>
                      <a:noFill/>
                    </a:ln>
                  </pic:spPr>
                </pic:pic>
              </a:graphicData>
            </a:graphic>
          </wp:inline>
        </w:drawing>
      </w:r>
    </w:p>
    <w:p w:rsidR="00E84305" w:rsidRPr="00281170" w:rsidRDefault="00E84305" w:rsidP="00E84305">
      <w:pPr>
        <w:rPr>
          <w:rFonts w:asciiTheme="minorHAnsi" w:hAnsiTheme="minorHAnsi"/>
          <w:sz w:val="24"/>
        </w:rPr>
      </w:pPr>
    </w:p>
    <w:p w:rsidR="00E84305" w:rsidRPr="00281170" w:rsidRDefault="00E84305" w:rsidP="00E84305">
      <w:pPr>
        <w:rPr>
          <w:rFonts w:asciiTheme="minorHAnsi" w:hAnsiTheme="minorHAnsi"/>
          <w:sz w:val="24"/>
        </w:rPr>
      </w:pPr>
    </w:p>
    <w:p w:rsidR="00741B07" w:rsidRPr="00281170" w:rsidRDefault="00741B07" w:rsidP="00741B07">
      <w:pPr>
        <w:pStyle w:val="Heading2"/>
        <w:ind w:hanging="216"/>
        <w:jc w:val="both"/>
        <w:rPr>
          <w:rFonts w:asciiTheme="minorHAnsi" w:hAnsiTheme="minorHAnsi"/>
          <w:sz w:val="24"/>
          <w:szCs w:val="24"/>
        </w:rPr>
      </w:pPr>
      <w:bookmarkStart w:id="36" w:name="_Toc489972847"/>
      <w:r w:rsidRPr="00281170">
        <w:rPr>
          <w:rFonts w:asciiTheme="minorHAnsi" w:hAnsiTheme="minorHAnsi"/>
          <w:sz w:val="24"/>
          <w:szCs w:val="24"/>
        </w:rPr>
        <w:t>Responsibility Matrix</w:t>
      </w:r>
      <w:bookmarkEnd w:id="36"/>
    </w:p>
    <w:tbl>
      <w:tblPr>
        <w:tblW w:w="8290" w:type="dxa"/>
        <w:tblInd w:w="918" w:type="dxa"/>
        <w:tblLook w:val="0000"/>
      </w:tblPr>
      <w:tblGrid>
        <w:gridCol w:w="537"/>
        <w:gridCol w:w="4130"/>
        <w:gridCol w:w="1727"/>
        <w:gridCol w:w="1896"/>
      </w:tblGrid>
      <w:tr w:rsidR="00741B07" w:rsidRPr="00281170" w:rsidTr="00741B07">
        <w:trPr>
          <w:trHeight w:val="465"/>
          <w:tblHeader/>
        </w:trPr>
        <w:tc>
          <w:tcPr>
            <w:tcW w:w="8290" w:type="dxa"/>
            <w:gridSpan w:val="4"/>
            <w:tcBorders>
              <w:top w:val="single" w:sz="4" w:space="0" w:color="auto"/>
              <w:left w:val="single" w:sz="4" w:space="0" w:color="auto"/>
              <w:bottom w:val="single" w:sz="4" w:space="0" w:color="auto"/>
              <w:right w:val="single" w:sz="4" w:space="0" w:color="auto"/>
            </w:tcBorders>
            <w:shd w:val="clear" w:color="auto" w:fill="969696"/>
            <w:vAlign w:val="center"/>
          </w:tcPr>
          <w:p w:rsidR="00741B07" w:rsidRPr="00281170" w:rsidRDefault="00741B07" w:rsidP="00D122DF">
            <w:pPr>
              <w:jc w:val="center"/>
              <w:rPr>
                <w:rFonts w:asciiTheme="minorHAnsi" w:hAnsiTheme="minorHAnsi"/>
                <w:b/>
                <w:bCs/>
                <w:sz w:val="24"/>
              </w:rPr>
            </w:pPr>
            <w:r w:rsidRPr="00281170">
              <w:rPr>
                <w:rFonts w:asciiTheme="minorHAnsi" w:hAnsiTheme="minorHAnsi"/>
                <w:b/>
                <w:bCs/>
                <w:sz w:val="24"/>
              </w:rPr>
              <w:t xml:space="preserve">Responsibility Matrix – Process </w:t>
            </w:r>
          </w:p>
        </w:tc>
      </w:tr>
      <w:tr w:rsidR="00741B07" w:rsidRPr="00281170" w:rsidTr="003C289A">
        <w:trPr>
          <w:trHeight w:val="465"/>
          <w:tblHeader/>
        </w:trPr>
        <w:tc>
          <w:tcPr>
            <w:tcW w:w="537" w:type="dxa"/>
            <w:tcBorders>
              <w:top w:val="single" w:sz="4" w:space="0" w:color="auto"/>
              <w:left w:val="single" w:sz="4" w:space="0" w:color="auto"/>
              <w:bottom w:val="single" w:sz="4" w:space="0" w:color="auto"/>
              <w:right w:val="single" w:sz="4" w:space="0" w:color="auto"/>
            </w:tcBorders>
            <w:shd w:val="clear" w:color="auto" w:fill="969696"/>
            <w:vAlign w:val="center"/>
          </w:tcPr>
          <w:p w:rsidR="00741B07" w:rsidRPr="00281170" w:rsidRDefault="00741B07" w:rsidP="00D122DF">
            <w:pPr>
              <w:jc w:val="center"/>
              <w:rPr>
                <w:rFonts w:asciiTheme="minorHAnsi" w:hAnsiTheme="minorHAnsi"/>
                <w:b/>
                <w:bCs/>
                <w:sz w:val="24"/>
              </w:rPr>
            </w:pPr>
            <w:r w:rsidRPr="00281170">
              <w:rPr>
                <w:rFonts w:asciiTheme="minorHAnsi" w:hAnsiTheme="minorHAnsi"/>
                <w:b/>
                <w:bCs/>
                <w:sz w:val="24"/>
              </w:rPr>
              <w:t>#</w:t>
            </w:r>
          </w:p>
        </w:tc>
        <w:tc>
          <w:tcPr>
            <w:tcW w:w="4184" w:type="dxa"/>
            <w:tcBorders>
              <w:top w:val="single" w:sz="4" w:space="0" w:color="auto"/>
              <w:left w:val="single" w:sz="4" w:space="0" w:color="auto"/>
              <w:bottom w:val="single" w:sz="4" w:space="0" w:color="auto"/>
              <w:right w:val="single" w:sz="4" w:space="0" w:color="auto"/>
            </w:tcBorders>
            <w:shd w:val="clear" w:color="auto" w:fill="969696"/>
            <w:vAlign w:val="center"/>
          </w:tcPr>
          <w:p w:rsidR="00741B07" w:rsidRPr="00281170" w:rsidRDefault="00741B07" w:rsidP="00D122DF">
            <w:pPr>
              <w:jc w:val="center"/>
              <w:rPr>
                <w:rFonts w:asciiTheme="minorHAnsi" w:hAnsiTheme="minorHAnsi"/>
                <w:b/>
                <w:bCs/>
                <w:sz w:val="24"/>
              </w:rPr>
            </w:pPr>
            <w:r w:rsidRPr="00281170">
              <w:rPr>
                <w:rFonts w:asciiTheme="minorHAnsi" w:hAnsiTheme="minorHAnsi"/>
                <w:b/>
                <w:sz w:val="24"/>
              </w:rPr>
              <w:t>Task/Function</w:t>
            </w:r>
          </w:p>
        </w:tc>
        <w:tc>
          <w:tcPr>
            <w:tcW w:w="1740" w:type="dxa"/>
            <w:tcBorders>
              <w:top w:val="single" w:sz="4" w:space="0" w:color="auto"/>
              <w:left w:val="single" w:sz="4" w:space="0" w:color="auto"/>
              <w:bottom w:val="single" w:sz="4" w:space="0" w:color="auto"/>
              <w:right w:val="single" w:sz="4" w:space="0" w:color="auto"/>
            </w:tcBorders>
            <w:shd w:val="clear" w:color="auto" w:fill="969696"/>
            <w:vAlign w:val="center"/>
          </w:tcPr>
          <w:p w:rsidR="00741B07" w:rsidRPr="00281170" w:rsidRDefault="00BC2127" w:rsidP="00BC2127">
            <w:pPr>
              <w:jc w:val="center"/>
              <w:rPr>
                <w:rFonts w:asciiTheme="minorHAnsi" w:hAnsiTheme="minorHAnsi"/>
                <w:b/>
                <w:bCs/>
                <w:sz w:val="24"/>
              </w:rPr>
            </w:pPr>
            <w:r w:rsidRPr="00281170">
              <w:rPr>
                <w:rFonts w:asciiTheme="minorHAnsi" w:hAnsiTheme="minorHAnsi"/>
                <w:b/>
                <w:bCs/>
                <w:sz w:val="24"/>
              </w:rPr>
              <w:t>Standard</w:t>
            </w:r>
          </w:p>
        </w:tc>
        <w:tc>
          <w:tcPr>
            <w:tcW w:w="1829" w:type="dxa"/>
            <w:tcBorders>
              <w:top w:val="single" w:sz="4" w:space="0" w:color="auto"/>
              <w:left w:val="single" w:sz="4" w:space="0" w:color="auto"/>
              <w:bottom w:val="single" w:sz="4" w:space="0" w:color="auto"/>
              <w:right w:val="single" w:sz="4" w:space="0" w:color="auto"/>
            </w:tcBorders>
            <w:shd w:val="clear" w:color="auto" w:fill="969696"/>
            <w:vAlign w:val="center"/>
          </w:tcPr>
          <w:p w:rsidR="00741B07" w:rsidRPr="00281170" w:rsidRDefault="00BC2127" w:rsidP="00BC2127">
            <w:pPr>
              <w:ind w:right="702"/>
              <w:jc w:val="center"/>
              <w:rPr>
                <w:rFonts w:asciiTheme="minorHAnsi" w:hAnsiTheme="minorHAnsi"/>
                <w:b/>
                <w:bCs/>
                <w:sz w:val="24"/>
              </w:rPr>
            </w:pPr>
            <w:r w:rsidRPr="00281170">
              <w:rPr>
                <w:rFonts w:asciiTheme="minorHAnsi" w:hAnsiTheme="minorHAnsi"/>
                <w:b/>
                <w:bCs/>
                <w:sz w:val="24"/>
              </w:rPr>
              <w:t>Exception</w:t>
            </w:r>
          </w:p>
        </w:tc>
      </w:tr>
      <w:tr w:rsidR="00741B07" w:rsidRPr="00281170" w:rsidTr="003C289A">
        <w:trPr>
          <w:trHeight w:val="413"/>
        </w:trPr>
        <w:tc>
          <w:tcPr>
            <w:tcW w:w="537" w:type="dxa"/>
            <w:tcBorders>
              <w:top w:val="single" w:sz="4" w:space="0" w:color="auto"/>
              <w:left w:val="single" w:sz="4" w:space="0" w:color="auto"/>
              <w:bottom w:val="single" w:sz="4" w:space="0" w:color="auto"/>
              <w:right w:val="single" w:sz="4" w:space="0" w:color="auto"/>
            </w:tcBorders>
            <w:noWrap/>
            <w:vAlign w:val="center"/>
          </w:tcPr>
          <w:p w:rsidR="00741B07" w:rsidRPr="00281170" w:rsidRDefault="00741B07" w:rsidP="00D122DF">
            <w:pPr>
              <w:jc w:val="both"/>
              <w:rPr>
                <w:rFonts w:asciiTheme="minorHAnsi" w:hAnsiTheme="minorHAnsi"/>
                <w:sz w:val="24"/>
              </w:rPr>
            </w:pPr>
            <w:r w:rsidRPr="00281170">
              <w:rPr>
                <w:rFonts w:asciiTheme="minorHAnsi" w:hAnsiTheme="minorHAnsi"/>
                <w:sz w:val="24"/>
              </w:rPr>
              <w:t>1</w:t>
            </w:r>
          </w:p>
        </w:tc>
        <w:tc>
          <w:tcPr>
            <w:tcW w:w="4184" w:type="dxa"/>
            <w:tcBorders>
              <w:top w:val="single" w:sz="4" w:space="0" w:color="auto"/>
              <w:left w:val="single" w:sz="4" w:space="0" w:color="auto"/>
              <w:bottom w:val="single" w:sz="4" w:space="0" w:color="auto"/>
              <w:right w:val="single" w:sz="4" w:space="0" w:color="auto"/>
            </w:tcBorders>
          </w:tcPr>
          <w:p w:rsidR="00741B07" w:rsidRPr="00281170" w:rsidRDefault="001532C0" w:rsidP="00D122DF">
            <w:pPr>
              <w:jc w:val="both"/>
              <w:rPr>
                <w:rFonts w:asciiTheme="minorHAnsi" w:hAnsiTheme="minorHAnsi"/>
                <w:sz w:val="24"/>
              </w:rPr>
            </w:pPr>
            <w:r w:rsidRPr="00281170">
              <w:rPr>
                <w:rFonts w:asciiTheme="minorHAnsi" w:hAnsiTheme="minorHAnsi"/>
                <w:sz w:val="24"/>
              </w:rPr>
              <w:t>A</w:t>
            </w:r>
            <w:r w:rsidR="00190515" w:rsidRPr="00281170">
              <w:rPr>
                <w:rFonts w:asciiTheme="minorHAnsi" w:hAnsiTheme="minorHAnsi"/>
                <w:sz w:val="24"/>
              </w:rPr>
              <w:t xml:space="preserve">ccounts </w:t>
            </w:r>
            <w:r w:rsidRPr="00281170">
              <w:rPr>
                <w:rFonts w:asciiTheme="minorHAnsi" w:hAnsiTheme="minorHAnsi"/>
                <w:sz w:val="24"/>
              </w:rPr>
              <w:t>R</w:t>
            </w:r>
            <w:r w:rsidR="00190515" w:rsidRPr="00281170">
              <w:rPr>
                <w:rFonts w:asciiTheme="minorHAnsi" w:hAnsiTheme="minorHAnsi"/>
                <w:sz w:val="24"/>
              </w:rPr>
              <w:t>eceivable</w:t>
            </w:r>
            <w:r w:rsidRPr="00281170">
              <w:rPr>
                <w:rFonts w:asciiTheme="minorHAnsi" w:hAnsiTheme="minorHAnsi"/>
                <w:sz w:val="24"/>
              </w:rPr>
              <w:t xml:space="preserve"> – Admission Support </w:t>
            </w:r>
          </w:p>
        </w:tc>
        <w:tc>
          <w:tcPr>
            <w:tcW w:w="1740" w:type="dxa"/>
            <w:tcBorders>
              <w:top w:val="single" w:sz="4" w:space="0" w:color="auto"/>
              <w:left w:val="single" w:sz="4" w:space="0" w:color="auto"/>
              <w:bottom w:val="single" w:sz="4" w:space="0" w:color="auto"/>
              <w:right w:val="single" w:sz="4" w:space="0" w:color="auto"/>
            </w:tcBorders>
          </w:tcPr>
          <w:p w:rsidR="00741B07" w:rsidRPr="00281170" w:rsidRDefault="00190515" w:rsidP="00D122DF">
            <w:pPr>
              <w:jc w:val="both"/>
              <w:rPr>
                <w:rFonts w:asciiTheme="minorHAnsi" w:hAnsiTheme="minorHAnsi"/>
                <w:sz w:val="24"/>
              </w:rPr>
            </w:pPr>
            <w:r w:rsidRPr="00281170">
              <w:rPr>
                <w:rFonts w:asciiTheme="minorHAnsi" w:hAnsiTheme="minorHAnsi"/>
                <w:sz w:val="24"/>
              </w:rPr>
              <w:t>A</w:t>
            </w:r>
            <w:r w:rsidR="0054701F" w:rsidRPr="00281170">
              <w:rPr>
                <w:rFonts w:asciiTheme="minorHAnsi" w:hAnsiTheme="minorHAnsi"/>
                <w:sz w:val="24"/>
              </w:rPr>
              <w:t>P/AR</w:t>
            </w:r>
            <w:r w:rsidRPr="00281170">
              <w:rPr>
                <w:rFonts w:asciiTheme="minorHAnsi" w:hAnsiTheme="minorHAnsi"/>
                <w:sz w:val="24"/>
              </w:rPr>
              <w:t xml:space="preserve"> Executive </w:t>
            </w:r>
          </w:p>
        </w:tc>
        <w:tc>
          <w:tcPr>
            <w:tcW w:w="1829" w:type="dxa"/>
            <w:tcBorders>
              <w:top w:val="single" w:sz="4" w:space="0" w:color="auto"/>
              <w:left w:val="single" w:sz="4" w:space="0" w:color="auto"/>
              <w:bottom w:val="single" w:sz="4" w:space="0" w:color="auto"/>
              <w:right w:val="single" w:sz="4" w:space="0" w:color="auto"/>
            </w:tcBorders>
          </w:tcPr>
          <w:p w:rsidR="00741B07" w:rsidRPr="00281170" w:rsidRDefault="00190515" w:rsidP="00D122DF">
            <w:pPr>
              <w:jc w:val="both"/>
              <w:rPr>
                <w:rFonts w:asciiTheme="minorHAnsi" w:hAnsiTheme="minorHAnsi"/>
                <w:sz w:val="24"/>
              </w:rPr>
            </w:pPr>
            <w:r w:rsidRPr="00281170">
              <w:rPr>
                <w:rFonts w:asciiTheme="minorHAnsi" w:hAnsiTheme="minorHAnsi"/>
                <w:sz w:val="24"/>
              </w:rPr>
              <w:t>AR Lead</w:t>
            </w:r>
          </w:p>
        </w:tc>
      </w:tr>
      <w:tr w:rsidR="00741B07" w:rsidRPr="00281170" w:rsidTr="003C289A">
        <w:trPr>
          <w:trHeight w:val="413"/>
        </w:trPr>
        <w:tc>
          <w:tcPr>
            <w:tcW w:w="537" w:type="dxa"/>
            <w:tcBorders>
              <w:top w:val="single" w:sz="4" w:space="0" w:color="auto"/>
              <w:left w:val="single" w:sz="4" w:space="0" w:color="auto"/>
              <w:bottom w:val="single" w:sz="4" w:space="0" w:color="auto"/>
              <w:right w:val="single" w:sz="4" w:space="0" w:color="auto"/>
            </w:tcBorders>
            <w:noWrap/>
            <w:vAlign w:val="center"/>
          </w:tcPr>
          <w:p w:rsidR="00741B07" w:rsidRPr="00281170" w:rsidRDefault="00741B07" w:rsidP="00D122DF">
            <w:pPr>
              <w:jc w:val="both"/>
              <w:rPr>
                <w:rFonts w:asciiTheme="minorHAnsi" w:hAnsiTheme="minorHAnsi"/>
                <w:sz w:val="24"/>
              </w:rPr>
            </w:pPr>
            <w:r w:rsidRPr="00281170">
              <w:rPr>
                <w:rFonts w:asciiTheme="minorHAnsi" w:hAnsiTheme="minorHAnsi"/>
                <w:sz w:val="24"/>
              </w:rPr>
              <w:t>2</w:t>
            </w:r>
          </w:p>
        </w:tc>
        <w:tc>
          <w:tcPr>
            <w:tcW w:w="4184" w:type="dxa"/>
            <w:tcBorders>
              <w:top w:val="single" w:sz="4" w:space="0" w:color="auto"/>
              <w:left w:val="single" w:sz="4" w:space="0" w:color="auto"/>
              <w:bottom w:val="single" w:sz="4" w:space="0" w:color="auto"/>
              <w:right w:val="single" w:sz="4" w:space="0" w:color="auto"/>
            </w:tcBorders>
          </w:tcPr>
          <w:p w:rsidR="00741B07" w:rsidRPr="00281170" w:rsidRDefault="00190515" w:rsidP="00D122DF">
            <w:pPr>
              <w:jc w:val="both"/>
              <w:rPr>
                <w:rFonts w:asciiTheme="minorHAnsi" w:hAnsiTheme="minorHAnsi"/>
                <w:sz w:val="24"/>
              </w:rPr>
            </w:pPr>
            <w:r w:rsidRPr="00281170">
              <w:rPr>
                <w:rFonts w:asciiTheme="minorHAnsi" w:hAnsiTheme="minorHAnsi"/>
                <w:sz w:val="24"/>
              </w:rPr>
              <w:t xml:space="preserve">Account </w:t>
            </w:r>
            <w:r w:rsidR="0054701F" w:rsidRPr="00281170">
              <w:rPr>
                <w:rFonts w:asciiTheme="minorHAnsi" w:hAnsiTheme="minorHAnsi"/>
                <w:sz w:val="24"/>
              </w:rPr>
              <w:t>Receivable</w:t>
            </w:r>
            <w:r w:rsidR="00B923C4">
              <w:rPr>
                <w:rFonts w:asciiTheme="minorHAnsi" w:hAnsiTheme="minorHAnsi"/>
                <w:sz w:val="24"/>
              </w:rPr>
              <w:t xml:space="preserve"> </w:t>
            </w:r>
            <w:r w:rsidR="0054701F" w:rsidRPr="00281170">
              <w:rPr>
                <w:rFonts w:asciiTheme="minorHAnsi" w:hAnsiTheme="minorHAnsi"/>
                <w:sz w:val="24"/>
              </w:rPr>
              <w:t>Maintenance</w:t>
            </w:r>
          </w:p>
        </w:tc>
        <w:tc>
          <w:tcPr>
            <w:tcW w:w="1740" w:type="dxa"/>
            <w:tcBorders>
              <w:top w:val="single" w:sz="4" w:space="0" w:color="auto"/>
              <w:left w:val="single" w:sz="4" w:space="0" w:color="auto"/>
              <w:bottom w:val="single" w:sz="4" w:space="0" w:color="auto"/>
              <w:right w:val="single" w:sz="4" w:space="0" w:color="auto"/>
            </w:tcBorders>
          </w:tcPr>
          <w:p w:rsidR="00741B07" w:rsidRPr="00281170" w:rsidRDefault="00190515" w:rsidP="00D122DF">
            <w:pPr>
              <w:jc w:val="both"/>
              <w:rPr>
                <w:rFonts w:asciiTheme="minorHAnsi" w:hAnsiTheme="minorHAnsi"/>
                <w:sz w:val="24"/>
              </w:rPr>
            </w:pPr>
            <w:r w:rsidRPr="00281170">
              <w:rPr>
                <w:rFonts w:asciiTheme="minorHAnsi" w:hAnsiTheme="minorHAnsi"/>
                <w:sz w:val="24"/>
              </w:rPr>
              <w:t>AR lead</w:t>
            </w:r>
          </w:p>
        </w:tc>
        <w:tc>
          <w:tcPr>
            <w:tcW w:w="1829" w:type="dxa"/>
            <w:tcBorders>
              <w:top w:val="single" w:sz="4" w:space="0" w:color="auto"/>
              <w:left w:val="single" w:sz="4" w:space="0" w:color="auto"/>
              <w:bottom w:val="single" w:sz="4" w:space="0" w:color="auto"/>
              <w:right w:val="single" w:sz="4" w:space="0" w:color="auto"/>
            </w:tcBorders>
          </w:tcPr>
          <w:p w:rsidR="00741B07" w:rsidRPr="00281170" w:rsidRDefault="00190515" w:rsidP="00D122DF">
            <w:pPr>
              <w:jc w:val="both"/>
              <w:rPr>
                <w:rFonts w:asciiTheme="minorHAnsi" w:hAnsiTheme="minorHAnsi"/>
                <w:sz w:val="24"/>
              </w:rPr>
            </w:pPr>
            <w:r w:rsidRPr="00281170">
              <w:rPr>
                <w:rFonts w:asciiTheme="minorHAnsi" w:hAnsiTheme="minorHAnsi"/>
                <w:sz w:val="24"/>
              </w:rPr>
              <w:t>Finance Head</w:t>
            </w:r>
          </w:p>
        </w:tc>
      </w:tr>
      <w:tr w:rsidR="00741B07" w:rsidRPr="00281170" w:rsidTr="003C289A">
        <w:trPr>
          <w:trHeight w:val="458"/>
        </w:trPr>
        <w:tc>
          <w:tcPr>
            <w:tcW w:w="537" w:type="dxa"/>
            <w:tcBorders>
              <w:top w:val="single" w:sz="4" w:space="0" w:color="auto"/>
              <w:left w:val="single" w:sz="4" w:space="0" w:color="auto"/>
              <w:bottom w:val="single" w:sz="4" w:space="0" w:color="auto"/>
              <w:right w:val="single" w:sz="4" w:space="0" w:color="auto"/>
            </w:tcBorders>
            <w:noWrap/>
            <w:vAlign w:val="center"/>
          </w:tcPr>
          <w:p w:rsidR="00741B07" w:rsidRPr="00281170" w:rsidRDefault="00741B07" w:rsidP="00D122DF">
            <w:pPr>
              <w:jc w:val="both"/>
              <w:rPr>
                <w:rFonts w:asciiTheme="minorHAnsi" w:hAnsiTheme="minorHAnsi"/>
                <w:sz w:val="24"/>
              </w:rPr>
            </w:pPr>
            <w:r w:rsidRPr="00281170">
              <w:rPr>
                <w:rFonts w:asciiTheme="minorHAnsi" w:hAnsiTheme="minorHAnsi"/>
                <w:sz w:val="24"/>
              </w:rPr>
              <w:t>3</w:t>
            </w:r>
          </w:p>
        </w:tc>
        <w:tc>
          <w:tcPr>
            <w:tcW w:w="4184" w:type="dxa"/>
            <w:tcBorders>
              <w:top w:val="single" w:sz="4" w:space="0" w:color="auto"/>
              <w:left w:val="single" w:sz="4" w:space="0" w:color="auto"/>
              <w:bottom w:val="single" w:sz="4" w:space="0" w:color="auto"/>
              <w:right w:val="single" w:sz="4" w:space="0" w:color="auto"/>
            </w:tcBorders>
            <w:vAlign w:val="center"/>
          </w:tcPr>
          <w:p w:rsidR="00741B07" w:rsidRPr="00281170" w:rsidRDefault="0054701F" w:rsidP="00D122DF">
            <w:pPr>
              <w:jc w:val="both"/>
              <w:rPr>
                <w:rFonts w:asciiTheme="minorHAnsi" w:hAnsiTheme="minorHAnsi"/>
                <w:sz w:val="24"/>
              </w:rPr>
            </w:pPr>
            <w:r w:rsidRPr="00281170">
              <w:rPr>
                <w:rFonts w:asciiTheme="minorHAnsi" w:hAnsiTheme="minorHAnsi"/>
                <w:sz w:val="24"/>
              </w:rPr>
              <w:t>Accounts Payable (Creditors, employees, Statutory and Fund Transfers)</w:t>
            </w:r>
          </w:p>
        </w:tc>
        <w:tc>
          <w:tcPr>
            <w:tcW w:w="1740" w:type="dxa"/>
            <w:tcBorders>
              <w:top w:val="single" w:sz="4" w:space="0" w:color="auto"/>
              <w:left w:val="single" w:sz="4" w:space="0" w:color="auto"/>
              <w:bottom w:val="single" w:sz="4" w:space="0" w:color="auto"/>
              <w:right w:val="single" w:sz="4" w:space="0" w:color="auto"/>
            </w:tcBorders>
            <w:vAlign w:val="center"/>
          </w:tcPr>
          <w:p w:rsidR="00741B07" w:rsidRPr="00281170" w:rsidRDefault="0054701F" w:rsidP="00D122DF">
            <w:pPr>
              <w:jc w:val="both"/>
              <w:rPr>
                <w:rFonts w:asciiTheme="minorHAnsi" w:hAnsiTheme="minorHAnsi"/>
                <w:sz w:val="24"/>
              </w:rPr>
            </w:pPr>
            <w:r w:rsidRPr="00281170">
              <w:rPr>
                <w:rFonts w:asciiTheme="minorHAnsi" w:hAnsiTheme="minorHAnsi"/>
                <w:sz w:val="24"/>
              </w:rPr>
              <w:t>AP/AR Executive</w:t>
            </w:r>
          </w:p>
        </w:tc>
        <w:tc>
          <w:tcPr>
            <w:tcW w:w="1829" w:type="dxa"/>
            <w:tcBorders>
              <w:top w:val="single" w:sz="4" w:space="0" w:color="auto"/>
              <w:left w:val="single" w:sz="4" w:space="0" w:color="auto"/>
              <w:bottom w:val="single" w:sz="4" w:space="0" w:color="auto"/>
              <w:right w:val="single" w:sz="4" w:space="0" w:color="auto"/>
            </w:tcBorders>
            <w:vAlign w:val="center"/>
          </w:tcPr>
          <w:p w:rsidR="00741B07" w:rsidRPr="00281170" w:rsidRDefault="0054701F" w:rsidP="00D122DF">
            <w:pPr>
              <w:jc w:val="both"/>
              <w:rPr>
                <w:rFonts w:asciiTheme="minorHAnsi" w:hAnsiTheme="minorHAnsi"/>
                <w:sz w:val="24"/>
              </w:rPr>
            </w:pPr>
            <w:r w:rsidRPr="00281170">
              <w:rPr>
                <w:rFonts w:asciiTheme="minorHAnsi" w:hAnsiTheme="minorHAnsi"/>
                <w:sz w:val="24"/>
              </w:rPr>
              <w:t>AP Head</w:t>
            </w:r>
          </w:p>
        </w:tc>
      </w:tr>
      <w:tr w:rsidR="00741B07" w:rsidRPr="00281170" w:rsidTr="003C289A">
        <w:trPr>
          <w:trHeight w:val="386"/>
        </w:trPr>
        <w:tc>
          <w:tcPr>
            <w:tcW w:w="537" w:type="dxa"/>
            <w:tcBorders>
              <w:top w:val="single" w:sz="4" w:space="0" w:color="auto"/>
              <w:left w:val="single" w:sz="4" w:space="0" w:color="auto"/>
              <w:bottom w:val="single" w:sz="4" w:space="0" w:color="auto"/>
              <w:right w:val="single" w:sz="4" w:space="0" w:color="auto"/>
            </w:tcBorders>
            <w:noWrap/>
            <w:vAlign w:val="center"/>
          </w:tcPr>
          <w:p w:rsidR="00741B07" w:rsidRPr="00281170" w:rsidRDefault="00741B07" w:rsidP="00D122DF">
            <w:pPr>
              <w:jc w:val="both"/>
              <w:rPr>
                <w:rFonts w:asciiTheme="minorHAnsi" w:hAnsiTheme="minorHAnsi"/>
                <w:sz w:val="24"/>
              </w:rPr>
            </w:pPr>
            <w:r w:rsidRPr="00281170">
              <w:rPr>
                <w:rFonts w:asciiTheme="minorHAnsi" w:hAnsiTheme="minorHAnsi"/>
                <w:sz w:val="24"/>
              </w:rPr>
              <w:t>4</w:t>
            </w:r>
          </w:p>
        </w:tc>
        <w:tc>
          <w:tcPr>
            <w:tcW w:w="4184" w:type="dxa"/>
            <w:tcBorders>
              <w:top w:val="single" w:sz="4" w:space="0" w:color="auto"/>
              <w:left w:val="single" w:sz="4" w:space="0" w:color="auto"/>
              <w:bottom w:val="single" w:sz="4" w:space="0" w:color="auto"/>
              <w:right w:val="single" w:sz="4" w:space="0" w:color="auto"/>
            </w:tcBorders>
            <w:vAlign w:val="center"/>
          </w:tcPr>
          <w:p w:rsidR="00741B07" w:rsidRPr="00281170" w:rsidRDefault="0054701F" w:rsidP="00D122DF">
            <w:pPr>
              <w:jc w:val="both"/>
              <w:rPr>
                <w:rFonts w:asciiTheme="minorHAnsi" w:hAnsiTheme="minorHAnsi"/>
                <w:sz w:val="24"/>
              </w:rPr>
            </w:pPr>
            <w:r w:rsidRPr="00281170">
              <w:rPr>
                <w:rFonts w:asciiTheme="minorHAnsi" w:hAnsiTheme="minorHAnsi"/>
                <w:sz w:val="24"/>
              </w:rPr>
              <w:t>Bank Operations</w:t>
            </w:r>
          </w:p>
        </w:tc>
        <w:tc>
          <w:tcPr>
            <w:tcW w:w="1740" w:type="dxa"/>
            <w:tcBorders>
              <w:top w:val="single" w:sz="4" w:space="0" w:color="auto"/>
              <w:left w:val="single" w:sz="4" w:space="0" w:color="auto"/>
              <w:bottom w:val="single" w:sz="4" w:space="0" w:color="auto"/>
              <w:right w:val="single" w:sz="4" w:space="0" w:color="auto"/>
            </w:tcBorders>
            <w:vAlign w:val="center"/>
          </w:tcPr>
          <w:p w:rsidR="00741B07" w:rsidRPr="00281170" w:rsidRDefault="0054701F" w:rsidP="00D122DF">
            <w:pPr>
              <w:jc w:val="both"/>
              <w:rPr>
                <w:rFonts w:asciiTheme="minorHAnsi" w:hAnsiTheme="minorHAnsi"/>
                <w:sz w:val="24"/>
              </w:rPr>
            </w:pPr>
            <w:r w:rsidRPr="00281170">
              <w:rPr>
                <w:rFonts w:asciiTheme="minorHAnsi" w:hAnsiTheme="minorHAnsi"/>
                <w:sz w:val="24"/>
              </w:rPr>
              <w:t>AP Lead</w:t>
            </w:r>
          </w:p>
        </w:tc>
        <w:tc>
          <w:tcPr>
            <w:tcW w:w="1829" w:type="dxa"/>
            <w:tcBorders>
              <w:top w:val="single" w:sz="4" w:space="0" w:color="auto"/>
              <w:left w:val="single" w:sz="4" w:space="0" w:color="auto"/>
              <w:bottom w:val="single" w:sz="4" w:space="0" w:color="auto"/>
              <w:right w:val="single" w:sz="4" w:space="0" w:color="auto"/>
            </w:tcBorders>
            <w:vAlign w:val="center"/>
          </w:tcPr>
          <w:p w:rsidR="00741B07" w:rsidRPr="00281170" w:rsidRDefault="0054701F" w:rsidP="00D122DF">
            <w:pPr>
              <w:jc w:val="both"/>
              <w:rPr>
                <w:rFonts w:asciiTheme="minorHAnsi" w:hAnsiTheme="minorHAnsi"/>
                <w:sz w:val="24"/>
              </w:rPr>
            </w:pPr>
            <w:r w:rsidRPr="00281170">
              <w:rPr>
                <w:rFonts w:asciiTheme="minorHAnsi" w:hAnsiTheme="minorHAnsi"/>
                <w:sz w:val="24"/>
              </w:rPr>
              <w:t>Finance Head</w:t>
            </w:r>
          </w:p>
        </w:tc>
      </w:tr>
      <w:tr w:rsidR="0054701F" w:rsidRPr="00281170" w:rsidTr="003C289A">
        <w:trPr>
          <w:trHeight w:val="386"/>
        </w:trPr>
        <w:tc>
          <w:tcPr>
            <w:tcW w:w="537" w:type="dxa"/>
            <w:tcBorders>
              <w:top w:val="single" w:sz="4" w:space="0" w:color="auto"/>
              <w:left w:val="single" w:sz="4" w:space="0" w:color="auto"/>
              <w:bottom w:val="single" w:sz="4" w:space="0" w:color="auto"/>
              <w:right w:val="single" w:sz="4" w:space="0" w:color="auto"/>
            </w:tcBorders>
            <w:noWrap/>
            <w:vAlign w:val="center"/>
          </w:tcPr>
          <w:p w:rsidR="0054701F" w:rsidRPr="00281170" w:rsidRDefault="0054701F" w:rsidP="00D122DF">
            <w:pPr>
              <w:jc w:val="both"/>
              <w:rPr>
                <w:rFonts w:asciiTheme="minorHAnsi" w:hAnsiTheme="minorHAnsi"/>
                <w:sz w:val="24"/>
              </w:rPr>
            </w:pPr>
            <w:r w:rsidRPr="00281170">
              <w:rPr>
                <w:rFonts w:asciiTheme="minorHAnsi" w:hAnsiTheme="minorHAnsi"/>
                <w:sz w:val="24"/>
              </w:rPr>
              <w:t>5</w:t>
            </w:r>
          </w:p>
        </w:tc>
        <w:tc>
          <w:tcPr>
            <w:tcW w:w="4184" w:type="dxa"/>
            <w:tcBorders>
              <w:top w:val="single" w:sz="4" w:space="0" w:color="auto"/>
              <w:left w:val="single" w:sz="4" w:space="0" w:color="auto"/>
              <w:bottom w:val="single" w:sz="4" w:space="0" w:color="auto"/>
              <w:right w:val="single" w:sz="4" w:space="0" w:color="auto"/>
            </w:tcBorders>
            <w:vAlign w:val="center"/>
          </w:tcPr>
          <w:p w:rsidR="0054701F" w:rsidRPr="00281170" w:rsidRDefault="0054701F" w:rsidP="00D122DF">
            <w:pPr>
              <w:jc w:val="both"/>
              <w:rPr>
                <w:rFonts w:asciiTheme="minorHAnsi" w:hAnsiTheme="minorHAnsi"/>
                <w:sz w:val="24"/>
              </w:rPr>
            </w:pPr>
            <w:r w:rsidRPr="00281170">
              <w:rPr>
                <w:rFonts w:asciiTheme="minorHAnsi" w:hAnsiTheme="minorHAnsi"/>
                <w:sz w:val="24"/>
              </w:rPr>
              <w:t>Book Closure (GL)</w:t>
            </w:r>
          </w:p>
        </w:tc>
        <w:tc>
          <w:tcPr>
            <w:tcW w:w="1740" w:type="dxa"/>
            <w:tcBorders>
              <w:top w:val="single" w:sz="4" w:space="0" w:color="auto"/>
              <w:left w:val="single" w:sz="4" w:space="0" w:color="auto"/>
              <w:bottom w:val="single" w:sz="4" w:space="0" w:color="auto"/>
              <w:right w:val="single" w:sz="4" w:space="0" w:color="auto"/>
            </w:tcBorders>
            <w:vAlign w:val="center"/>
          </w:tcPr>
          <w:p w:rsidR="0054701F" w:rsidRPr="00281170" w:rsidRDefault="0054701F" w:rsidP="00D122DF">
            <w:pPr>
              <w:jc w:val="both"/>
              <w:rPr>
                <w:rFonts w:asciiTheme="minorHAnsi" w:hAnsiTheme="minorHAnsi"/>
                <w:sz w:val="24"/>
              </w:rPr>
            </w:pPr>
            <w:r w:rsidRPr="00281170">
              <w:rPr>
                <w:rFonts w:asciiTheme="minorHAnsi" w:hAnsiTheme="minorHAnsi"/>
                <w:sz w:val="24"/>
              </w:rPr>
              <w:t>Finance Head</w:t>
            </w:r>
          </w:p>
        </w:tc>
        <w:tc>
          <w:tcPr>
            <w:tcW w:w="1829" w:type="dxa"/>
            <w:tcBorders>
              <w:top w:val="single" w:sz="4" w:space="0" w:color="auto"/>
              <w:left w:val="single" w:sz="4" w:space="0" w:color="auto"/>
              <w:bottom w:val="single" w:sz="4" w:space="0" w:color="auto"/>
              <w:right w:val="single" w:sz="4" w:space="0" w:color="auto"/>
            </w:tcBorders>
            <w:vAlign w:val="center"/>
          </w:tcPr>
          <w:p w:rsidR="0054701F" w:rsidRPr="00281170" w:rsidRDefault="0054701F" w:rsidP="00D122DF">
            <w:pPr>
              <w:jc w:val="both"/>
              <w:rPr>
                <w:rFonts w:asciiTheme="minorHAnsi" w:hAnsiTheme="minorHAnsi"/>
                <w:sz w:val="24"/>
              </w:rPr>
            </w:pPr>
            <w:r w:rsidRPr="00281170">
              <w:rPr>
                <w:rFonts w:asciiTheme="minorHAnsi" w:hAnsiTheme="minorHAnsi"/>
                <w:sz w:val="24"/>
              </w:rPr>
              <w:t>CFO</w:t>
            </w:r>
          </w:p>
        </w:tc>
      </w:tr>
      <w:tr w:rsidR="0054701F" w:rsidRPr="00281170" w:rsidTr="003C289A">
        <w:trPr>
          <w:trHeight w:val="386"/>
        </w:trPr>
        <w:tc>
          <w:tcPr>
            <w:tcW w:w="537" w:type="dxa"/>
            <w:tcBorders>
              <w:top w:val="single" w:sz="4" w:space="0" w:color="auto"/>
              <w:left w:val="single" w:sz="4" w:space="0" w:color="auto"/>
              <w:bottom w:val="single" w:sz="4" w:space="0" w:color="auto"/>
              <w:right w:val="single" w:sz="4" w:space="0" w:color="auto"/>
            </w:tcBorders>
            <w:noWrap/>
            <w:vAlign w:val="center"/>
          </w:tcPr>
          <w:p w:rsidR="0054701F" w:rsidRPr="00281170" w:rsidRDefault="0054701F" w:rsidP="00D122DF">
            <w:pPr>
              <w:jc w:val="both"/>
              <w:rPr>
                <w:rFonts w:asciiTheme="minorHAnsi" w:hAnsiTheme="minorHAnsi"/>
                <w:sz w:val="24"/>
              </w:rPr>
            </w:pPr>
            <w:r w:rsidRPr="00281170">
              <w:rPr>
                <w:rFonts w:asciiTheme="minorHAnsi" w:hAnsiTheme="minorHAnsi"/>
                <w:sz w:val="24"/>
              </w:rPr>
              <w:t>6</w:t>
            </w:r>
          </w:p>
        </w:tc>
        <w:tc>
          <w:tcPr>
            <w:tcW w:w="4184" w:type="dxa"/>
            <w:tcBorders>
              <w:top w:val="single" w:sz="4" w:space="0" w:color="auto"/>
              <w:left w:val="single" w:sz="4" w:space="0" w:color="auto"/>
              <w:bottom w:val="single" w:sz="4" w:space="0" w:color="auto"/>
              <w:right w:val="single" w:sz="4" w:space="0" w:color="auto"/>
            </w:tcBorders>
            <w:vAlign w:val="center"/>
          </w:tcPr>
          <w:p w:rsidR="0054701F" w:rsidRPr="00281170" w:rsidRDefault="0054701F" w:rsidP="00D122DF">
            <w:pPr>
              <w:jc w:val="both"/>
              <w:rPr>
                <w:rFonts w:asciiTheme="minorHAnsi" w:hAnsiTheme="minorHAnsi"/>
                <w:sz w:val="24"/>
              </w:rPr>
            </w:pPr>
            <w:r w:rsidRPr="00281170">
              <w:rPr>
                <w:rFonts w:asciiTheme="minorHAnsi" w:hAnsiTheme="minorHAnsi"/>
                <w:sz w:val="24"/>
              </w:rPr>
              <w:t xml:space="preserve">Management Reporting </w:t>
            </w:r>
          </w:p>
        </w:tc>
        <w:tc>
          <w:tcPr>
            <w:tcW w:w="1740" w:type="dxa"/>
            <w:tcBorders>
              <w:top w:val="single" w:sz="4" w:space="0" w:color="auto"/>
              <w:left w:val="single" w:sz="4" w:space="0" w:color="auto"/>
              <w:bottom w:val="single" w:sz="4" w:space="0" w:color="auto"/>
              <w:right w:val="single" w:sz="4" w:space="0" w:color="auto"/>
            </w:tcBorders>
            <w:vAlign w:val="center"/>
          </w:tcPr>
          <w:p w:rsidR="0054701F" w:rsidRPr="00281170" w:rsidRDefault="0054701F" w:rsidP="00D122DF">
            <w:pPr>
              <w:jc w:val="both"/>
              <w:rPr>
                <w:rFonts w:asciiTheme="minorHAnsi" w:hAnsiTheme="minorHAnsi"/>
                <w:sz w:val="24"/>
              </w:rPr>
            </w:pPr>
            <w:r w:rsidRPr="00281170">
              <w:rPr>
                <w:rFonts w:asciiTheme="minorHAnsi" w:hAnsiTheme="minorHAnsi"/>
                <w:sz w:val="24"/>
              </w:rPr>
              <w:t>MR Head</w:t>
            </w:r>
          </w:p>
        </w:tc>
        <w:tc>
          <w:tcPr>
            <w:tcW w:w="1829" w:type="dxa"/>
            <w:tcBorders>
              <w:top w:val="single" w:sz="4" w:space="0" w:color="auto"/>
              <w:left w:val="single" w:sz="4" w:space="0" w:color="auto"/>
              <w:bottom w:val="single" w:sz="4" w:space="0" w:color="auto"/>
              <w:right w:val="single" w:sz="4" w:space="0" w:color="auto"/>
            </w:tcBorders>
            <w:vAlign w:val="center"/>
          </w:tcPr>
          <w:p w:rsidR="0054701F" w:rsidRPr="00281170" w:rsidRDefault="0054701F" w:rsidP="00D122DF">
            <w:pPr>
              <w:jc w:val="both"/>
              <w:rPr>
                <w:rFonts w:asciiTheme="minorHAnsi" w:hAnsiTheme="minorHAnsi"/>
                <w:sz w:val="24"/>
              </w:rPr>
            </w:pPr>
            <w:r w:rsidRPr="00281170">
              <w:rPr>
                <w:rFonts w:asciiTheme="minorHAnsi" w:hAnsiTheme="minorHAnsi"/>
                <w:sz w:val="24"/>
              </w:rPr>
              <w:t>CFO</w:t>
            </w:r>
          </w:p>
        </w:tc>
      </w:tr>
      <w:tr w:rsidR="0054701F" w:rsidRPr="00281170" w:rsidTr="003C289A">
        <w:trPr>
          <w:trHeight w:val="386"/>
        </w:trPr>
        <w:tc>
          <w:tcPr>
            <w:tcW w:w="537" w:type="dxa"/>
            <w:tcBorders>
              <w:top w:val="single" w:sz="4" w:space="0" w:color="auto"/>
              <w:left w:val="single" w:sz="4" w:space="0" w:color="auto"/>
              <w:bottom w:val="single" w:sz="4" w:space="0" w:color="auto"/>
              <w:right w:val="single" w:sz="4" w:space="0" w:color="auto"/>
            </w:tcBorders>
            <w:noWrap/>
            <w:vAlign w:val="center"/>
          </w:tcPr>
          <w:p w:rsidR="0054701F" w:rsidRPr="00281170" w:rsidRDefault="0054701F" w:rsidP="00D122DF">
            <w:pPr>
              <w:jc w:val="both"/>
              <w:rPr>
                <w:rFonts w:asciiTheme="minorHAnsi" w:hAnsiTheme="minorHAnsi"/>
                <w:sz w:val="24"/>
              </w:rPr>
            </w:pPr>
          </w:p>
        </w:tc>
        <w:tc>
          <w:tcPr>
            <w:tcW w:w="4184" w:type="dxa"/>
            <w:tcBorders>
              <w:top w:val="single" w:sz="4" w:space="0" w:color="auto"/>
              <w:left w:val="single" w:sz="4" w:space="0" w:color="auto"/>
              <w:bottom w:val="single" w:sz="4" w:space="0" w:color="auto"/>
              <w:right w:val="single" w:sz="4" w:space="0" w:color="auto"/>
            </w:tcBorders>
            <w:vAlign w:val="center"/>
          </w:tcPr>
          <w:p w:rsidR="0054701F" w:rsidRPr="00281170" w:rsidRDefault="0054701F" w:rsidP="00D122DF">
            <w:pPr>
              <w:jc w:val="both"/>
              <w:rPr>
                <w:rFonts w:asciiTheme="minorHAnsi" w:hAnsiTheme="minorHAnsi"/>
                <w:sz w:val="24"/>
              </w:rPr>
            </w:pPr>
          </w:p>
        </w:tc>
        <w:tc>
          <w:tcPr>
            <w:tcW w:w="1740" w:type="dxa"/>
            <w:tcBorders>
              <w:top w:val="single" w:sz="4" w:space="0" w:color="auto"/>
              <w:left w:val="single" w:sz="4" w:space="0" w:color="auto"/>
              <w:bottom w:val="single" w:sz="4" w:space="0" w:color="auto"/>
              <w:right w:val="single" w:sz="4" w:space="0" w:color="auto"/>
            </w:tcBorders>
            <w:vAlign w:val="center"/>
          </w:tcPr>
          <w:p w:rsidR="0054701F" w:rsidRPr="00281170" w:rsidRDefault="0054701F" w:rsidP="00D122DF">
            <w:pPr>
              <w:jc w:val="both"/>
              <w:rPr>
                <w:rFonts w:asciiTheme="minorHAnsi" w:hAnsiTheme="minorHAnsi"/>
                <w:sz w:val="24"/>
              </w:rPr>
            </w:pPr>
          </w:p>
        </w:tc>
        <w:tc>
          <w:tcPr>
            <w:tcW w:w="1829" w:type="dxa"/>
            <w:tcBorders>
              <w:top w:val="single" w:sz="4" w:space="0" w:color="auto"/>
              <w:left w:val="single" w:sz="4" w:space="0" w:color="auto"/>
              <w:bottom w:val="single" w:sz="4" w:space="0" w:color="auto"/>
              <w:right w:val="single" w:sz="4" w:space="0" w:color="auto"/>
            </w:tcBorders>
            <w:vAlign w:val="center"/>
          </w:tcPr>
          <w:p w:rsidR="0054701F" w:rsidRPr="00281170" w:rsidRDefault="0054701F" w:rsidP="00D122DF">
            <w:pPr>
              <w:jc w:val="both"/>
              <w:rPr>
                <w:rFonts w:asciiTheme="minorHAnsi" w:hAnsiTheme="minorHAnsi"/>
                <w:sz w:val="24"/>
              </w:rPr>
            </w:pPr>
          </w:p>
        </w:tc>
      </w:tr>
    </w:tbl>
    <w:p w:rsidR="00741B07" w:rsidRPr="00281170" w:rsidRDefault="00741B07" w:rsidP="00741B07">
      <w:pPr>
        <w:rPr>
          <w:rFonts w:asciiTheme="minorHAnsi" w:hAnsiTheme="minorHAnsi"/>
          <w:sz w:val="24"/>
          <w:lang w:val="en-AU" w:eastAsia="ja-JP" w:bidi="ar-SA"/>
        </w:rPr>
      </w:pPr>
    </w:p>
    <w:p w:rsidR="00741B07" w:rsidRPr="00281170" w:rsidRDefault="00741B07" w:rsidP="00741B07">
      <w:pPr>
        <w:rPr>
          <w:rFonts w:asciiTheme="minorHAnsi" w:hAnsiTheme="minorHAnsi"/>
          <w:sz w:val="24"/>
        </w:rPr>
      </w:pPr>
    </w:p>
    <w:p w:rsidR="00BA4877" w:rsidRPr="00281170" w:rsidRDefault="00BA4877" w:rsidP="00674A7E">
      <w:pPr>
        <w:pStyle w:val="BodyText0"/>
        <w:jc w:val="both"/>
        <w:rPr>
          <w:rFonts w:asciiTheme="minorHAnsi" w:hAnsiTheme="minorHAnsi" w:cs="Times New Roman"/>
          <w:i/>
          <w:color w:val="000000"/>
          <w:sz w:val="24"/>
          <w:szCs w:val="24"/>
          <w:lang w:val="en-US" w:bidi="en-US"/>
        </w:rPr>
      </w:pPr>
      <w:bookmarkStart w:id="37" w:name="_4.1.6_Key_Changes"/>
      <w:bookmarkStart w:id="38" w:name="_4.1.7_Responsibility_Matrix"/>
      <w:bookmarkStart w:id="39" w:name="_Sub_–_Process_2"/>
      <w:bookmarkStart w:id="40" w:name="_MON_1338707367"/>
      <w:bookmarkStart w:id="41" w:name="_MON_1338707241"/>
      <w:bookmarkEnd w:id="37"/>
      <w:bookmarkEnd w:id="38"/>
      <w:bookmarkEnd w:id="39"/>
      <w:bookmarkEnd w:id="40"/>
      <w:bookmarkEnd w:id="41"/>
    </w:p>
    <w:sectPr w:rsidR="00BA4877" w:rsidRPr="00281170" w:rsidSect="00922DCD">
      <w:footerReference w:type="default" r:id="rId16"/>
      <w:pgSz w:w="12240" w:h="15840"/>
      <w:pgMar w:top="1166" w:right="1440" w:bottom="994"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448" w:rsidRDefault="00460448" w:rsidP="00612E1C">
      <w:pPr>
        <w:spacing w:before="0" w:after="0"/>
      </w:pPr>
      <w:r>
        <w:separator/>
      </w:r>
    </w:p>
  </w:endnote>
  <w:endnote w:type="continuationSeparator" w:id="1">
    <w:p w:rsidR="00460448" w:rsidRDefault="00460448" w:rsidP="00612E1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EDF" w:rsidRPr="005924BD" w:rsidRDefault="001E3F86">
    <w:pPr>
      <w:pStyle w:val="Footer"/>
      <w:pBdr>
        <w:top w:val="single" w:sz="4" w:space="1" w:color="D9D9D9"/>
      </w:pBdr>
      <w:jc w:val="right"/>
      <w:rPr>
        <w:rFonts w:ascii="Times New Roman" w:hAnsi="Times New Roman"/>
        <w:sz w:val="18"/>
        <w:szCs w:val="18"/>
      </w:rPr>
    </w:pPr>
    <w:r w:rsidRPr="005924BD">
      <w:rPr>
        <w:rFonts w:ascii="Times New Roman" w:hAnsi="Times New Roman"/>
        <w:sz w:val="18"/>
        <w:szCs w:val="18"/>
      </w:rPr>
      <w:fldChar w:fldCharType="begin"/>
    </w:r>
    <w:r w:rsidR="00C34EDF" w:rsidRPr="005924BD">
      <w:rPr>
        <w:rFonts w:ascii="Times New Roman" w:hAnsi="Times New Roman"/>
        <w:sz w:val="18"/>
        <w:szCs w:val="18"/>
      </w:rPr>
      <w:instrText xml:space="preserve"> PAGE   \* MERGEFORMAT </w:instrText>
    </w:r>
    <w:r w:rsidRPr="005924BD">
      <w:rPr>
        <w:rFonts w:ascii="Times New Roman" w:hAnsi="Times New Roman"/>
        <w:sz w:val="18"/>
        <w:szCs w:val="18"/>
      </w:rPr>
      <w:fldChar w:fldCharType="separate"/>
    </w:r>
    <w:r w:rsidR="00FE71E1">
      <w:rPr>
        <w:rFonts w:ascii="Times New Roman" w:hAnsi="Times New Roman"/>
        <w:noProof/>
        <w:sz w:val="18"/>
        <w:szCs w:val="18"/>
      </w:rPr>
      <w:t>17</w:t>
    </w:r>
    <w:r w:rsidRPr="005924BD">
      <w:rPr>
        <w:rFonts w:ascii="Times New Roman" w:hAnsi="Times New Roman"/>
        <w:sz w:val="18"/>
        <w:szCs w:val="18"/>
      </w:rPr>
      <w:fldChar w:fldCharType="end"/>
    </w:r>
    <w:r w:rsidR="00C34EDF" w:rsidRPr="005924BD">
      <w:rPr>
        <w:rFonts w:ascii="Times New Roman" w:hAnsi="Times New Roman"/>
        <w:sz w:val="18"/>
        <w:szCs w:val="18"/>
      </w:rPr>
      <w:t xml:space="preserve"> | </w:t>
    </w:r>
    <w:r w:rsidR="00C34EDF" w:rsidRPr="005924BD">
      <w:rPr>
        <w:rFonts w:ascii="Times New Roman" w:hAnsi="Times New Roman"/>
        <w:color w:val="7F7F7F"/>
        <w:spacing w:val="60"/>
        <w:sz w:val="18"/>
        <w:szCs w:val="18"/>
      </w:rPr>
      <w:t>Page</w:t>
    </w:r>
  </w:p>
  <w:p w:rsidR="00C34EDF" w:rsidRDefault="00C34E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448" w:rsidRDefault="00460448" w:rsidP="00612E1C">
      <w:pPr>
        <w:spacing w:before="0" w:after="0"/>
      </w:pPr>
      <w:r>
        <w:separator/>
      </w:r>
    </w:p>
  </w:footnote>
  <w:footnote w:type="continuationSeparator" w:id="1">
    <w:p w:rsidR="00460448" w:rsidRDefault="00460448" w:rsidP="00612E1C">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42D"/>
    <w:multiLevelType w:val="hybridMultilevel"/>
    <w:tmpl w:val="D80C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E1E5E"/>
    <w:multiLevelType w:val="hybridMultilevel"/>
    <w:tmpl w:val="4606E6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B1679A0"/>
    <w:multiLevelType w:val="hybridMultilevel"/>
    <w:tmpl w:val="8CC86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2C29CE"/>
    <w:multiLevelType w:val="hybridMultilevel"/>
    <w:tmpl w:val="CC743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791584"/>
    <w:multiLevelType w:val="hybridMultilevel"/>
    <w:tmpl w:val="3C5AB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196AA3"/>
    <w:multiLevelType w:val="hybridMultilevel"/>
    <w:tmpl w:val="82768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886407"/>
    <w:multiLevelType w:val="hybridMultilevel"/>
    <w:tmpl w:val="CC743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8F3EBE"/>
    <w:multiLevelType w:val="hybridMultilevel"/>
    <w:tmpl w:val="CC743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8010A27"/>
    <w:multiLevelType w:val="hybridMultilevel"/>
    <w:tmpl w:val="45D67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94F18BD"/>
    <w:multiLevelType w:val="hybridMultilevel"/>
    <w:tmpl w:val="5C2A1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D05606"/>
    <w:multiLevelType w:val="hybridMultilevel"/>
    <w:tmpl w:val="CC743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D042C6"/>
    <w:multiLevelType w:val="multilevel"/>
    <w:tmpl w:val="FC8AEB1C"/>
    <w:lvl w:ilvl="0">
      <w:start w:val="1"/>
      <w:numFmt w:val="decimal"/>
      <w:pStyle w:val="PD-Heading2"/>
      <w:lvlText w:val="%1."/>
      <w:lvlJc w:val="left"/>
      <w:pPr>
        <w:tabs>
          <w:tab w:val="num" w:pos="360"/>
        </w:tabs>
        <w:ind w:left="360" w:hanging="360"/>
      </w:pPr>
      <w:rPr>
        <w:rFonts w:cs="Times New Roman"/>
        <w:b w:val="0"/>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nsid w:val="344F7C06"/>
    <w:multiLevelType w:val="hybridMultilevel"/>
    <w:tmpl w:val="5C2A1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560694"/>
    <w:multiLevelType w:val="hybridMultilevel"/>
    <w:tmpl w:val="165C3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AD6348"/>
    <w:multiLevelType w:val="hybridMultilevel"/>
    <w:tmpl w:val="FB8A9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143CE"/>
    <w:multiLevelType w:val="hybridMultilevel"/>
    <w:tmpl w:val="CA941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64F0AA3"/>
    <w:multiLevelType w:val="hybridMultilevel"/>
    <w:tmpl w:val="9CEA2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91451D5"/>
    <w:multiLevelType w:val="hybridMultilevel"/>
    <w:tmpl w:val="3EB4F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0E0CDB"/>
    <w:multiLevelType w:val="hybridMultilevel"/>
    <w:tmpl w:val="D048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C1B12"/>
    <w:multiLevelType w:val="hybridMultilevel"/>
    <w:tmpl w:val="5BECD62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56DB6969"/>
    <w:multiLevelType w:val="hybridMultilevel"/>
    <w:tmpl w:val="5A284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0C3670"/>
    <w:multiLevelType w:val="hybridMultilevel"/>
    <w:tmpl w:val="5840286E"/>
    <w:lvl w:ilvl="0" w:tplc="0409000F">
      <w:start w:val="1"/>
      <w:numFmt w:val="decimal"/>
      <w:lvlText w:val="%1."/>
      <w:lvlJc w:val="left"/>
      <w:pPr>
        <w:ind w:left="1445" w:hanging="360"/>
      </w:pPr>
    </w:lvl>
    <w:lvl w:ilvl="1" w:tplc="04090019">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22">
    <w:nsid w:val="5CD17C1A"/>
    <w:multiLevelType w:val="hybridMultilevel"/>
    <w:tmpl w:val="CC743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E6C25EC"/>
    <w:multiLevelType w:val="hybridMultilevel"/>
    <w:tmpl w:val="0BFC2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9154B0"/>
    <w:multiLevelType w:val="hybridMultilevel"/>
    <w:tmpl w:val="2032911A"/>
    <w:lvl w:ilvl="0" w:tplc="48090001">
      <w:start w:val="1"/>
      <w:numFmt w:val="bullet"/>
      <w:lvlText w:val=""/>
      <w:lvlJc w:val="left"/>
      <w:pPr>
        <w:ind w:left="1272" w:hanging="504"/>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660E6C29"/>
    <w:multiLevelType w:val="multilevel"/>
    <w:tmpl w:val="F72E5C7C"/>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73A259F3"/>
    <w:multiLevelType w:val="hybridMultilevel"/>
    <w:tmpl w:val="31E43D2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7">
    <w:nsid w:val="7A2A7C66"/>
    <w:multiLevelType w:val="hybridMultilevel"/>
    <w:tmpl w:val="EFCADF4A"/>
    <w:lvl w:ilvl="0" w:tplc="0346172A">
      <w:numFmt w:val="bullet"/>
      <w:lvlText w:val="·"/>
      <w:lvlJc w:val="left"/>
      <w:pPr>
        <w:ind w:left="1272" w:hanging="504"/>
      </w:pPr>
      <w:rPr>
        <w:rFonts w:ascii="Cambria" w:eastAsia="Times New Roman" w:hAnsi="Cambria" w:cs="Times New Roman" w:hint="default"/>
      </w:rPr>
    </w:lvl>
    <w:lvl w:ilvl="1" w:tplc="48090003" w:tentative="1">
      <w:start w:val="1"/>
      <w:numFmt w:val="bullet"/>
      <w:lvlText w:val="o"/>
      <w:lvlJc w:val="left"/>
      <w:pPr>
        <w:ind w:left="1848" w:hanging="360"/>
      </w:pPr>
      <w:rPr>
        <w:rFonts w:ascii="Courier New" w:hAnsi="Courier New" w:cs="Courier New" w:hint="default"/>
      </w:rPr>
    </w:lvl>
    <w:lvl w:ilvl="2" w:tplc="48090005" w:tentative="1">
      <w:start w:val="1"/>
      <w:numFmt w:val="bullet"/>
      <w:lvlText w:val=""/>
      <w:lvlJc w:val="left"/>
      <w:pPr>
        <w:ind w:left="2568" w:hanging="360"/>
      </w:pPr>
      <w:rPr>
        <w:rFonts w:ascii="Wingdings" w:hAnsi="Wingdings" w:hint="default"/>
      </w:rPr>
    </w:lvl>
    <w:lvl w:ilvl="3" w:tplc="48090001" w:tentative="1">
      <w:start w:val="1"/>
      <w:numFmt w:val="bullet"/>
      <w:lvlText w:val=""/>
      <w:lvlJc w:val="left"/>
      <w:pPr>
        <w:ind w:left="3288" w:hanging="360"/>
      </w:pPr>
      <w:rPr>
        <w:rFonts w:ascii="Symbol" w:hAnsi="Symbol" w:hint="default"/>
      </w:rPr>
    </w:lvl>
    <w:lvl w:ilvl="4" w:tplc="48090003" w:tentative="1">
      <w:start w:val="1"/>
      <w:numFmt w:val="bullet"/>
      <w:lvlText w:val="o"/>
      <w:lvlJc w:val="left"/>
      <w:pPr>
        <w:ind w:left="4008" w:hanging="360"/>
      </w:pPr>
      <w:rPr>
        <w:rFonts w:ascii="Courier New" w:hAnsi="Courier New" w:cs="Courier New" w:hint="default"/>
      </w:rPr>
    </w:lvl>
    <w:lvl w:ilvl="5" w:tplc="48090005" w:tentative="1">
      <w:start w:val="1"/>
      <w:numFmt w:val="bullet"/>
      <w:lvlText w:val=""/>
      <w:lvlJc w:val="left"/>
      <w:pPr>
        <w:ind w:left="4728" w:hanging="360"/>
      </w:pPr>
      <w:rPr>
        <w:rFonts w:ascii="Wingdings" w:hAnsi="Wingdings" w:hint="default"/>
      </w:rPr>
    </w:lvl>
    <w:lvl w:ilvl="6" w:tplc="48090001" w:tentative="1">
      <w:start w:val="1"/>
      <w:numFmt w:val="bullet"/>
      <w:lvlText w:val=""/>
      <w:lvlJc w:val="left"/>
      <w:pPr>
        <w:ind w:left="5448" w:hanging="360"/>
      </w:pPr>
      <w:rPr>
        <w:rFonts w:ascii="Symbol" w:hAnsi="Symbol" w:hint="default"/>
      </w:rPr>
    </w:lvl>
    <w:lvl w:ilvl="7" w:tplc="48090003" w:tentative="1">
      <w:start w:val="1"/>
      <w:numFmt w:val="bullet"/>
      <w:lvlText w:val="o"/>
      <w:lvlJc w:val="left"/>
      <w:pPr>
        <w:ind w:left="6168" w:hanging="360"/>
      </w:pPr>
      <w:rPr>
        <w:rFonts w:ascii="Courier New" w:hAnsi="Courier New" w:cs="Courier New" w:hint="default"/>
      </w:rPr>
    </w:lvl>
    <w:lvl w:ilvl="8" w:tplc="48090005" w:tentative="1">
      <w:start w:val="1"/>
      <w:numFmt w:val="bullet"/>
      <w:lvlText w:val=""/>
      <w:lvlJc w:val="left"/>
      <w:pPr>
        <w:ind w:left="6888"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0"/>
  </w:num>
  <w:num w:numId="8">
    <w:abstractNumId w:val="3"/>
  </w:num>
  <w:num w:numId="9">
    <w:abstractNumId w:val="9"/>
  </w:num>
  <w:num w:numId="10">
    <w:abstractNumId w:val="8"/>
  </w:num>
  <w:num w:numId="11">
    <w:abstractNumId w:val="2"/>
  </w:num>
  <w:num w:numId="12">
    <w:abstractNumId w:val="7"/>
  </w:num>
  <w:num w:numId="13">
    <w:abstractNumId w:val="6"/>
  </w:num>
  <w:num w:numId="14">
    <w:abstractNumId w:val="10"/>
  </w:num>
  <w:num w:numId="15">
    <w:abstractNumId w:val="22"/>
  </w:num>
  <w:num w:numId="16">
    <w:abstractNumId w:val="14"/>
  </w:num>
  <w:num w:numId="17">
    <w:abstractNumId w:val="18"/>
  </w:num>
  <w:num w:numId="18">
    <w:abstractNumId w:val="2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9"/>
  </w:num>
  <w:num w:numId="24">
    <w:abstractNumId w:val="21"/>
  </w:num>
  <w:num w:numId="25">
    <w:abstractNumId w:val="25"/>
  </w:num>
  <w:num w:numId="26">
    <w:abstractNumId w:val="5"/>
  </w:num>
  <w:num w:numId="27">
    <w:abstractNumId w:val="12"/>
  </w:num>
  <w:num w:numId="28">
    <w:abstractNumId w:val="1"/>
  </w:num>
  <w:num w:numId="29">
    <w:abstractNumId w:val="27"/>
  </w:num>
  <w:num w:numId="30">
    <w:abstractNumId w:val="24"/>
  </w:num>
  <w:num w:numId="31">
    <w:abstractNumId w:val="26"/>
  </w:num>
  <w:num w:numId="32">
    <w:abstractNumId w:val="16"/>
  </w:num>
  <w:num w:numId="33">
    <w:abstractNumId w:val="4"/>
  </w:num>
  <w:num w:numId="34">
    <w:abstractNumId w:val="1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017629"/>
    <w:rsid w:val="00006012"/>
    <w:rsid w:val="00010122"/>
    <w:rsid w:val="00010FA3"/>
    <w:rsid w:val="00016E3A"/>
    <w:rsid w:val="00017629"/>
    <w:rsid w:val="00017719"/>
    <w:rsid w:val="00020A47"/>
    <w:rsid w:val="000223A8"/>
    <w:rsid w:val="00027C1A"/>
    <w:rsid w:val="00031888"/>
    <w:rsid w:val="000324AA"/>
    <w:rsid w:val="0003349D"/>
    <w:rsid w:val="000350AA"/>
    <w:rsid w:val="000400E5"/>
    <w:rsid w:val="0004165B"/>
    <w:rsid w:val="00041A3E"/>
    <w:rsid w:val="00042D2A"/>
    <w:rsid w:val="000456B9"/>
    <w:rsid w:val="00050634"/>
    <w:rsid w:val="00052C7A"/>
    <w:rsid w:val="00053841"/>
    <w:rsid w:val="0006121D"/>
    <w:rsid w:val="00061C13"/>
    <w:rsid w:val="000630C6"/>
    <w:rsid w:val="00064DEE"/>
    <w:rsid w:val="00064F9A"/>
    <w:rsid w:val="00076C6F"/>
    <w:rsid w:val="00080B05"/>
    <w:rsid w:val="00080F89"/>
    <w:rsid w:val="00084869"/>
    <w:rsid w:val="0008514C"/>
    <w:rsid w:val="00086B21"/>
    <w:rsid w:val="00090570"/>
    <w:rsid w:val="000922CB"/>
    <w:rsid w:val="00094EF9"/>
    <w:rsid w:val="000A0072"/>
    <w:rsid w:val="000A1DD4"/>
    <w:rsid w:val="000A389A"/>
    <w:rsid w:val="000A4319"/>
    <w:rsid w:val="000A5896"/>
    <w:rsid w:val="000B47D6"/>
    <w:rsid w:val="000B539D"/>
    <w:rsid w:val="000C195D"/>
    <w:rsid w:val="000C62FF"/>
    <w:rsid w:val="000C7403"/>
    <w:rsid w:val="000D1E1E"/>
    <w:rsid w:val="000D3A9A"/>
    <w:rsid w:val="000D495C"/>
    <w:rsid w:val="000D5D18"/>
    <w:rsid w:val="000E18DD"/>
    <w:rsid w:val="000E41EB"/>
    <w:rsid w:val="000E5088"/>
    <w:rsid w:val="000F0669"/>
    <w:rsid w:val="000F3CE7"/>
    <w:rsid w:val="000F52BB"/>
    <w:rsid w:val="000F57D4"/>
    <w:rsid w:val="000F7E95"/>
    <w:rsid w:val="00100624"/>
    <w:rsid w:val="00100C93"/>
    <w:rsid w:val="001024C7"/>
    <w:rsid w:val="00104DBB"/>
    <w:rsid w:val="0010778E"/>
    <w:rsid w:val="00110653"/>
    <w:rsid w:val="001133EA"/>
    <w:rsid w:val="0013496E"/>
    <w:rsid w:val="00134A3F"/>
    <w:rsid w:val="001364EA"/>
    <w:rsid w:val="00142C57"/>
    <w:rsid w:val="00143113"/>
    <w:rsid w:val="00144427"/>
    <w:rsid w:val="00145269"/>
    <w:rsid w:val="0014649D"/>
    <w:rsid w:val="00146778"/>
    <w:rsid w:val="001476DA"/>
    <w:rsid w:val="00150BD7"/>
    <w:rsid w:val="001513E5"/>
    <w:rsid w:val="00152752"/>
    <w:rsid w:val="0015290B"/>
    <w:rsid w:val="001532C0"/>
    <w:rsid w:val="001566E8"/>
    <w:rsid w:val="00157E16"/>
    <w:rsid w:val="001616A4"/>
    <w:rsid w:val="001668B2"/>
    <w:rsid w:val="00166AA7"/>
    <w:rsid w:val="00167A1C"/>
    <w:rsid w:val="00177B3B"/>
    <w:rsid w:val="00180B10"/>
    <w:rsid w:val="00190515"/>
    <w:rsid w:val="0019163F"/>
    <w:rsid w:val="0019371F"/>
    <w:rsid w:val="00194EB8"/>
    <w:rsid w:val="00196D54"/>
    <w:rsid w:val="001A1377"/>
    <w:rsid w:val="001A5404"/>
    <w:rsid w:val="001A5E39"/>
    <w:rsid w:val="001A7A97"/>
    <w:rsid w:val="001B0959"/>
    <w:rsid w:val="001B6D3B"/>
    <w:rsid w:val="001C3C09"/>
    <w:rsid w:val="001D484B"/>
    <w:rsid w:val="001E1BDD"/>
    <w:rsid w:val="001E3F86"/>
    <w:rsid w:val="001E5067"/>
    <w:rsid w:val="001F2391"/>
    <w:rsid w:val="001F77A9"/>
    <w:rsid w:val="00202217"/>
    <w:rsid w:val="002068D9"/>
    <w:rsid w:val="00207C0E"/>
    <w:rsid w:val="00207C3A"/>
    <w:rsid w:val="00207D59"/>
    <w:rsid w:val="00212D80"/>
    <w:rsid w:val="00213688"/>
    <w:rsid w:val="002138D0"/>
    <w:rsid w:val="002142F6"/>
    <w:rsid w:val="00214DEF"/>
    <w:rsid w:val="002156D0"/>
    <w:rsid w:val="00216DE0"/>
    <w:rsid w:val="00220672"/>
    <w:rsid w:val="00220D65"/>
    <w:rsid w:val="002229D9"/>
    <w:rsid w:val="002258E5"/>
    <w:rsid w:val="00226126"/>
    <w:rsid w:val="002332DB"/>
    <w:rsid w:val="002359D4"/>
    <w:rsid w:val="00235CE3"/>
    <w:rsid w:val="00237E61"/>
    <w:rsid w:val="00241EF9"/>
    <w:rsid w:val="00242C2D"/>
    <w:rsid w:val="00253302"/>
    <w:rsid w:val="00256385"/>
    <w:rsid w:val="00271493"/>
    <w:rsid w:val="0027151A"/>
    <w:rsid w:val="00281170"/>
    <w:rsid w:val="00283B59"/>
    <w:rsid w:val="00284D5A"/>
    <w:rsid w:val="00285FFB"/>
    <w:rsid w:val="00286A05"/>
    <w:rsid w:val="00287285"/>
    <w:rsid w:val="00291326"/>
    <w:rsid w:val="00291753"/>
    <w:rsid w:val="0029390C"/>
    <w:rsid w:val="002A2ED1"/>
    <w:rsid w:val="002A638A"/>
    <w:rsid w:val="002B4109"/>
    <w:rsid w:val="002C12BA"/>
    <w:rsid w:val="002C52A9"/>
    <w:rsid w:val="002C6E98"/>
    <w:rsid w:val="002C7D22"/>
    <w:rsid w:val="002D0BC7"/>
    <w:rsid w:val="002D1AA9"/>
    <w:rsid w:val="002D2926"/>
    <w:rsid w:val="002D3025"/>
    <w:rsid w:val="002D68BE"/>
    <w:rsid w:val="002E12CB"/>
    <w:rsid w:val="002E316B"/>
    <w:rsid w:val="002E75A4"/>
    <w:rsid w:val="002F08F1"/>
    <w:rsid w:val="002F43A8"/>
    <w:rsid w:val="002F5837"/>
    <w:rsid w:val="002F6206"/>
    <w:rsid w:val="002F758B"/>
    <w:rsid w:val="00300023"/>
    <w:rsid w:val="00305C19"/>
    <w:rsid w:val="00306CD9"/>
    <w:rsid w:val="00315412"/>
    <w:rsid w:val="003174AC"/>
    <w:rsid w:val="00321620"/>
    <w:rsid w:val="0032482E"/>
    <w:rsid w:val="00330863"/>
    <w:rsid w:val="003312D3"/>
    <w:rsid w:val="00331CED"/>
    <w:rsid w:val="00332653"/>
    <w:rsid w:val="0033541C"/>
    <w:rsid w:val="003416BC"/>
    <w:rsid w:val="00341AA9"/>
    <w:rsid w:val="00342647"/>
    <w:rsid w:val="003439C9"/>
    <w:rsid w:val="00361130"/>
    <w:rsid w:val="00361777"/>
    <w:rsid w:val="00361C42"/>
    <w:rsid w:val="0036704F"/>
    <w:rsid w:val="0036708C"/>
    <w:rsid w:val="003709C5"/>
    <w:rsid w:val="003710A3"/>
    <w:rsid w:val="0037226B"/>
    <w:rsid w:val="00372F8F"/>
    <w:rsid w:val="003763E6"/>
    <w:rsid w:val="00376638"/>
    <w:rsid w:val="00380EC4"/>
    <w:rsid w:val="00384F28"/>
    <w:rsid w:val="00386805"/>
    <w:rsid w:val="0039272C"/>
    <w:rsid w:val="00392E17"/>
    <w:rsid w:val="003954C4"/>
    <w:rsid w:val="00397FFE"/>
    <w:rsid w:val="003A4554"/>
    <w:rsid w:val="003A6EE8"/>
    <w:rsid w:val="003A7211"/>
    <w:rsid w:val="003A7E4A"/>
    <w:rsid w:val="003B254D"/>
    <w:rsid w:val="003B2F7B"/>
    <w:rsid w:val="003B423B"/>
    <w:rsid w:val="003B5B95"/>
    <w:rsid w:val="003C071B"/>
    <w:rsid w:val="003C0C60"/>
    <w:rsid w:val="003C1A26"/>
    <w:rsid w:val="003C289A"/>
    <w:rsid w:val="003C7495"/>
    <w:rsid w:val="003C7718"/>
    <w:rsid w:val="003D01DA"/>
    <w:rsid w:val="003D03E2"/>
    <w:rsid w:val="003D117D"/>
    <w:rsid w:val="003D1DE8"/>
    <w:rsid w:val="003D34FB"/>
    <w:rsid w:val="003D4D7E"/>
    <w:rsid w:val="003D55B5"/>
    <w:rsid w:val="003D614F"/>
    <w:rsid w:val="003E4C18"/>
    <w:rsid w:val="003E51BD"/>
    <w:rsid w:val="003E5E76"/>
    <w:rsid w:val="003F0203"/>
    <w:rsid w:val="003F1016"/>
    <w:rsid w:val="003F5CC0"/>
    <w:rsid w:val="003F64AF"/>
    <w:rsid w:val="003F6C03"/>
    <w:rsid w:val="003F6D37"/>
    <w:rsid w:val="00401042"/>
    <w:rsid w:val="00402F49"/>
    <w:rsid w:val="0040319E"/>
    <w:rsid w:val="00406C8B"/>
    <w:rsid w:val="004075EB"/>
    <w:rsid w:val="0040767D"/>
    <w:rsid w:val="00410AA4"/>
    <w:rsid w:val="004153C9"/>
    <w:rsid w:val="00420961"/>
    <w:rsid w:val="004210B5"/>
    <w:rsid w:val="00424154"/>
    <w:rsid w:val="004307FC"/>
    <w:rsid w:val="00433170"/>
    <w:rsid w:val="0043468E"/>
    <w:rsid w:val="00445E14"/>
    <w:rsid w:val="00446A9F"/>
    <w:rsid w:val="00447E50"/>
    <w:rsid w:val="00452D7B"/>
    <w:rsid w:val="00453980"/>
    <w:rsid w:val="00454F4E"/>
    <w:rsid w:val="00460448"/>
    <w:rsid w:val="004613E4"/>
    <w:rsid w:val="004618FD"/>
    <w:rsid w:val="0046394A"/>
    <w:rsid w:val="0046502E"/>
    <w:rsid w:val="0046550F"/>
    <w:rsid w:val="00465EF1"/>
    <w:rsid w:val="00465F19"/>
    <w:rsid w:val="00467DD4"/>
    <w:rsid w:val="00470768"/>
    <w:rsid w:val="00470BF6"/>
    <w:rsid w:val="004721B5"/>
    <w:rsid w:val="00480E72"/>
    <w:rsid w:val="0048188B"/>
    <w:rsid w:val="00482479"/>
    <w:rsid w:val="00486E03"/>
    <w:rsid w:val="00487810"/>
    <w:rsid w:val="004931CC"/>
    <w:rsid w:val="00494DEB"/>
    <w:rsid w:val="00495A03"/>
    <w:rsid w:val="004A32FC"/>
    <w:rsid w:val="004B2D06"/>
    <w:rsid w:val="004B59C0"/>
    <w:rsid w:val="004C067A"/>
    <w:rsid w:val="004C0AEA"/>
    <w:rsid w:val="004C1D1A"/>
    <w:rsid w:val="004C2352"/>
    <w:rsid w:val="004C43EE"/>
    <w:rsid w:val="004C4B9C"/>
    <w:rsid w:val="004C5332"/>
    <w:rsid w:val="004D3215"/>
    <w:rsid w:val="004E0A3E"/>
    <w:rsid w:val="004E38D8"/>
    <w:rsid w:val="004E54F8"/>
    <w:rsid w:val="004E5A0F"/>
    <w:rsid w:val="004F2A9F"/>
    <w:rsid w:val="004F3995"/>
    <w:rsid w:val="004F58CB"/>
    <w:rsid w:val="004F76B7"/>
    <w:rsid w:val="005030F9"/>
    <w:rsid w:val="00503A09"/>
    <w:rsid w:val="00503B1D"/>
    <w:rsid w:val="00510A89"/>
    <w:rsid w:val="0051134C"/>
    <w:rsid w:val="005113D5"/>
    <w:rsid w:val="00513A6B"/>
    <w:rsid w:val="00513CE5"/>
    <w:rsid w:val="00524E04"/>
    <w:rsid w:val="00530DE7"/>
    <w:rsid w:val="005400C2"/>
    <w:rsid w:val="00542741"/>
    <w:rsid w:val="00546339"/>
    <w:rsid w:val="0054701F"/>
    <w:rsid w:val="00550B7C"/>
    <w:rsid w:val="005518A4"/>
    <w:rsid w:val="0055575B"/>
    <w:rsid w:val="0056527B"/>
    <w:rsid w:val="00571689"/>
    <w:rsid w:val="005726A8"/>
    <w:rsid w:val="0057451C"/>
    <w:rsid w:val="0057785F"/>
    <w:rsid w:val="005813E9"/>
    <w:rsid w:val="005821E4"/>
    <w:rsid w:val="005924BD"/>
    <w:rsid w:val="00592A37"/>
    <w:rsid w:val="00593484"/>
    <w:rsid w:val="00595319"/>
    <w:rsid w:val="0059553F"/>
    <w:rsid w:val="00597E92"/>
    <w:rsid w:val="005A0E02"/>
    <w:rsid w:val="005A569F"/>
    <w:rsid w:val="005A5A60"/>
    <w:rsid w:val="005B41B4"/>
    <w:rsid w:val="005B433D"/>
    <w:rsid w:val="005B7084"/>
    <w:rsid w:val="005D0355"/>
    <w:rsid w:val="005D2476"/>
    <w:rsid w:val="005D3A73"/>
    <w:rsid w:val="005D4CFD"/>
    <w:rsid w:val="005D534A"/>
    <w:rsid w:val="005D71E2"/>
    <w:rsid w:val="005D73DB"/>
    <w:rsid w:val="005E0F80"/>
    <w:rsid w:val="005E2C02"/>
    <w:rsid w:val="005E5CC1"/>
    <w:rsid w:val="005E7DDE"/>
    <w:rsid w:val="005F1341"/>
    <w:rsid w:val="005F39C7"/>
    <w:rsid w:val="005F45EA"/>
    <w:rsid w:val="00600EC9"/>
    <w:rsid w:val="006018B4"/>
    <w:rsid w:val="00603973"/>
    <w:rsid w:val="00604219"/>
    <w:rsid w:val="00606BA1"/>
    <w:rsid w:val="00606D5A"/>
    <w:rsid w:val="00607B9E"/>
    <w:rsid w:val="0061013E"/>
    <w:rsid w:val="00610E1E"/>
    <w:rsid w:val="006127BE"/>
    <w:rsid w:val="00612E1C"/>
    <w:rsid w:val="00612F40"/>
    <w:rsid w:val="006208D6"/>
    <w:rsid w:val="00620B80"/>
    <w:rsid w:val="00623D13"/>
    <w:rsid w:val="00624809"/>
    <w:rsid w:val="00627F62"/>
    <w:rsid w:val="00633A4D"/>
    <w:rsid w:val="0063417E"/>
    <w:rsid w:val="006362A7"/>
    <w:rsid w:val="00641055"/>
    <w:rsid w:val="006431DD"/>
    <w:rsid w:val="0064461B"/>
    <w:rsid w:val="006461BC"/>
    <w:rsid w:val="00651C91"/>
    <w:rsid w:val="0065231D"/>
    <w:rsid w:val="006546CF"/>
    <w:rsid w:val="00656BAD"/>
    <w:rsid w:val="00660003"/>
    <w:rsid w:val="006631AB"/>
    <w:rsid w:val="006647E9"/>
    <w:rsid w:val="00666E03"/>
    <w:rsid w:val="00674A7E"/>
    <w:rsid w:val="006820D2"/>
    <w:rsid w:val="0068377D"/>
    <w:rsid w:val="00684CD9"/>
    <w:rsid w:val="006859C6"/>
    <w:rsid w:val="00695A33"/>
    <w:rsid w:val="006A2BC4"/>
    <w:rsid w:val="006A5597"/>
    <w:rsid w:val="006B0710"/>
    <w:rsid w:val="006B35D8"/>
    <w:rsid w:val="006B37F7"/>
    <w:rsid w:val="006B6926"/>
    <w:rsid w:val="006C6728"/>
    <w:rsid w:val="006D058F"/>
    <w:rsid w:val="006D4E8D"/>
    <w:rsid w:val="006D6F6B"/>
    <w:rsid w:val="006E32D2"/>
    <w:rsid w:val="006E45F3"/>
    <w:rsid w:val="006E6812"/>
    <w:rsid w:val="006F488D"/>
    <w:rsid w:val="006F554B"/>
    <w:rsid w:val="006F6C96"/>
    <w:rsid w:val="006F7131"/>
    <w:rsid w:val="006F7971"/>
    <w:rsid w:val="006F7B9B"/>
    <w:rsid w:val="00701132"/>
    <w:rsid w:val="00701504"/>
    <w:rsid w:val="00706C3B"/>
    <w:rsid w:val="007073BC"/>
    <w:rsid w:val="00707943"/>
    <w:rsid w:val="007106C9"/>
    <w:rsid w:val="0071128B"/>
    <w:rsid w:val="0072046B"/>
    <w:rsid w:val="00721921"/>
    <w:rsid w:val="007220FA"/>
    <w:rsid w:val="007263CA"/>
    <w:rsid w:val="0072654A"/>
    <w:rsid w:val="0073540D"/>
    <w:rsid w:val="00735756"/>
    <w:rsid w:val="007358AB"/>
    <w:rsid w:val="00737744"/>
    <w:rsid w:val="007379DB"/>
    <w:rsid w:val="00737BA1"/>
    <w:rsid w:val="00741B07"/>
    <w:rsid w:val="00741D0A"/>
    <w:rsid w:val="0074482B"/>
    <w:rsid w:val="007476AC"/>
    <w:rsid w:val="00750DEF"/>
    <w:rsid w:val="00754B06"/>
    <w:rsid w:val="007551F3"/>
    <w:rsid w:val="00755528"/>
    <w:rsid w:val="0076306C"/>
    <w:rsid w:val="00763FA6"/>
    <w:rsid w:val="00764401"/>
    <w:rsid w:val="00765CC4"/>
    <w:rsid w:val="0077467B"/>
    <w:rsid w:val="00775F32"/>
    <w:rsid w:val="00781564"/>
    <w:rsid w:val="007828F3"/>
    <w:rsid w:val="0078487D"/>
    <w:rsid w:val="007851AF"/>
    <w:rsid w:val="00786CE8"/>
    <w:rsid w:val="007903AA"/>
    <w:rsid w:val="0079182C"/>
    <w:rsid w:val="007962C3"/>
    <w:rsid w:val="007970A4"/>
    <w:rsid w:val="007A430F"/>
    <w:rsid w:val="007A6506"/>
    <w:rsid w:val="007B0CB9"/>
    <w:rsid w:val="007B11ED"/>
    <w:rsid w:val="007B4799"/>
    <w:rsid w:val="007C4AC7"/>
    <w:rsid w:val="007D0954"/>
    <w:rsid w:val="007D367D"/>
    <w:rsid w:val="007E7691"/>
    <w:rsid w:val="007F2D81"/>
    <w:rsid w:val="007F4B88"/>
    <w:rsid w:val="007F6598"/>
    <w:rsid w:val="007F69D2"/>
    <w:rsid w:val="00802C53"/>
    <w:rsid w:val="00804AAB"/>
    <w:rsid w:val="008054F9"/>
    <w:rsid w:val="00805AE3"/>
    <w:rsid w:val="008077E2"/>
    <w:rsid w:val="0081155A"/>
    <w:rsid w:val="008162AA"/>
    <w:rsid w:val="00817FD2"/>
    <w:rsid w:val="00821175"/>
    <w:rsid w:val="00824D3C"/>
    <w:rsid w:val="00825B45"/>
    <w:rsid w:val="0082657C"/>
    <w:rsid w:val="008330DD"/>
    <w:rsid w:val="00835D2A"/>
    <w:rsid w:val="00837CC0"/>
    <w:rsid w:val="00846341"/>
    <w:rsid w:val="008463B6"/>
    <w:rsid w:val="00851037"/>
    <w:rsid w:val="008512AD"/>
    <w:rsid w:val="008526FC"/>
    <w:rsid w:val="00852E7E"/>
    <w:rsid w:val="00855DA2"/>
    <w:rsid w:val="008576E0"/>
    <w:rsid w:val="008616AC"/>
    <w:rsid w:val="00863BC3"/>
    <w:rsid w:val="00864553"/>
    <w:rsid w:val="00864665"/>
    <w:rsid w:val="008705AB"/>
    <w:rsid w:val="00871B2D"/>
    <w:rsid w:val="00873247"/>
    <w:rsid w:val="00875341"/>
    <w:rsid w:val="00875B65"/>
    <w:rsid w:val="0087614D"/>
    <w:rsid w:val="008870D8"/>
    <w:rsid w:val="008873C0"/>
    <w:rsid w:val="00890454"/>
    <w:rsid w:val="00894F21"/>
    <w:rsid w:val="008A4F1A"/>
    <w:rsid w:val="008A54E2"/>
    <w:rsid w:val="008A597A"/>
    <w:rsid w:val="008A7BC0"/>
    <w:rsid w:val="008A7EC5"/>
    <w:rsid w:val="008B35F2"/>
    <w:rsid w:val="008B3B4A"/>
    <w:rsid w:val="008B3FBF"/>
    <w:rsid w:val="008B7E57"/>
    <w:rsid w:val="008C16BA"/>
    <w:rsid w:val="008C2987"/>
    <w:rsid w:val="008D0C7D"/>
    <w:rsid w:val="008D35D3"/>
    <w:rsid w:val="008D601D"/>
    <w:rsid w:val="008D65B5"/>
    <w:rsid w:val="008D6A67"/>
    <w:rsid w:val="008D7463"/>
    <w:rsid w:val="008E4F22"/>
    <w:rsid w:val="008E612E"/>
    <w:rsid w:val="008E6E64"/>
    <w:rsid w:val="008F4506"/>
    <w:rsid w:val="00916B91"/>
    <w:rsid w:val="00917DE4"/>
    <w:rsid w:val="00922DCD"/>
    <w:rsid w:val="009246CA"/>
    <w:rsid w:val="00927879"/>
    <w:rsid w:val="009315EC"/>
    <w:rsid w:val="00932099"/>
    <w:rsid w:val="009341B6"/>
    <w:rsid w:val="00940FBE"/>
    <w:rsid w:val="00953318"/>
    <w:rsid w:val="00953321"/>
    <w:rsid w:val="00953A23"/>
    <w:rsid w:val="00954BE3"/>
    <w:rsid w:val="00956A97"/>
    <w:rsid w:val="009616BB"/>
    <w:rsid w:val="00961B14"/>
    <w:rsid w:val="009624B0"/>
    <w:rsid w:val="00972D5F"/>
    <w:rsid w:val="0097581B"/>
    <w:rsid w:val="00977334"/>
    <w:rsid w:val="00981CB6"/>
    <w:rsid w:val="0098723F"/>
    <w:rsid w:val="00990DA3"/>
    <w:rsid w:val="009921B1"/>
    <w:rsid w:val="00995206"/>
    <w:rsid w:val="009A395E"/>
    <w:rsid w:val="009A3B8F"/>
    <w:rsid w:val="009A4228"/>
    <w:rsid w:val="009A67A7"/>
    <w:rsid w:val="009A7DD9"/>
    <w:rsid w:val="009A7ED5"/>
    <w:rsid w:val="009B23EB"/>
    <w:rsid w:val="009B2B34"/>
    <w:rsid w:val="009B3A51"/>
    <w:rsid w:val="009B667F"/>
    <w:rsid w:val="009B7DDE"/>
    <w:rsid w:val="009D0DA3"/>
    <w:rsid w:val="009D0F21"/>
    <w:rsid w:val="009D10C2"/>
    <w:rsid w:val="009D1F6E"/>
    <w:rsid w:val="009D2D6C"/>
    <w:rsid w:val="009D7D16"/>
    <w:rsid w:val="009E2282"/>
    <w:rsid w:val="009E4735"/>
    <w:rsid w:val="009E68D5"/>
    <w:rsid w:val="009E69CC"/>
    <w:rsid w:val="009E7B54"/>
    <w:rsid w:val="009F21FF"/>
    <w:rsid w:val="009F262C"/>
    <w:rsid w:val="009F4343"/>
    <w:rsid w:val="009F63D6"/>
    <w:rsid w:val="00A01B61"/>
    <w:rsid w:val="00A0419D"/>
    <w:rsid w:val="00A05810"/>
    <w:rsid w:val="00A076E7"/>
    <w:rsid w:val="00A11F08"/>
    <w:rsid w:val="00A12E28"/>
    <w:rsid w:val="00A16729"/>
    <w:rsid w:val="00A1763E"/>
    <w:rsid w:val="00A23027"/>
    <w:rsid w:val="00A23CE1"/>
    <w:rsid w:val="00A24EC5"/>
    <w:rsid w:val="00A2664D"/>
    <w:rsid w:val="00A31958"/>
    <w:rsid w:val="00A37C55"/>
    <w:rsid w:val="00A40EB4"/>
    <w:rsid w:val="00A423E9"/>
    <w:rsid w:val="00A43E1A"/>
    <w:rsid w:val="00A44807"/>
    <w:rsid w:val="00A44AD4"/>
    <w:rsid w:val="00A44C5C"/>
    <w:rsid w:val="00A44F05"/>
    <w:rsid w:val="00A53E39"/>
    <w:rsid w:val="00A542EF"/>
    <w:rsid w:val="00A608A6"/>
    <w:rsid w:val="00A672CB"/>
    <w:rsid w:val="00A74254"/>
    <w:rsid w:val="00A7682F"/>
    <w:rsid w:val="00A771BF"/>
    <w:rsid w:val="00A8061C"/>
    <w:rsid w:val="00A82548"/>
    <w:rsid w:val="00A82993"/>
    <w:rsid w:val="00A83BA1"/>
    <w:rsid w:val="00A849C4"/>
    <w:rsid w:val="00A87609"/>
    <w:rsid w:val="00A966F3"/>
    <w:rsid w:val="00AA58B8"/>
    <w:rsid w:val="00AD0BE4"/>
    <w:rsid w:val="00AD3672"/>
    <w:rsid w:val="00AD5A7D"/>
    <w:rsid w:val="00AE2383"/>
    <w:rsid w:val="00AE5F6A"/>
    <w:rsid w:val="00AF04CC"/>
    <w:rsid w:val="00AF0A58"/>
    <w:rsid w:val="00AF180A"/>
    <w:rsid w:val="00AF1CCC"/>
    <w:rsid w:val="00AF3457"/>
    <w:rsid w:val="00AF685D"/>
    <w:rsid w:val="00B0470E"/>
    <w:rsid w:val="00B156D6"/>
    <w:rsid w:val="00B15B95"/>
    <w:rsid w:val="00B16552"/>
    <w:rsid w:val="00B16C68"/>
    <w:rsid w:val="00B20788"/>
    <w:rsid w:val="00B21503"/>
    <w:rsid w:val="00B25D05"/>
    <w:rsid w:val="00B26DEE"/>
    <w:rsid w:val="00B30BCC"/>
    <w:rsid w:val="00B30FD7"/>
    <w:rsid w:val="00B33BE1"/>
    <w:rsid w:val="00B4045E"/>
    <w:rsid w:val="00B4144D"/>
    <w:rsid w:val="00B51213"/>
    <w:rsid w:val="00B513EC"/>
    <w:rsid w:val="00B52EAE"/>
    <w:rsid w:val="00B56261"/>
    <w:rsid w:val="00B60E43"/>
    <w:rsid w:val="00B627BD"/>
    <w:rsid w:val="00B72AC5"/>
    <w:rsid w:val="00B75933"/>
    <w:rsid w:val="00B75F28"/>
    <w:rsid w:val="00B76F81"/>
    <w:rsid w:val="00B83171"/>
    <w:rsid w:val="00B8747F"/>
    <w:rsid w:val="00B87DDF"/>
    <w:rsid w:val="00B906C7"/>
    <w:rsid w:val="00B923BA"/>
    <w:rsid w:val="00B923C4"/>
    <w:rsid w:val="00B935C4"/>
    <w:rsid w:val="00B978F1"/>
    <w:rsid w:val="00BA3243"/>
    <w:rsid w:val="00BA45EC"/>
    <w:rsid w:val="00BA477B"/>
    <w:rsid w:val="00BA4877"/>
    <w:rsid w:val="00BA69C0"/>
    <w:rsid w:val="00BB53E2"/>
    <w:rsid w:val="00BC2127"/>
    <w:rsid w:val="00BC4EB0"/>
    <w:rsid w:val="00BC545F"/>
    <w:rsid w:val="00BC598A"/>
    <w:rsid w:val="00BC7783"/>
    <w:rsid w:val="00BC7EE3"/>
    <w:rsid w:val="00BD056B"/>
    <w:rsid w:val="00BD250A"/>
    <w:rsid w:val="00BD5877"/>
    <w:rsid w:val="00BE4C56"/>
    <w:rsid w:val="00BE7818"/>
    <w:rsid w:val="00BF00DC"/>
    <w:rsid w:val="00BF17B9"/>
    <w:rsid w:val="00BF1E40"/>
    <w:rsid w:val="00BF6184"/>
    <w:rsid w:val="00C05EBE"/>
    <w:rsid w:val="00C11E2E"/>
    <w:rsid w:val="00C17BD9"/>
    <w:rsid w:val="00C3010D"/>
    <w:rsid w:val="00C3011F"/>
    <w:rsid w:val="00C3255A"/>
    <w:rsid w:val="00C32DB5"/>
    <w:rsid w:val="00C34EDF"/>
    <w:rsid w:val="00C356C2"/>
    <w:rsid w:val="00C40C1C"/>
    <w:rsid w:val="00C41BC8"/>
    <w:rsid w:val="00C443CB"/>
    <w:rsid w:val="00C47BD7"/>
    <w:rsid w:val="00C50B2C"/>
    <w:rsid w:val="00C51454"/>
    <w:rsid w:val="00C51CDA"/>
    <w:rsid w:val="00C53BD2"/>
    <w:rsid w:val="00C551AC"/>
    <w:rsid w:val="00C71469"/>
    <w:rsid w:val="00C7533F"/>
    <w:rsid w:val="00C76B84"/>
    <w:rsid w:val="00C80473"/>
    <w:rsid w:val="00C8060F"/>
    <w:rsid w:val="00C8163C"/>
    <w:rsid w:val="00C846C3"/>
    <w:rsid w:val="00C85059"/>
    <w:rsid w:val="00C90ADF"/>
    <w:rsid w:val="00C937AF"/>
    <w:rsid w:val="00C942F9"/>
    <w:rsid w:val="00CA095F"/>
    <w:rsid w:val="00CA2304"/>
    <w:rsid w:val="00CA2442"/>
    <w:rsid w:val="00CA2568"/>
    <w:rsid w:val="00CA5B65"/>
    <w:rsid w:val="00CA7DA0"/>
    <w:rsid w:val="00CB4682"/>
    <w:rsid w:val="00CB4A4E"/>
    <w:rsid w:val="00CB57B5"/>
    <w:rsid w:val="00CC18FB"/>
    <w:rsid w:val="00CC32A3"/>
    <w:rsid w:val="00CC384E"/>
    <w:rsid w:val="00CC3DF6"/>
    <w:rsid w:val="00CC4516"/>
    <w:rsid w:val="00CC48B2"/>
    <w:rsid w:val="00CC5BCF"/>
    <w:rsid w:val="00CC64F6"/>
    <w:rsid w:val="00CC6DF1"/>
    <w:rsid w:val="00CC7D24"/>
    <w:rsid w:val="00CD4965"/>
    <w:rsid w:val="00CD709E"/>
    <w:rsid w:val="00CD7784"/>
    <w:rsid w:val="00CE1660"/>
    <w:rsid w:val="00CE1D28"/>
    <w:rsid w:val="00CE39BF"/>
    <w:rsid w:val="00CE49CD"/>
    <w:rsid w:val="00CE64B3"/>
    <w:rsid w:val="00CF4638"/>
    <w:rsid w:val="00D00763"/>
    <w:rsid w:val="00D048F6"/>
    <w:rsid w:val="00D122DF"/>
    <w:rsid w:val="00D13B1E"/>
    <w:rsid w:val="00D14CF1"/>
    <w:rsid w:val="00D164E6"/>
    <w:rsid w:val="00D32C4E"/>
    <w:rsid w:val="00D3474E"/>
    <w:rsid w:val="00D348A3"/>
    <w:rsid w:val="00D35927"/>
    <w:rsid w:val="00D40712"/>
    <w:rsid w:val="00D41361"/>
    <w:rsid w:val="00D43FB7"/>
    <w:rsid w:val="00D508CB"/>
    <w:rsid w:val="00D55515"/>
    <w:rsid w:val="00D55E82"/>
    <w:rsid w:val="00D561A7"/>
    <w:rsid w:val="00D616AD"/>
    <w:rsid w:val="00D648DD"/>
    <w:rsid w:val="00D65503"/>
    <w:rsid w:val="00D669D7"/>
    <w:rsid w:val="00D679AA"/>
    <w:rsid w:val="00D67D2C"/>
    <w:rsid w:val="00D70026"/>
    <w:rsid w:val="00D700DA"/>
    <w:rsid w:val="00D736F2"/>
    <w:rsid w:val="00D74469"/>
    <w:rsid w:val="00D74C40"/>
    <w:rsid w:val="00D7570F"/>
    <w:rsid w:val="00D7760B"/>
    <w:rsid w:val="00D809D3"/>
    <w:rsid w:val="00D820B4"/>
    <w:rsid w:val="00D83223"/>
    <w:rsid w:val="00D83FC7"/>
    <w:rsid w:val="00D8677A"/>
    <w:rsid w:val="00D87F84"/>
    <w:rsid w:val="00D930B1"/>
    <w:rsid w:val="00D93D4C"/>
    <w:rsid w:val="00D94185"/>
    <w:rsid w:val="00D94913"/>
    <w:rsid w:val="00DA44F0"/>
    <w:rsid w:val="00DB36CE"/>
    <w:rsid w:val="00DB4091"/>
    <w:rsid w:val="00DB66BF"/>
    <w:rsid w:val="00DC2634"/>
    <w:rsid w:val="00DC27BD"/>
    <w:rsid w:val="00DC61EA"/>
    <w:rsid w:val="00DD026F"/>
    <w:rsid w:val="00DD1BDB"/>
    <w:rsid w:val="00DD1DDD"/>
    <w:rsid w:val="00DD43E4"/>
    <w:rsid w:val="00DD4802"/>
    <w:rsid w:val="00DD736A"/>
    <w:rsid w:val="00DE6B4A"/>
    <w:rsid w:val="00DF2B56"/>
    <w:rsid w:val="00DF34D5"/>
    <w:rsid w:val="00DF781E"/>
    <w:rsid w:val="00E011F3"/>
    <w:rsid w:val="00E02754"/>
    <w:rsid w:val="00E047F5"/>
    <w:rsid w:val="00E0643D"/>
    <w:rsid w:val="00E11CDD"/>
    <w:rsid w:val="00E14911"/>
    <w:rsid w:val="00E1707A"/>
    <w:rsid w:val="00E20066"/>
    <w:rsid w:val="00E22146"/>
    <w:rsid w:val="00E274F7"/>
    <w:rsid w:val="00E37532"/>
    <w:rsid w:val="00E4024B"/>
    <w:rsid w:val="00E512D4"/>
    <w:rsid w:val="00E51DD1"/>
    <w:rsid w:val="00E5569F"/>
    <w:rsid w:val="00E65C6D"/>
    <w:rsid w:val="00E71C16"/>
    <w:rsid w:val="00E734A5"/>
    <w:rsid w:val="00E736EB"/>
    <w:rsid w:val="00E754F0"/>
    <w:rsid w:val="00E77C89"/>
    <w:rsid w:val="00E84305"/>
    <w:rsid w:val="00E916B7"/>
    <w:rsid w:val="00E93E78"/>
    <w:rsid w:val="00E944C5"/>
    <w:rsid w:val="00EA066B"/>
    <w:rsid w:val="00EA6FCC"/>
    <w:rsid w:val="00EB0068"/>
    <w:rsid w:val="00EB2EA0"/>
    <w:rsid w:val="00EB3EBD"/>
    <w:rsid w:val="00EC40E8"/>
    <w:rsid w:val="00EC55E1"/>
    <w:rsid w:val="00EC6669"/>
    <w:rsid w:val="00ED0E83"/>
    <w:rsid w:val="00ED6D42"/>
    <w:rsid w:val="00EE1B72"/>
    <w:rsid w:val="00EE2084"/>
    <w:rsid w:val="00EE22C9"/>
    <w:rsid w:val="00EE2358"/>
    <w:rsid w:val="00EE672A"/>
    <w:rsid w:val="00EF0C5F"/>
    <w:rsid w:val="00EF38BF"/>
    <w:rsid w:val="00EF504B"/>
    <w:rsid w:val="00F01024"/>
    <w:rsid w:val="00F03B4B"/>
    <w:rsid w:val="00F04044"/>
    <w:rsid w:val="00F11567"/>
    <w:rsid w:val="00F12F05"/>
    <w:rsid w:val="00F14EDC"/>
    <w:rsid w:val="00F16573"/>
    <w:rsid w:val="00F228D8"/>
    <w:rsid w:val="00F22D12"/>
    <w:rsid w:val="00F2498E"/>
    <w:rsid w:val="00F30037"/>
    <w:rsid w:val="00F304B5"/>
    <w:rsid w:val="00F311D9"/>
    <w:rsid w:val="00F31212"/>
    <w:rsid w:val="00F32095"/>
    <w:rsid w:val="00F33542"/>
    <w:rsid w:val="00F356AD"/>
    <w:rsid w:val="00F41067"/>
    <w:rsid w:val="00F421C3"/>
    <w:rsid w:val="00F42A43"/>
    <w:rsid w:val="00F45E45"/>
    <w:rsid w:val="00F53177"/>
    <w:rsid w:val="00F56332"/>
    <w:rsid w:val="00F57461"/>
    <w:rsid w:val="00F64A77"/>
    <w:rsid w:val="00F64AAD"/>
    <w:rsid w:val="00F8067D"/>
    <w:rsid w:val="00F8071C"/>
    <w:rsid w:val="00F81551"/>
    <w:rsid w:val="00F9054F"/>
    <w:rsid w:val="00F90FDE"/>
    <w:rsid w:val="00F94F10"/>
    <w:rsid w:val="00F958CB"/>
    <w:rsid w:val="00F95F4B"/>
    <w:rsid w:val="00FA5BEC"/>
    <w:rsid w:val="00FA73B9"/>
    <w:rsid w:val="00FA741E"/>
    <w:rsid w:val="00FB0793"/>
    <w:rsid w:val="00FB265E"/>
    <w:rsid w:val="00FB578C"/>
    <w:rsid w:val="00FC123F"/>
    <w:rsid w:val="00FC23D5"/>
    <w:rsid w:val="00FC2FBB"/>
    <w:rsid w:val="00FC3334"/>
    <w:rsid w:val="00FC4109"/>
    <w:rsid w:val="00FC56EF"/>
    <w:rsid w:val="00FD44F0"/>
    <w:rsid w:val="00FD4FA2"/>
    <w:rsid w:val="00FD6EB2"/>
    <w:rsid w:val="00FE2BE8"/>
    <w:rsid w:val="00FE71E1"/>
    <w:rsid w:val="00FF05E0"/>
    <w:rsid w:val="00FF4C5A"/>
    <w:rsid w:val="00FF6B7E"/>
    <w:rsid w:val="00FF72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C12BA"/>
    <w:pPr>
      <w:spacing w:before="120" w:after="120"/>
    </w:pPr>
    <w:rPr>
      <w:rFonts w:ascii="Arial" w:hAnsi="Arial"/>
      <w:szCs w:val="24"/>
      <w:lang w:val="en-US" w:eastAsia="en-US" w:bidi="en-US"/>
    </w:rPr>
  </w:style>
  <w:style w:type="paragraph" w:styleId="Heading1">
    <w:name w:val="heading 1"/>
    <w:aliases w:val="Char,H1,Part,Proposal Chapter Heading,chaptertext,Head1,Heading 1_Chapter Heading,1,section,heading 1.1,L1,dd heading 1,dh1,SITA,ct,Subhead A,style1,??? 1,APAC-1-Heading,Chapter Headline,L,Section Heading,Titolo paragrafo,Perot,Header 1,II+,I"/>
    <w:basedOn w:val="Normal"/>
    <w:next w:val="Normal"/>
    <w:link w:val="Heading1Char"/>
    <w:qFormat/>
    <w:rsid w:val="00875341"/>
    <w:pPr>
      <w:keepNext/>
      <w:spacing w:before="240" w:after="60"/>
      <w:outlineLvl w:val="0"/>
    </w:pPr>
    <w:rPr>
      <w:b/>
      <w:bCs/>
      <w:kern w:val="32"/>
      <w:sz w:val="32"/>
      <w:szCs w:val="32"/>
    </w:rPr>
  </w:style>
  <w:style w:type="paragraph" w:styleId="Heading2">
    <w:name w:val="heading 2"/>
    <w:aliases w:val="Chapter Title,h2,2m,H2,SD 2,Heading2,2,L2,H21,h21,2m1,H22,SD 21,Heading21,21,見出し 2,Header 2,Func Header,Header 21,Func Header1,Header 22,Func Header2,Header 23,Func Header3,Header 24,Func Header4,Header 211,Func Header11,Header 221,dd heading"/>
    <w:basedOn w:val="Normal"/>
    <w:next w:val="Normal"/>
    <w:link w:val="Heading2Char"/>
    <w:qFormat/>
    <w:rsid w:val="00E51DD1"/>
    <w:pPr>
      <w:keepNext/>
      <w:numPr>
        <w:ilvl w:val="1"/>
        <w:numId w:val="2"/>
      </w:numPr>
      <w:spacing w:before="0" w:after="0" w:line="360" w:lineRule="auto"/>
      <w:outlineLvl w:val="1"/>
    </w:pPr>
    <w:rPr>
      <w:rFonts w:ascii="Times New Roman" w:eastAsia="MS Mincho" w:hAnsi="Times New Roman"/>
      <w:b/>
      <w:bCs/>
      <w:iCs/>
      <w:szCs w:val="20"/>
      <w:lang w:val="en-AU" w:eastAsia="ja-JP" w:bidi="ar-SA"/>
    </w:rPr>
  </w:style>
  <w:style w:type="paragraph" w:styleId="Heading3">
    <w:name w:val="heading 3"/>
    <w:basedOn w:val="Normal"/>
    <w:next w:val="Normal"/>
    <w:link w:val="Heading3Char"/>
    <w:uiPriority w:val="9"/>
    <w:qFormat/>
    <w:rsid w:val="00D35927"/>
    <w:pPr>
      <w:ind w:left="720"/>
      <w:jc w:val="both"/>
      <w:outlineLvl w:val="2"/>
    </w:pPr>
    <w:rPr>
      <w:b/>
      <w:bCs/>
      <w:szCs w:val="26"/>
    </w:rPr>
  </w:style>
  <w:style w:type="paragraph" w:styleId="Heading4">
    <w:name w:val="heading 4"/>
    <w:basedOn w:val="Normal"/>
    <w:next w:val="Normal"/>
    <w:link w:val="Heading4Char"/>
    <w:uiPriority w:val="9"/>
    <w:qFormat/>
    <w:rsid w:val="00017629"/>
    <w:pPr>
      <w:keepNext/>
      <w:numPr>
        <w:ilvl w:val="3"/>
        <w:numId w:val="2"/>
      </w:numPr>
      <w:spacing w:before="240" w:after="60"/>
      <w:outlineLvl w:val="3"/>
    </w:pPr>
    <w:rPr>
      <w:b/>
      <w:bCs/>
      <w:sz w:val="28"/>
      <w:szCs w:val="28"/>
    </w:rPr>
  </w:style>
  <w:style w:type="paragraph" w:styleId="Heading5">
    <w:name w:val="heading 5"/>
    <w:basedOn w:val="Normal"/>
    <w:next w:val="Normal"/>
    <w:link w:val="Heading5Char"/>
    <w:uiPriority w:val="9"/>
    <w:qFormat/>
    <w:rsid w:val="00017629"/>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
    <w:qFormat/>
    <w:rsid w:val="00017629"/>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qFormat/>
    <w:rsid w:val="00017629"/>
    <w:pPr>
      <w:numPr>
        <w:ilvl w:val="6"/>
        <w:numId w:val="2"/>
      </w:numPr>
      <w:spacing w:before="240" w:after="60"/>
      <w:outlineLvl w:val="6"/>
    </w:pPr>
  </w:style>
  <w:style w:type="paragraph" w:styleId="Heading8">
    <w:name w:val="heading 8"/>
    <w:basedOn w:val="Normal"/>
    <w:next w:val="Normal"/>
    <w:link w:val="Heading8Char"/>
    <w:uiPriority w:val="9"/>
    <w:qFormat/>
    <w:rsid w:val="00017629"/>
    <w:pPr>
      <w:numPr>
        <w:ilvl w:val="7"/>
        <w:numId w:val="2"/>
      </w:numPr>
      <w:spacing w:before="240" w:after="60"/>
      <w:outlineLvl w:val="7"/>
    </w:pPr>
    <w:rPr>
      <w:i/>
      <w:iCs/>
    </w:rPr>
  </w:style>
  <w:style w:type="paragraph" w:styleId="Heading9">
    <w:name w:val="heading 9"/>
    <w:basedOn w:val="Normal"/>
    <w:next w:val="Normal"/>
    <w:link w:val="Heading9Char"/>
    <w:uiPriority w:val="9"/>
    <w:qFormat/>
    <w:rsid w:val="00017629"/>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H1 Char,Part Char,Proposal Chapter Heading Char,chaptertext Char,Head1 Char,Heading 1_Chapter Heading Char,1 Char,section Char,heading 1.1 Char,L1 Char,dd heading 1 Char,dh1 Char,SITA Char,ct Char,Subhead A Char,style1 Char"/>
    <w:basedOn w:val="DefaultParagraphFont"/>
    <w:link w:val="Heading1"/>
    <w:rsid w:val="00875341"/>
    <w:rPr>
      <w:rFonts w:ascii="Arial" w:hAnsi="Arial"/>
      <w:b/>
      <w:bCs/>
      <w:kern w:val="32"/>
      <w:sz w:val="32"/>
      <w:szCs w:val="32"/>
      <w:lang w:bidi="en-US"/>
    </w:rPr>
  </w:style>
  <w:style w:type="character" w:customStyle="1" w:styleId="Heading2Char">
    <w:name w:val="Heading 2 Char"/>
    <w:aliases w:val="Chapter Title Char,h2 Char,2m Char,H2 Char,SD 2 Char,Heading2 Char,2 Char,L2 Char,H21 Char,h21 Char,2m1 Char,H22 Char,SD 21 Char,Heading21 Char,21 Char,見出し 2 Char,Header 2 Char,Func Header Char,Header 21 Char,Func Header1 Char"/>
    <w:basedOn w:val="DefaultParagraphFont"/>
    <w:link w:val="Heading2"/>
    <w:rsid w:val="00E51DD1"/>
    <w:rPr>
      <w:rFonts w:ascii="Times New Roman" w:eastAsia="MS Mincho" w:hAnsi="Times New Roman"/>
      <w:b/>
      <w:bCs/>
      <w:iCs/>
      <w:lang w:val="en-AU" w:eastAsia="ja-JP"/>
    </w:rPr>
  </w:style>
  <w:style w:type="character" w:customStyle="1" w:styleId="Heading3Char">
    <w:name w:val="Heading 3 Char"/>
    <w:basedOn w:val="DefaultParagraphFont"/>
    <w:link w:val="Heading3"/>
    <w:uiPriority w:val="9"/>
    <w:rsid w:val="00D35927"/>
    <w:rPr>
      <w:rFonts w:ascii="Arial" w:hAnsi="Arial"/>
      <w:b/>
      <w:bCs/>
      <w:szCs w:val="26"/>
      <w:lang w:bidi="en-US"/>
    </w:rPr>
  </w:style>
  <w:style w:type="character" w:customStyle="1" w:styleId="Heading4Char">
    <w:name w:val="Heading 4 Char"/>
    <w:basedOn w:val="DefaultParagraphFont"/>
    <w:link w:val="Heading4"/>
    <w:uiPriority w:val="9"/>
    <w:rsid w:val="00017629"/>
    <w:rPr>
      <w:rFonts w:ascii="Arial" w:hAnsi="Arial"/>
      <w:b/>
      <w:bCs/>
      <w:sz w:val="28"/>
      <w:szCs w:val="28"/>
      <w:lang w:val="en-US" w:eastAsia="en-US" w:bidi="en-US"/>
    </w:rPr>
  </w:style>
  <w:style w:type="character" w:customStyle="1" w:styleId="Heading5Char">
    <w:name w:val="Heading 5 Char"/>
    <w:basedOn w:val="DefaultParagraphFont"/>
    <w:link w:val="Heading5"/>
    <w:uiPriority w:val="9"/>
    <w:rsid w:val="00017629"/>
    <w:rPr>
      <w:rFonts w:ascii="Arial" w:hAnsi="Arial"/>
      <w:b/>
      <w:bCs/>
      <w:i/>
      <w:iCs/>
      <w:sz w:val="26"/>
      <w:szCs w:val="26"/>
      <w:lang w:val="en-US" w:eastAsia="en-US" w:bidi="en-US"/>
    </w:rPr>
  </w:style>
  <w:style w:type="character" w:customStyle="1" w:styleId="Heading6Char">
    <w:name w:val="Heading 6 Char"/>
    <w:basedOn w:val="DefaultParagraphFont"/>
    <w:link w:val="Heading6"/>
    <w:uiPriority w:val="9"/>
    <w:rsid w:val="00017629"/>
    <w:rPr>
      <w:rFonts w:ascii="Arial" w:hAnsi="Arial"/>
      <w:b/>
      <w:bCs/>
      <w:sz w:val="22"/>
      <w:szCs w:val="22"/>
      <w:lang w:val="en-US" w:eastAsia="en-US" w:bidi="en-US"/>
    </w:rPr>
  </w:style>
  <w:style w:type="character" w:customStyle="1" w:styleId="Heading7Char">
    <w:name w:val="Heading 7 Char"/>
    <w:basedOn w:val="DefaultParagraphFont"/>
    <w:link w:val="Heading7"/>
    <w:uiPriority w:val="9"/>
    <w:rsid w:val="00017629"/>
    <w:rPr>
      <w:rFonts w:ascii="Arial" w:hAnsi="Arial"/>
      <w:szCs w:val="24"/>
      <w:lang w:val="en-US" w:eastAsia="en-US" w:bidi="en-US"/>
    </w:rPr>
  </w:style>
  <w:style w:type="character" w:customStyle="1" w:styleId="Heading8Char">
    <w:name w:val="Heading 8 Char"/>
    <w:basedOn w:val="DefaultParagraphFont"/>
    <w:link w:val="Heading8"/>
    <w:uiPriority w:val="9"/>
    <w:rsid w:val="00017629"/>
    <w:rPr>
      <w:rFonts w:ascii="Arial" w:hAnsi="Arial"/>
      <w:i/>
      <w:iCs/>
      <w:szCs w:val="24"/>
      <w:lang w:val="en-US" w:eastAsia="en-US" w:bidi="en-US"/>
    </w:rPr>
  </w:style>
  <w:style w:type="character" w:customStyle="1" w:styleId="Heading9Char">
    <w:name w:val="Heading 9 Char"/>
    <w:basedOn w:val="DefaultParagraphFont"/>
    <w:link w:val="Heading9"/>
    <w:uiPriority w:val="9"/>
    <w:rsid w:val="00017629"/>
    <w:rPr>
      <w:rFonts w:ascii="Cambria" w:hAnsi="Cambria"/>
      <w:sz w:val="22"/>
      <w:szCs w:val="22"/>
      <w:lang w:val="en-US" w:eastAsia="en-US" w:bidi="en-US"/>
    </w:rPr>
  </w:style>
  <w:style w:type="paragraph" w:styleId="Title">
    <w:name w:val="Title"/>
    <w:basedOn w:val="Normal"/>
    <w:next w:val="Normal"/>
    <w:link w:val="TitleChar"/>
    <w:uiPriority w:val="10"/>
    <w:qFormat/>
    <w:rsid w:val="0001762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17629"/>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01762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17629"/>
    <w:rPr>
      <w:rFonts w:ascii="Cambria" w:eastAsia="Times New Roman" w:hAnsi="Cambria"/>
      <w:sz w:val="24"/>
      <w:szCs w:val="24"/>
    </w:rPr>
  </w:style>
  <w:style w:type="character" w:styleId="Strong">
    <w:name w:val="Strong"/>
    <w:basedOn w:val="DefaultParagraphFont"/>
    <w:uiPriority w:val="22"/>
    <w:qFormat/>
    <w:rsid w:val="00017629"/>
    <w:rPr>
      <w:b/>
      <w:bCs/>
    </w:rPr>
  </w:style>
  <w:style w:type="character" w:styleId="Emphasis">
    <w:name w:val="Emphasis"/>
    <w:basedOn w:val="DefaultParagraphFont"/>
    <w:uiPriority w:val="20"/>
    <w:qFormat/>
    <w:rsid w:val="00017629"/>
    <w:rPr>
      <w:rFonts w:ascii="Calibri" w:hAnsi="Calibri"/>
      <w:b/>
      <w:i/>
      <w:iCs/>
    </w:rPr>
  </w:style>
  <w:style w:type="paragraph" w:styleId="NoSpacing">
    <w:name w:val="No Spacing"/>
    <w:basedOn w:val="Normal"/>
    <w:link w:val="NoSpacingChar"/>
    <w:uiPriority w:val="1"/>
    <w:qFormat/>
    <w:rsid w:val="00017629"/>
    <w:rPr>
      <w:szCs w:val="32"/>
    </w:rPr>
  </w:style>
  <w:style w:type="paragraph" w:styleId="ListParagraph">
    <w:name w:val="List Paragraph"/>
    <w:basedOn w:val="Normal"/>
    <w:uiPriority w:val="34"/>
    <w:qFormat/>
    <w:rsid w:val="00017629"/>
    <w:pPr>
      <w:ind w:left="720"/>
      <w:contextualSpacing/>
    </w:pPr>
  </w:style>
  <w:style w:type="paragraph" w:styleId="Quote">
    <w:name w:val="Quote"/>
    <w:basedOn w:val="Normal"/>
    <w:next w:val="Normal"/>
    <w:link w:val="QuoteChar"/>
    <w:uiPriority w:val="29"/>
    <w:qFormat/>
    <w:rsid w:val="00017629"/>
    <w:rPr>
      <w:i/>
    </w:rPr>
  </w:style>
  <w:style w:type="character" w:customStyle="1" w:styleId="QuoteChar">
    <w:name w:val="Quote Char"/>
    <w:basedOn w:val="DefaultParagraphFont"/>
    <w:link w:val="Quote"/>
    <w:uiPriority w:val="29"/>
    <w:rsid w:val="00017629"/>
    <w:rPr>
      <w:i/>
      <w:sz w:val="24"/>
      <w:szCs w:val="24"/>
    </w:rPr>
  </w:style>
  <w:style w:type="paragraph" w:styleId="IntenseQuote">
    <w:name w:val="Intense Quote"/>
    <w:basedOn w:val="Normal"/>
    <w:next w:val="Normal"/>
    <w:link w:val="IntenseQuoteChar"/>
    <w:uiPriority w:val="30"/>
    <w:qFormat/>
    <w:rsid w:val="00017629"/>
    <w:pPr>
      <w:ind w:left="720" w:right="720"/>
    </w:pPr>
    <w:rPr>
      <w:b/>
      <w:i/>
      <w:szCs w:val="22"/>
    </w:rPr>
  </w:style>
  <w:style w:type="character" w:customStyle="1" w:styleId="IntenseQuoteChar">
    <w:name w:val="Intense Quote Char"/>
    <w:basedOn w:val="DefaultParagraphFont"/>
    <w:link w:val="IntenseQuote"/>
    <w:uiPriority w:val="30"/>
    <w:rsid w:val="00017629"/>
    <w:rPr>
      <w:b/>
      <w:i/>
      <w:sz w:val="24"/>
    </w:rPr>
  </w:style>
  <w:style w:type="character" w:styleId="SubtleEmphasis">
    <w:name w:val="Subtle Emphasis"/>
    <w:uiPriority w:val="19"/>
    <w:qFormat/>
    <w:rsid w:val="00017629"/>
    <w:rPr>
      <w:i/>
      <w:color w:val="5A5A5A"/>
    </w:rPr>
  </w:style>
  <w:style w:type="character" w:styleId="IntenseEmphasis">
    <w:name w:val="Intense Emphasis"/>
    <w:basedOn w:val="DefaultParagraphFont"/>
    <w:uiPriority w:val="21"/>
    <w:qFormat/>
    <w:rsid w:val="00017629"/>
    <w:rPr>
      <w:b/>
      <w:i/>
      <w:sz w:val="24"/>
      <w:szCs w:val="24"/>
      <w:u w:val="single"/>
    </w:rPr>
  </w:style>
  <w:style w:type="character" w:styleId="SubtleReference">
    <w:name w:val="Subtle Reference"/>
    <w:basedOn w:val="DefaultParagraphFont"/>
    <w:uiPriority w:val="31"/>
    <w:qFormat/>
    <w:rsid w:val="00017629"/>
    <w:rPr>
      <w:sz w:val="24"/>
      <w:szCs w:val="24"/>
      <w:u w:val="single"/>
    </w:rPr>
  </w:style>
  <w:style w:type="character" w:styleId="IntenseReference">
    <w:name w:val="Intense Reference"/>
    <w:basedOn w:val="DefaultParagraphFont"/>
    <w:uiPriority w:val="32"/>
    <w:qFormat/>
    <w:rsid w:val="00017629"/>
    <w:rPr>
      <w:b/>
      <w:sz w:val="24"/>
      <w:u w:val="single"/>
    </w:rPr>
  </w:style>
  <w:style w:type="character" w:styleId="BookTitle">
    <w:name w:val="Book Title"/>
    <w:basedOn w:val="DefaultParagraphFont"/>
    <w:uiPriority w:val="33"/>
    <w:qFormat/>
    <w:rsid w:val="00017629"/>
    <w:rPr>
      <w:rFonts w:ascii="Cambria" w:eastAsia="Times New Roman" w:hAnsi="Cambria"/>
      <w:b/>
      <w:i/>
      <w:sz w:val="24"/>
      <w:szCs w:val="24"/>
    </w:rPr>
  </w:style>
  <w:style w:type="paragraph" w:styleId="TOCHeading">
    <w:name w:val="TOC Heading"/>
    <w:basedOn w:val="Heading1"/>
    <w:next w:val="Normal"/>
    <w:uiPriority w:val="39"/>
    <w:qFormat/>
    <w:rsid w:val="00017629"/>
    <w:pPr>
      <w:outlineLvl w:val="9"/>
    </w:pPr>
  </w:style>
  <w:style w:type="paragraph" w:customStyle="1" w:styleId="SubHeading">
    <w:name w:val="SubHeading"/>
    <w:basedOn w:val="Normal"/>
    <w:qFormat/>
    <w:rsid w:val="000D5D18"/>
    <w:rPr>
      <w:b/>
      <w:sz w:val="22"/>
      <w:u w:val="single"/>
    </w:rPr>
  </w:style>
  <w:style w:type="character" w:customStyle="1" w:styleId="PD-ContentChar">
    <w:name w:val="PD - Content Char"/>
    <w:basedOn w:val="DefaultParagraphFont"/>
    <w:link w:val="PD-Content"/>
    <w:locked/>
    <w:rsid w:val="00017629"/>
    <w:rPr>
      <w:rFonts w:ascii="Verdana" w:hAnsi="Verdana" w:cs="Tahoma"/>
    </w:rPr>
  </w:style>
  <w:style w:type="paragraph" w:customStyle="1" w:styleId="PD-Content">
    <w:name w:val="PD - Content"/>
    <w:basedOn w:val="Normal"/>
    <w:link w:val="PD-ContentChar"/>
    <w:rsid w:val="00017629"/>
    <w:pPr>
      <w:spacing w:line="312" w:lineRule="auto"/>
      <w:ind w:left="432"/>
      <w:jc w:val="both"/>
    </w:pPr>
    <w:rPr>
      <w:rFonts w:ascii="Verdana" w:hAnsi="Verdana" w:cs="Tahoma"/>
      <w:sz w:val="22"/>
      <w:szCs w:val="22"/>
    </w:rPr>
  </w:style>
  <w:style w:type="character" w:customStyle="1" w:styleId="PD-Heading2Char">
    <w:name w:val="PD - Heading 2 Char"/>
    <w:basedOn w:val="DefaultParagraphFont"/>
    <w:link w:val="PD-Heading2"/>
    <w:locked/>
    <w:rsid w:val="00017629"/>
    <w:rPr>
      <w:rFonts w:ascii="Verdana" w:hAnsi="Verdana" w:cs="Tahoma"/>
      <w:b/>
      <w:color w:val="000000"/>
      <w:sz w:val="22"/>
      <w:szCs w:val="22"/>
      <w:lang w:val="en-US" w:eastAsia="en-US"/>
    </w:rPr>
  </w:style>
  <w:style w:type="paragraph" w:customStyle="1" w:styleId="PD-Heading2">
    <w:name w:val="PD - Heading 2"/>
    <w:basedOn w:val="Normal"/>
    <w:link w:val="PD-Heading2Char"/>
    <w:rsid w:val="00017629"/>
    <w:pPr>
      <w:numPr>
        <w:numId w:val="1"/>
      </w:numPr>
      <w:spacing w:line="312" w:lineRule="auto"/>
      <w:jc w:val="both"/>
    </w:pPr>
    <w:rPr>
      <w:rFonts w:ascii="Verdana" w:hAnsi="Verdana" w:cs="Tahoma"/>
      <w:b/>
      <w:color w:val="000000"/>
      <w:sz w:val="22"/>
      <w:szCs w:val="22"/>
      <w:lang w:bidi="ar-SA"/>
    </w:rPr>
  </w:style>
  <w:style w:type="paragraph" w:styleId="BalloonText">
    <w:name w:val="Balloon Text"/>
    <w:basedOn w:val="Normal"/>
    <w:link w:val="BalloonTextChar"/>
    <w:uiPriority w:val="99"/>
    <w:semiHidden/>
    <w:unhideWhenUsed/>
    <w:rsid w:val="00017629"/>
    <w:rPr>
      <w:rFonts w:ascii="Tahoma" w:hAnsi="Tahoma" w:cs="Tahoma"/>
      <w:sz w:val="16"/>
      <w:szCs w:val="16"/>
    </w:rPr>
  </w:style>
  <w:style w:type="character" w:customStyle="1" w:styleId="BalloonTextChar">
    <w:name w:val="Balloon Text Char"/>
    <w:basedOn w:val="DefaultParagraphFont"/>
    <w:link w:val="BalloonText"/>
    <w:uiPriority w:val="99"/>
    <w:semiHidden/>
    <w:rsid w:val="00017629"/>
    <w:rPr>
      <w:rFonts w:ascii="Tahoma" w:hAnsi="Tahoma" w:cs="Tahoma"/>
      <w:sz w:val="16"/>
      <w:szCs w:val="16"/>
    </w:rPr>
  </w:style>
  <w:style w:type="paragraph" w:styleId="BodyText">
    <w:name w:val="Body Text"/>
    <w:basedOn w:val="Normal"/>
    <w:link w:val="BodyTextChar"/>
    <w:semiHidden/>
    <w:rsid w:val="000D5D18"/>
    <w:pPr>
      <w:spacing w:before="0" w:after="0"/>
    </w:pPr>
    <w:rPr>
      <w:rFonts w:ascii="Comic Sans MS" w:eastAsia="Calibri" w:hAnsi="Comic Sans MS"/>
      <w:sz w:val="22"/>
      <w:lang w:bidi="ar-SA"/>
    </w:rPr>
  </w:style>
  <w:style w:type="character" w:customStyle="1" w:styleId="BodyTextChar">
    <w:name w:val="Body Text Char"/>
    <w:basedOn w:val="DefaultParagraphFont"/>
    <w:link w:val="BodyText"/>
    <w:semiHidden/>
    <w:rsid w:val="000D5D18"/>
    <w:rPr>
      <w:rFonts w:ascii="Comic Sans MS" w:eastAsia="Calibri" w:hAnsi="Comic Sans MS"/>
      <w:sz w:val="22"/>
      <w:szCs w:val="24"/>
    </w:rPr>
  </w:style>
  <w:style w:type="paragraph" w:styleId="TOC1">
    <w:name w:val="toc 1"/>
    <w:basedOn w:val="Normal"/>
    <w:next w:val="Normal"/>
    <w:autoRedefine/>
    <w:uiPriority w:val="39"/>
    <w:unhideWhenUsed/>
    <w:rsid w:val="00241EF9"/>
  </w:style>
  <w:style w:type="paragraph" w:styleId="TOC2">
    <w:name w:val="toc 2"/>
    <w:basedOn w:val="Normal"/>
    <w:next w:val="Normal"/>
    <w:autoRedefine/>
    <w:uiPriority w:val="39"/>
    <w:unhideWhenUsed/>
    <w:rsid w:val="00E944C5"/>
    <w:pPr>
      <w:tabs>
        <w:tab w:val="left" w:pos="660"/>
        <w:tab w:val="right" w:leader="dot" w:pos="9350"/>
      </w:tabs>
      <w:ind w:firstLine="360"/>
    </w:pPr>
  </w:style>
  <w:style w:type="paragraph" w:styleId="TOC3">
    <w:name w:val="toc 3"/>
    <w:basedOn w:val="Normal"/>
    <w:next w:val="Normal"/>
    <w:autoRedefine/>
    <w:uiPriority w:val="39"/>
    <w:unhideWhenUsed/>
    <w:rsid w:val="00F81551"/>
    <w:pPr>
      <w:tabs>
        <w:tab w:val="right" w:leader="dot" w:pos="9350"/>
      </w:tabs>
      <w:ind w:left="720"/>
    </w:pPr>
  </w:style>
  <w:style w:type="character" w:styleId="Hyperlink">
    <w:name w:val="Hyperlink"/>
    <w:basedOn w:val="DefaultParagraphFont"/>
    <w:uiPriority w:val="99"/>
    <w:unhideWhenUsed/>
    <w:rsid w:val="00241EF9"/>
    <w:rPr>
      <w:color w:val="0000FF"/>
      <w:u w:val="single"/>
    </w:rPr>
  </w:style>
  <w:style w:type="paragraph" w:styleId="FootnoteText">
    <w:name w:val="footnote text"/>
    <w:basedOn w:val="Normal"/>
    <w:link w:val="FootnoteTextChar"/>
    <w:uiPriority w:val="99"/>
    <w:semiHidden/>
    <w:unhideWhenUsed/>
    <w:rsid w:val="00612E1C"/>
    <w:rPr>
      <w:szCs w:val="20"/>
    </w:rPr>
  </w:style>
  <w:style w:type="character" w:customStyle="1" w:styleId="FootnoteTextChar">
    <w:name w:val="Footnote Text Char"/>
    <w:basedOn w:val="DefaultParagraphFont"/>
    <w:link w:val="FootnoteText"/>
    <w:uiPriority w:val="99"/>
    <w:semiHidden/>
    <w:rsid w:val="00612E1C"/>
    <w:rPr>
      <w:rFonts w:ascii="Arial" w:hAnsi="Arial"/>
      <w:lang w:bidi="en-US"/>
    </w:rPr>
  </w:style>
  <w:style w:type="character" w:styleId="FootnoteReference">
    <w:name w:val="footnote reference"/>
    <w:basedOn w:val="DefaultParagraphFont"/>
    <w:uiPriority w:val="99"/>
    <w:semiHidden/>
    <w:unhideWhenUsed/>
    <w:rsid w:val="00612E1C"/>
    <w:rPr>
      <w:vertAlign w:val="superscript"/>
    </w:rPr>
  </w:style>
  <w:style w:type="paragraph" w:customStyle="1" w:styleId="Style3">
    <w:name w:val="Style3"/>
    <w:basedOn w:val="NoSpacing"/>
    <w:link w:val="Style3Char"/>
    <w:rsid w:val="00F32095"/>
    <w:pPr>
      <w:spacing w:before="0" w:after="0"/>
      <w:jc w:val="both"/>
    </w:pPr>
    <w:rPr>
      <w:rFonts w:ascii="Bookman Old Style" w:hAnsi="Bookman Old Style"/>
      <w:szCs w:val="20"/>
      <w:lang w:bidi="ar-SA"/>
    </w:rPr>
  </w:style>
  <w:style w:type="character" w:customStyle="1" w:styleId="Style3Char">
    <w:name w:val="Style3 Char"/>
    <w:basedOn w:val="DefaultParagraphFont"/>
    <w:link w:val="Style3"/>
    <w:locked/>
    <w:rsid w:val="00F32095"/>
    <w:rPr>
      <w:rFonts w:ascii="Bookman Old Style" w:hAnsi="Bookman Old Style"/>
    </w:rPr>
  </w:style>
  <w:style w:type="paragraph" w:styleId="Header">
    <w:name w:val="header"/>
    <w:basedOn w:val="Normal"/>
    <w:link w:val="HeaderChar"/>
    <w:uiPriority w:val="99"/>
    <w:unhideWhenUsed/>
    <w:rsid w:val="0036708C"/>
    <w:pPr>
      <w:tabs>
        <w:tab w:val="center" w:pos="4680"/>
        <w:tab w:val="right" w:pos="9360"/>
      </w:tabs>
    </w:pPr>
  </w:style>
  <w:style w:type="character" w:customStyle="1" w:styleId="HeaderChar">
    <w:name w:val="Header Char"/>
    <w:basedOn w:val="DefaultParagraphFont"/>
    <w:link w:val="Header"/>
    <w:uiPriority w:val="99"/>
    <w:rsid w:val="0036708C"/>
    <w:rPr>
      <w:rFonts w:ascii="Arial" w:hAnsi="Arial"/>
      <w:szCs w:val="24"/>
      <w:lang w:bidi="en-US"/>
    </w:rPr>
  </w:style>
  <w:style w:type="paragraph" w:styleId="Footer">
    <w:name w:val="footer"/>
    <w:basedOn w:val="Normal"/>
    <w:link w:val="FooterChar"/>
    <w:uiPriority w:val="99"/>
    <w:unhideWhenUsed/>
    <w:rsid w:val="0036708C"/>
    <w:pPr>
      <w:tabs>
        <w:tab w:val="center" w:pos="4680"/>
        <w:tab w:val="right" w:pos="9360"/>
      </w:tabs>
    </w:pPr>
  </w:style>
  <w:style w:type="character" w:customStyle="1" w:styleId="FooterChar">
    <w:name w:val="Footer Char"/>
    <w:basedOn w:val="DefaultParagraphFont"/>
    <w:link w:val="Footer"/>
    <w:uiPriority w:val="99"/>
    <w:rsid w:val="0036708C"/>
    <w:rPr>
      <w:rFonts w:ascii="Arial" w:hAnsi="Arial"/>
      <w:szCs w:val="24"/>
      <w:lang w:bidi="en-US"/>
    </w:rPr>
  </w:style>
  <w:style w:type="character" w:customStyle="1" w:styleId="NoSpacingChar">
    <w:name w:val="No Spacing Char"/>
    <w:basedOn w:val="DefaultParagraphFont"/>
    <w:link w:val="NoSpacing"/>
    <w:uiPriority w:val="1"/>
    <w:rsid w:val="003D03E2"/>
    <w:rPr>
      <w:rFonts w:ascii="Arial" w:hAnsi="Arial"/>
      <w:szCs w:val="32"/>
      <w:lang w:bidi="en-US"/>
    </w:rPr>
  </w:style>
  <w:style w:type="paragraph" w:styleId="TOC4">
    <w:name w:val="toc 4"/>
    <w:basedOn w:val="Normal"/>
    <w:next w:val="Normal"/>
    <w:autoRedefine/>
    <w:uiPriority w:val="39"/>
    <w:unhideWhenUsed/>
    <w:rsid w:val="005813E9"/>
    <w:pPr>
      <w:spacing w:before="0" w:after="100" w:line="276" w:lineRule="auto"/>
      <w:ind w:left="660"/>
    </w:pPr>
    <w:rPr>
      <w:rFonts w:ascii="Calibri" w:hAnsi="Calibri"/>
      <w:sz w:val="22"/>
      <w:szCs w:val="22"/>
      <w:lang w:bidi="ar-SA"/>
    </w:rPr>
  </w:style>
  <w:style w:type="paragraph" w:styleId="TOC5">
    <w:name w:val="toc 5"/>
    <w:basedOn w:val="Normal"/>
    <w:next w:val="Normal"/>
    <w:autoRedefine/>
    <w:uiPriority w:val="39"/>
    <w:unhideWhenUsed/>
    <w:rsid w:val="005813E9"/>
    <w:pPr>
      <w:spacing w:before="0" w:after="100" w:line="276" w:lineRule="auto"/>
      <w:ind w:left="880"/>
    </w:pPr>
    <w:rPr>
      <w:rFonts w:ascii="Calibri" w:hAnsi="Calibri"/>
      <w:sz w:val="22"/>
      <w:szCs w:val="22"/>
      <w:lang w:bidi="ar-SA"/>
    </w:rPr>
  </w:style>
  <w:style w:type="paragraph" w:styleId="TOC6">
    <w:name w:val="toc 6"/>
    <w:basedOn w:val="Normal"/>
    <w:next w:val="Normal"/>
    <w:autoRedefine/>
    <w:uiPriority w:val="39"/>
    <w:unhideWhenUsed/>
    <w:rsid w:val="005813E9"/>
    <w:pPr>
      <w:spacing w:before="0" w:after="100" w:line="276" w:lineRule="auto"/>
      <w:ind w:left="1100"/>
    </w:pPr>
    <w:rPr>
      <w:rFonts w:ascii="Calibri" w:hAnsi="Calibri"/>
      <w:sz w:val="22"/>
      <w:szCs w:val="22"/>
      <w:lang w:bidi="ar-SA"/>
    </w:rPr>
  </w:style>
  <w:style w:type="paragraph" w:styleId="TOC7">
    <w:name w:val="toc 7"/>
    <w:basedOn w:val="Normal"/>
    <w:next w:val="Normal"/>
    <w:autoRedefine/>
    <w:uiPriority w:val="39"/>
    <w:unhideWhenUsed/>
    <w:rsid w:val="005813E9"/>
    <w:pPr>
      <w:spacing w:before="0" w:after="100" w:line="276" w:lineRule="auto"/>
      <w:ind w:left="1320"/>
    </w:pPr>
    <w:rPr>
      <w:rFonts w:ascii="Calibri" w:hAnsi="Calibri"/>
      <w:sz w:val="22"/>
      <w:szCs w:val="22"/>
      <w:lang w:bidi="ar-SA"/>
    </w:rPr>
  </w:style>
  <w:style w:type="paragraph" w:styleId="TOC8">
    <w:name w:val="toc 8"/>
    <w:basedOn w:val="Normal"/>
    <w:next w:val="Normal"/>
    <w:autoRedefine/>
    <w:uiPriority w:val="39"/>
    <w:unhideWhenUsed/>
    <w:rsid w:val="005813E9"/>
    <w:pPr>
      <w:spacing w:before="0" w:after="100" w:line="276" w:lineRule="auto"/>
      <w:ind w:left="1540"/>
    </w:pPr>
    <w:rPr>
      <w:rFonts w:ascii="Calibri" w:hAnsi="Calibri"/>
      <w:sz w:val="22"/>
      <w:szCs w:val="22"/>
      <w:lang w:bidi="ar-SA"/>
    </w:rPr>
  </w:style>
  <w:style w:type="paragraph" w:styleId="TOC9">
    <w:name w:val="toc 9"/>
    <w:basedOn w:val="Normal"/>
    <w:next w:val="Normal"/>
    <w:autoRedefine/>
    <w:uiPriority w:val="39"/>
    <w:unhideWhenUsed/>
    <w:rsid w:val="005813E9"/>
    <w:pPr>
      <w:spacing w:before="0" w:after="100" w:line="276" w:lineRule="auto"/>
      <w:ind w:left="1760"/>
    </w:pPr>
    <w:rPr>
      <w:rFonts w:ascii="Calibri" w:hAnsi="Calibri"/>
      <w:sz w:val="22"/>
      <w:szCs w:val="22"/>
      <w:lang w:bidi="ar-SA"/>
    </w:rPr>
  </w:style>
  <w:style w:type="paragraph" w:customStyle="1" w:styleId="BodyText0">
    <w:name w:val="BodyText"/>
    <w:link w:val="BodyTextChar2"/>
    <w:rsid w:val="0079182C"/>
    <w:pPr>
      <w:spacing w:before="120" w:after="120"/>
    </w:pPr>
    <w:rPr>
      <w:rFonts w:ascii="Times New Roman" w:hAnsi="Times New Roman" w:cs="Arial"/>
      <w:sz w:val="22"/>
      <w:szCs w:val="18"/>
      <w:lang w:val="en-AU" w:eastAsia="ja-JP"/>
    </w:rPr>
  </w:style>
  <w:style w:type="character" w:customStyle="1" w:styleId="BodyTextChar2">
    <w:name w:val="BodyText Char2"/>
    <w:basedOn w:val="DefaultParagraphFont"/>
    <w:link w:val="BodyText0"/>
    <w:locked/>
    <w:rsid w:val="0079182C"/>
    <w:rPr>
      <w:rFonts w:ascii="Times New Roman" w:hAnsi="Times New Roman" w:cs="Arial"/>
      <w:sz w:val="22"/>
      <w:szCs w:val="18"/>
      <w:lang w:val="en-AU" w:eastAsia="ja-JP" w:bidi="ar-SA"/>
    </w:rPr>
  </w:style>
  <w:style w:type="character" w:styleId="FollowedHyperlink">
    <w:name w:val="FollowedHyperlink"/>
    <w:basedOn w:val="DefaultParagraphFont"/>
    <w:uiPriority w:val="99"/>
    <w:semiHidden/>
    <w:unhideWhenUsed/>
    <w:rsid w:val="00D700DA"/>
    <w:rPr>
      <w:color w:val="800080"/>
      <w:u w:val="single"/>
    </w:rPr>
  </w:style>
  <w:style w:type="paragraph" w:styleId="NormalWeb">
    <w:name w:val="Normal (Web)"/>
    <w:basedOn w:val="Normal"/>
    <w:uiPriority w:val="99"/>
    <w:unhideWhenUsed/>
    <w:rsid w:val="00064DEE"/>
    <w:pPr>
      <w:spacing w:before="100" w:beforeAutospacing="1" w:after="100" w:afterAutospacing="1"/>
    </w:pPr>
    <w:rPr>
      <w:rFonts w:ascii="Times New Roman" w:hAnsi="Times New Roman"/>
      <w:sz w:val="24"/>
      <w:lang w:bidi="ar-SA"/>
    </w:rPr>
  </w:style>
</w:styles>
</file>

<file path=word/webSettings.xml><?xml version="1.0" encoding="utf-8"?>
<w:webSettings xmlns:r="http://schemas.openxmlformats.org/officeDocument/2006/relationships" xmlns:w="http://schemas.openxmlformats.org/wordprocessingml/2006/main">
  <w:divs>
    <w:div w:id="49111457">
      <w:bodyDiv w:val="1"/>
      <w:marLeft w:val="0"/>
      <w:marRight w:val="0"/>
      <w:marTop w:val="0"/>
      <w:marBottom w:val="0"/>
      <w:divBdr>
        <w:top w:val="none" w:sz="0" w:space="0" w:color="auto"/>
        <w:left w:val="none" w:sz="0" w:space="0" w:color="auto"/>
        <w:bottom w:val="none" w:sz="0" w:space="0" w:color="auto"/>
        <w:right w:val="none" w:sz="0" w:space="0" w:color="auto"/>
      </w:divBdr>
    </w:div>
    <w:div w:id="57284450">
      <w:bodyDiv w:val="1"/>
      <w:marLeft w:val="0"/>
      <w:marRight w:val="0"/>
      <w:marTop w:val="0"/>
      <w:marBottom w:val="0"/>
      <w:divBdr>
        <w:top w:val="none" w:sz="0" w:space="0" w:color="auto"/>
        <w:left w:val="none" w:sz="0" w:space="0" w:color="auto"/>
        <w:bottom w:val="none" w:sz="0" w:space="0" w:color="auto"/>
        <w:right w:val="none" w:sz="0" w:space="0" w:color="auto"/>
      </w:divBdr>
    </w:div>
    <w:div w:id="71782884">
      <w:bodyDiv w:val="1"/>
      <w:marLeft w:val="0"/>
      <w:marRight w:val="0"/>
      <w:marTop w:val="0"/>
      <w:marBottom w:val="0"/>
      <w:divBdr>
        <w:top w:val="none" w:sz="0" w:space="0" w:color="auto"/>
        <w:left w:val="none" w:sz="0" w:space="0" w:color="auto"/>
        <w:bottom w:val="none" w:sz="0" w:space="0" w:color="auto"/>
        <w:right w:val="none" w:sz="0" w:space="0" w:color="auto"/>
      </w:divBdr>
      <w:divsChild>
        <w:div w:id="510072603">
          <w:marLeft w:val="1094"/>
          <w:marRight w:val="0"/>
          <w:marTop w:val="0"/>
          <w:marBottom w:val="0"/>
          <w:divBdr>
            <w:top w:val="none" w:sz="0" w:space="0" w:color="auto"/>
            <w:left w:val="none" w:sz="0" w:space="0" w:color="auto"/>
            <w:bottom w:val="none" w:sz="0" w:space="0" w:color="auto"/>
            <w:right w:val="none" w:sz="0" w:space="0" w:color="auto"/>
          </w:divBdr>
        </w:div>
        <w:div w:id="1555778948">
          <w:marLeft w:val="1094"/>
          <w:marRight w:val="0"/>
          <w:marTop w:val="0"/>
          <w:marBottom w:val="0"/>
          <w:divBdr>
            <w:top w:val="none" w:sz="0" w:space="0" w:color="auto"/>
            <w:left w:val="none" w:sz="0" w:space="0" w:color="auto"/>
            <w:bottom w:val="none" w:sz="0" w:space="0" w:color="auto"/>
            <w:right w:val="none" w:sz="0" w:space="0" w:color="auto"/>
          </w:divBdr>
        </w:div>
        <w:div w:id="1609778785">
          <w:marLeft w:val="1094"/>
          <w:marRight w:val="0"/>
          <w:marTop w:val="0"/>
          <w:marBottom w:val="0"/>
          <w:divBdr>
            <w:top w:val="none" w:sz="0" w:space="0" w:color="auto"/>
            <w:left w:val="none" w:sz="0" w:space="0" w:color="auto"/>
            <w:bottom w:val="none" w:sz="0" w:space="0" w:color="auto"/>
            <w:right w:val="none" w:sz="0" w:space="0" w:color="auto"/>
          </w:divBdr>
        </w:div>
      </w:divsChild>
    </w:div>
    <w:div w:id="121116030">
      <w:bodyDiv w:val="1"/>
      <w:marLeft w:val="0"/>
      <w:marRight w:val="0"/>
      <w:marTop w:val="0"/>
      <w:marBottom w:val="0"/>
      <w:divBdr>
        <w:top w:val="none" w:sz="0" w:space="0" w:color="auto"/>
        <w:left w:val="none" w:sz="0" w:space="0" w:color="auto"/>
        <w:bottom w:val="none" w:sz="0" w:space="0" w:color="auto"/>
        <w:right w:val="none" w:sz="0" w:space="0" w:color="auto"/>
      </w:divBdr>
    </w:div>
    <w:div w:id="168328058">
      <w:bodyDiv w:val="1"/>
      <w:marLeft w:val="0"/>
      <w:marRight w:val="0"/>
      <w:marTop w:val="0"/>
      <w:marBottom w:val="0"/>
      <w:divBdr>
        <w:top w:val="none" w:sz="0" w:space="0" w:color="auto"/>
        <w:left w:val="none" w:sz="0" w:space="0" w:color="auto"/>
        <w:bottom w:val="none" w:sz="0" w:space="0" w:color="auto"/>
        <w:right w:val="none" w:sz="0" w:space="0" w:color="auto"/>
      </w:divBdr>
    </w:div>
    <w:div w:id="185024383">
      <w:bodyDiv w:val="1"/>
      <w:marLeft w:val="0"/>
      <w:marRight w:val="0"/>
      <w:marTop w:val="0"/>
      <w:marBottom w:val="0"/>
      <w:divBdr>
        <w:top w:val="none" w:sz="0" w:space="0" w:color="auto"/>
        <w:left w:val="none" w:sz="0" w:space="0" w:color="auto"/>
        <w:bottom w:val="none" w:sz="0" w:space="0" w:color="auto"/>
        <w:right w:val="none" w:sz="0" w:space="0" w:color="auto"/>
      </w:divBdr>
    </w:div>
    <w:div w:id="194656734">
      <w:bodyDiv w:val="1"/>
      <w:marLeft w:val="0"/>
      <w:marRight w:val="0"/>
      <w:marTop w:val="0"/>
      <w:marBottom w:val="0"/>
      <w:divBdr>
        <w:top w:val="none" w:sz="0" w:space="0" w:color="auto"/>
        <w:left w:val="none" w:sz="0" w:space="0" w:color="auto"/>
        <w:bottom w:val="none" w:sz="0" w:space="0" w:color="auto"/>
        <w:right w:val="none" w:sz="0" w:space="0" w:color="auto"/>
      </w:divBdr>
    </w:div>
    <w:div w:id="202447796">
      <w:bodyDiv w:val="1"/>
      <w:marLeft w:val="0"/>
      <w:marRight w:val="0"/>
      <w:marTop w:val="0"/>
      <w:marBottom w:val="0"/>
      <w:divBdr>
        <w:top w:val="none" w:sz="0" w:space="0" w:color="auto"/>
        <w:left w:val="none" w:sz="0" w:space="0" w:color="auto"/>
        <w:bottom w:val="none" w:sz="0" w:space="0" w:color="auto"/>
        <w:right w:val="none" w:sz="0" w:space="0" w:color="auto"/>
      </w:divBdr>
    </w:div>
    <w:div w:id="255137739">
      <w:bodyDiv w:val="1"/>
      <w:marLeft w:val="0"/>
      <w:marRight w:val="0"/>
      <w:marTop w:val="0"/>
      <w:marBottom w:val="0"/>
      <w:divBdr>
        <w:top w:val="none" w:sz="0" w:space="0" w:color="auto"/>
        <w:left w:val="none" w:sz="0" w:space="0" w:color="auto"/>
        <w:bottom w:val="none" w:sz="0" w:space="0" w:color="auto"/>
        <w:right w:val="none" w:sz="0" w:space="0" w:color="auto"/>
      </w:divBdr>
    </w:div>
    <w:div w:id="264193803">
      <w:bodyDiv w:val="1"/>
      <w:marLeft w:val="0"/>
      <w:marRight w:val="0"/>
      <w:marTop w:val="0"/>
      <w:marBottom w:val="0"/>
      <w:divBdr>
        <w:top w:val="none" w:sz="0" w:space="0" w:color="auto"/>
        <w:left w:val="none" w:sz="0" w:space="0" w:color="auto"/>
        <w:bottom w:val="none" w:sz="0" w:space="0" w:color="auto"/>
        <w:right w:val="none" w:sz="0" w:space="0" w:color="auto"/>
      </w:divBdr>
    </w:div>
    <w:div w:id="266157557">
      <w:bodyDiv w:val="1"/>
      <w:marLeft w:val="0"/>
      <w:marRight w:val="0"/>
      <w:marTop w:val="0"/>
      <w:marBottom w:val="0"/>
      <w:divBdr>
        <w:top w:val="none" w:sz="0" w:space="0" w:color="auto"/>
        <w:left w:val="none" w:sz="0" w:space="0" w:color="auto"/>
        <w:bottom w:val="none" w:sz="0" w:space="0" w:color="auto"/>
        <w:right w:val="none" w:sz="0" w:space="0" w:color="auto"/>
      </w:divBdr>
    </w:div>
    <w:div w:id="277955013">
      <w:bodyDiv w:val="1"/>
      <w:marLeft w:val="0"/>
      <w:marRight w:val="0"/>
      <w:marTop w:val="0"/>
      <w:marBottom w:val="0"/>
      <w:divBdr>
        <w:top w:val="none" w:sz="0" w:space="0" w:color="auto"/>
        <w:left w:val="none" w:sz="0" w:space="0" w:color="auto"/>
        <w:bottom w:val="none" w:sz="0" w:space="0" w:color="auto"/>
        <w:right w:val="none" w:sz="0" w:space="0" w:color="auto"/>
      </w:divBdr>
    </w:div>
    <w:div w:id="288970782">
      <w:bodyDiv w:val="1"/>
      <w:marLeft w:val="0"/>
      <w:marRight w:val="0"/>
      <w:marTop w:val="0"/>
      <w:marBottom w:val="0"/>
      <w:divBdr>
        <w:top w:val="none" w:sz="0" w:space="0" w:color="auto"/>
        <w:left w:val="none" w:sz="0" w:space="0" w:color="auto"/>
        <w:bottom w:val="none" w:sz="0" w:space="0" w:color="auto"/>
        <w:right w:val="none" w:sz="0" w:space="0" w:color="auto"/>
      </w:divBdr>
    </w:div>
    <w:div w:id="293830075">
      <w:bodyDiv w:val="1"/>
      <w:marLeft w:val="0"/>
      <w:marRight w:val="0"/>
      <w:marTop w:val="0"/>
      <w:marBottom w:val="0"/>
      <w:divBdr>
        <w:top w:val="none" w:sz="0" w:space="0" w:color="auto"/>
        <w:left w:val="none" w:sz="0" w:space="0" w:color="auto"/>
        <w:bottom w:val="none" w:sz="0" w:space="0" w:color="auto"/>
        <w:right w:val="none" w:sz="0" w:space="0" w:color="auto"/>
      </w:divBdr>
    </w:div>
    <w:div w:id="309478201">
      <w:bodyDiv w:val="1"/>
      <w:marLeft w:val="0"/>
      <w:marRight w:val="0"/>
      <w:marTop w:val="0"/>
      <w:marBottom w:val="0"/>
      <w:divBdr>
        <w:top w:val="none" w:sz="0" w:space="0" w:color="auto"/>
        <w:left w:val="none" w:sz="0" w:space="0" w:color="auto"/>
        <w:bottom w:val="none" w:sz="0" w:space="0" w:color="auto"/>
        <w:right w:val="none" w:sz="0" w:space="0" w:color="auto"/>
      </w:divBdr>
    </w:div>
    <w:div w:id="367416468">
      <w:bodyDiv w:val="1"/>
      <w:marLeft w:val="0"/>
      <w:marRight w:val="0"/>
      <w:marTop w:val="0"/>
      <w:marBottom w:val="0"/>
      <w:divBdr>
        <w:top w:val="none" w:sz="0" w:space="0" w:color="auto"/>
        <w:left w:val="none" w:sz="0" w:space="0" w:color="auto"/>
        <w:bottom w:val="none" w:sz="0" w:space="0" w:color="auto"/>
        <w:right w:val="none" w:sz="0" w:space="0" w:color="auto"/>
      </w:divBdr>
    </w:div>
    <w:div w:id="372080292">
      <w:bodyDiv w:val="1"/>
      <w:marLeft w:val="0"/>
      <w:marRight w:val="0"/>
      <w:marTop w:val="0"/>
      <w:marBottom w:val="0"/>
      <w:divBdr>
        <w:top w:val="none" w:sz="0" w:space="0" w:color="auto"/>
        <w:left w:val="none" w:sz="0" w:space="0" w:color="auto"/>
        <w:bottom w:val="none" w:sz="0" w:space="0" w:color="auto"/>
        <w:right w:val="none" w:sz="0" w:space="0" w:color="auto"/>
      </w:divBdr>
    </w:div>
    <w:div w:id="375398500">
      <w:bodyDiv w:val="1"/>
      <w:marLeft w:val="0"/>
      <w:marRight w:val="0"/>
      <w:marTop w:val="0"/>
      <w:marBottom w:val="0"/>
      <w:divBdr>
        <w:top w:val="none" w:sz="0" w:space="0" w:color="auto"/>
        <w:left w:val="none" w:sz="0" w:space="0" w:color="auto"/>
        <w:bottom w:val="none" w:sz="0" w:space="0" w:color="auto"/>
        <w:right w:val="none" w:sz="0" w:space="0" w:color="auto"/>
      </w:divBdr>
    </w:div>
    <w:div w:id="395782935">
      <w:bodyDiv w:val="1"/>
      <w:marLeft w:val="0"/>
      <w:marRight w:val="0"/>
      <w:marTop w:val="0"/>
      <w:marBottom w:val="0"/>
      <w:divBdr>
        <w:top w:val="none" w:sz="0" w:space="0" w:color="auto"/>
        <w:left w:val="none" w:sz="0" w:space="0" w:color="auto"/>
        <w:bottom w:val="none" w:sz="0" w:space="0" w:color="auto"/>
        <w:right w:val="none" w:sz="0" w:space="0" w:color="auto"/>
      </w:divBdr>
    </w:div>
    <w:div w:id="396364108">
      <w:bodyDiv w:val="1"/>
      <w:marLeft w:val="0"/>
      <w:marRight w:val="0"/>
      <w:marTop w:val="0"/>
      <w:marBottom w:val="0"/>
      <w:divBdr>
        <w:top w:val="none" w:sz="0" w:space="0" w:color="auto"/>
        <w:left w:val="none" w:sz="0" w:space="0" w:color="auto"/>
        <w:bottom w:val="none" w:sz="0" w:space="0" w:color="auto"/>
        <w:right w:val="none" w:sz="0" w:space="0" w:color="auto"/>
      </w:divBdr>
    </w:div>
    <w:div w:id="409933781">
      <w:bodyDiv w:val="1"/>
      <w:marLeft w:val="0"/>
      <w:marRight w:val="0"/>
      <w:marTop w:val="0"/>
      <w:marBottom w:val="0"/>
      <w:divBdr>
        <w:top w:val="none" w:sz="0" w:space="0" w:color="auto"/>
        <w:left w:val="none" w:sz="0" w:space="0" w:color="auto"/>
        <w:bottom w:val="none" w:sz="0" w:space="0" w:color="auto"/>
        <w:right w:val="none" w:sz="0" w:space="0" w:color="auto"/>
      </w:divBdr>
    </w:div>
    <w:div w:id="413017928">
      <w:bodyDiv w:val="1"/>
      <w:marLeft w:val="0"/>
      <w:marRight w:val="0"/>
      <w:marTop w:val="0"/>
      <w:marBottom w:val="0"/>
      <w:divBdr>
        <w:top w:val="none" w:sz="0" w:space="0" w:color="auto"/>
        <w:left w:val="none" w:sz="0" w:space="0" w:color="auto"/>
        <w:bottom w:val="none" w:sz="0" w:space="0" w:color="auto"/>
        <w:right w:val="none" w:sz="0" w:space="0" w:color="auto"/>
      </w:divBdr>
    </w:div>
    <w:div w:id="554242480">
      <w:bodyDiv w:val="1"/>
      <w:marLeft w:val="0"/>
      <w:marRight w:val="0"/>
      <w:marTop w:val="0"/>
      <w:marBottom w:val="0"/>
      <w:divBdr>
        <w:top w:val="none" w:sz="0" w:space="0" w:color="auto"/>
        <w:left w:val="none" w:sz="0" w:space="0" w:color="auto"/>
        <w:bottom w:val="none" w:sz="0" w:space="0" w:color="auto"/>
        <w:right w:val="none" w:sz="0" w:space="0" w:color="auto"/>
      </w:divBdr>
    </w:div>
    <w:div w:id="586423444">
      <w:bodyDiv w:val="1"/>
      <w:marLeft w:val="0"/>
      <w:marRight w:val="0"/>
      <w:marTop w:val="0"/>
      <w:marBottom w:val="0"/>
      <w:divBdr>
        <w:top w:val="none" w:sz="0" w:space="0" w:color="auto"/>
        <w:left w:val="none" w:sz="0" w:space="0" w:color="auto"/>
        <w:bottom w:val="none" w:sz="0" w:space="0" w:color="auto"/>
        <w:right w:val="none" w:sz="0" w:space="0" w:color="auto"/>
      </w:divBdr>
    </w:div>
    <w:div w:id="623924928">
      <w:bodyDiv w:val="1"/>
      <w:marLeft w:val="0"/>
      <w:marRight w:val="0"/>
      <w:marTop w:val="0"/>
      <w:marBottom w:val="0"/>
      <w:divBdr>
        <w:top w:val="none" w:sz="0" w:space="0" w:color="auto"/>
        <w:left w:val="none" w:sz="0" w:space="0" w:color="auto"/>
        <w:bottom w:val="none" w:sz="0" w:space="0" w:color="auto"/>
        <w:right w:val="none" w:sz="0" w:space="0" w:color="auto"/>
      </w:divBdr>
    </w:div>
    <w:div w:id="654336769">
      <w:bodyDiv w:val="1"/>
      <w:marLeft w:val="0"/>
      <w:marRight w:val="0"/>
      <w:marTop w:val="0"/>
      <w:marBottom w:val="0"/>
      <w:divBdr>
        <w:top w:val="none" w:sz="0" w:space="0" w:color="auto"/>
        <w:left w:val="none" w:sz="0" w:space="0" w:color="auto"/>
        <w:bottom w:val="none" w:sz="0" w:space="0" w:color="auto"/>
        <w:right w:val="none" w:sz="0" w:space="0" w:color="auto"/>
      </w:divBdr>
    </w:div>
    <w:div w:id="692847989">
      <w:bodyDiv w:val="1"/>
      <w:marLeft w:val="0"/>
      <w:marRight w:val="0"/>
      <w:marTop w:val="0"/>
      <w:marBottom w:val="0"/>
      <w:divBdr>
        <w:top w:val="none" w:sz="0" w:space="0" w:color="auto"/>
        <w:left w:val="none" w:sz="0" w:space="0" w:color="auto"/>
        <w:bottom w:val="none" w:sz="0" w:space="0" w:color="auto"/>
        <w:right w:val="none" w:sz="0" w:space="0" w:color="auto"/>
      </w:divBdr>
    </w:div>
    <w:div w:id="712730004">
      <w:bodyDiv w:val="1"/>
      <w:marLeft w:val="0"/>
      <w:marRight w:val="0"/>
      <w:marTop w:val="0"/>
      <w:marBottom w:val="0"/>
      <w:divBdr>
        <w:top w:val="none" w:sz="0" w:space="0" w:color="auto"/>
        <w:left w:val="none" w:sz="0" w:space="0" w:color="auto"/>
        <w:bottom w:val="none" w:sz="0" w:space="0" w:color="auto"/>
        <w:right w:val="none" w:sz="0" w:space="0" w:color="auto"/>
      </w:divBdr>
    </w:div>
    <w:div w:id="825125510">
      <w:bodyDiv w:val="1"/>
      <w:marLeft w:val="0"/>
      <w:marRight w:val="0"/>
      <w:marTop w:val="0"/>
      <w:marBottom w:val="0"/>
      <w:divBdr>
        <w:top w:val="none" w:sz="0" w:space="0" w:color="auto"/>
        <w:left w:val="none" w:sz="0" w:space="0" w:color="auto"/>
        <w:bottom w:val="none" w:sz="0" w:space="0" w:color="auto"/>
        <w:right w:val="none" w:sz="0" w:space="0" w:color="auto"/>
      </w:divBdr>
    </w:div>
    <w:div w:id="835151338">
      <w:bodyDiv w:val="1"/>
      <w:marLeft w:val="0"/>
      <w:marRight w:val="0"/>
      <w:marTop w:val="0"/>
      <w:marBottom w:val="0"/>
      <w:divBdr>
        <w:top w:val="none" w:sz="0" w:space="0" w:color="auto"/>
        <w:left w:val="none" w:sz="0" w:space="0" w:color="auto"/>
        <w:bottom w:val="none" w:sz="0" w:space="0" w:color="auto"/>
        <w:right w:val="none" w:sz="0" w:space="0" w:color="auto"/>
      </w:divBdr>
    </w:div>
    <w:div w:id="858394074">
      <w:bodyDiv w:val="1"/>
      <w:marLeft w:val="0"/>
      <w:marRight w:val="0"/>
      <w:marTop w:val="0"/>
      <w:marBottom w:val="0"/>
      <w:divBdr>
        <w:top w:val="none" w:sz="0" w:space="0" w:color="auto"/>
        <w:left w:val="none" w:sz="0" w:space="0" w:color="auto"/>
        <w:bottom w:val="none" w:sz="0" w:space="0" w:color="auto"/>
        <w:right w:val="none" w:sz="0" w:space="0" w:color="auto"/>
      </w:divBdr>
    </w:div>
    <w:div w:id="862863550">
      <w:bodyDiv w:val="1"/>
      <w:marLeft w:val="0"/>
      <w:marRight w:val="0"/>
      <w:marTop w:val="0"/>
      <w:marBottom w:val="0"/>
      <w:divBdr>
        <w:top w:val="none" w:sz="0" w:space="0" w:color="auto"/>
        <w:left w:val="none" w:sz="0" w:space="0" w:color="auto"/>
        <w:bottom w:val="none" w:sz="0" w:space="0" w:color="auto"/>
        <w:right w:val="none" w:sz="0" w:space="0" w:color="auto"/>
      </w:divBdr>
    </w:div>
    <w:div w:id="865868004">
      <w:bodyDiv w:val="1"/>
      <w:marLeft w:val="0"/>
      <w:marRight w:val="0"/>
      <w:marTop w:val="0"/>
      <w:marBottom w:val="0"/>
      <w:divBdr>
        <w:top w:val="none" w:sz="0" w:space="0" w:color="auto"/>
        <w:left w:val="none" w:sz="0" w:space="0" w:color="auto"/>
        <w:bottom w:val="none" w:sz="0" w:space="0" w:color="auto"/>
        <w:right w:val="none" w:sz="0" w:space="0" w:color="auto"/>
      </w:divBdr>
    </w:div>
    <w:div w:id="900288943">
      <w:bodyDiv w:val="1"/>
      <w:marLeft w:val="0"/>
      <w:marRight w:val="0"/>
      <w:marTop w:val="0"/>
      <w:marBottom w:val="0"/>
      <w:divBdr>
        <w:top w:val="none" w:sz="0" w:space="0" w:color="auto"/>
        <w:left w:val="none" w:sz="0" w:space="0" w:color="auto"/>
        <w:bottom w:val="none" w:sz="0" w:space="0" w:color="auto"/>
        <w:right w:val="none" w:sz="0" w:space="0" w:color="auto"/>
      </w:divBdr>
    </w:div>
    <w:div w:id="921833555">
      <w:bodyDiv w:val="1"/>
      <w:marLeft w:val="0"/>
      <w:marRight w:val="0"/>
      <w:marTop w:val="0"/>
      <w:marBottom w:val="0"/>
      <w:divBdr>
        <w:top w:val="none" w:sz="0" w:space="0" w:color="auto"/>
        <w:left w:val="none" w:sz="0" w:space="0" w:color="auto"/>
        <w:bottom w:val="none" w:sz="0" w:space="0" w:color="auto"/>
        <w:right w:val="none" w:sz="0" w:space="0" w:color="auto"/>
      </w:divBdr>
    </w:div>
    <w:div w:id="944073347">
      <w:bodyDiv w:val="1"/>
      <w:marLeft w:val="0"/>
      <w:marRight w:val="0"/>
      <w:marTop w:val="0"/>
      <w:marBottom w:val="0"/>
      <w:divBdr>
        <w:top w:val="none" w:sz="0" w:space="0" w:color="auto"/>
        <w:left w:val="none" w:sz="0" w:space="0" w:color="auto"/>
        <w:bottom w:val="none" w:sz="0" w:space="0" w:color="auto"/>
        <w:right w:val="none" w:sz="0" w:space="0" w:color="auto"/>
      </w:divBdr>
    </w:div>
    <w:div w:id="968589036">
      <w:bodyDiv w:val="1"/>
      <w:marLeft w:val="0"/>
      <w:marRight w:val="0"/>
      <w:marTop w:val="0"/>
      <w:marBottom w:val="0"/>
      <w:divBdr>
        <w:top w:val="none" w:sz="0" w:space="0" w:color="auto"/>
        <w:left w:val="none" w:sz="0" w:space="0" w:color="auto"/>
        <w:bottom w:val="none" w:sz="0" w:space="0" w:color="auto"/>
        <w:right w:val="none" w:sz="0" w:space="0" w:color="auto"/>
      </w:divBdr>
    </w:div>
    <w:div w:id="982466959">
      <w:bodyDiv w:val="1"/>
      <w:marLeft w:val="0"/>
      <w:marRight w:val="0"/>
      <w:marTop w:val="0"/>
      <w:marBottom w:val="0"/>
      <w:divBdr>
        <w:top w:val="none" w:sz="0" w:space="0" w:color="auto"/>
        <w:left w:val="none" w:sz="0" w:space="0" w:color="auto"/>
        <w:bottom w:val="none" w:sz="0" w:space="0" w:color="auto"/>
        <w:right w:val="none" w:sz="0" w:space="0" w:color="auto"/>
      </w:divBdr>
    </w:div>
    <w:div w:id="1013148041">
      <w:bodyDiv w:val="1"/>
      <w:marLeft w:val="0"/>
      <w:marRight w:val="0"/>
      <w:marTop w:val="0"/>
      <w:marBottom w:val="0"/>
      <w:divBdr>
        <w:top w:val="none" w:sz="0" w:space="0" w:color="auto"/>
        <w:left w:val="none" w:sz="0" w:space="0" w:color="auto"/>
        <w:bottom w:val="none" w:sz="0" w:space="0" w:color="auto"/>
        <w:right w:val="none" w:sz="0" w:space="0" w:color="auto"/>
      </w:divBdr>
    </w:div>
    <w:div w:id="1031804001">
      <w:bodyDiv w:val="1"/>
      <w:marLeft w:val="0"/>
      <w:marRight w:val="0"/>
      <w:marTop w:val="0"/>
      <w:marBottom w:val="0"/>
      <w:divBdr>
        <w:top w:val="none" w:sz="0" w:space="0" w:color="auto"/>
        <w:left w:val="none" w:sz="0" w:space="0" w:color="auto"/>
        <w:bottom w:val="none" w:sz="0" w:space="0" w:color="auto"/>
        <w:right w:val="none" w:sz="0" w:space="0" w:color="auto"/>
      </w:divBdr>
    </w:div>
    <w:div w:id="1032877706">
      <w:bodyDiv w:val="1"/>
      <w:marLeft w:val="0"/>
      <w:marRight w:val="0"/>
      <w:marTop w:val="0"/>
      <w:marBottom w:val="0"/>
      <w:divBdr>
        <w:top w:val="none" w:sz="0" w:space="0" w:color="auto"/>
        <w:left w:val="none" w:sz="0" w:space="0" w:color="auto"/>
        <w:bottom w:val="none" w:sz="0" w:space="0" w:color="auto"/>
        <w:right w:val="none" w:sz="0" w:space="0" w:color="auto"/>
      </w:divBdr>
    </w:div>
    <w:div w:id="1050374749">
      <w:bodyDiv w:val="1"/>
      <w:marLeft w:val="0"/>
      <w:marRight w:val="0"/>
      <w:marTop w:val="0"/>
      <w:marBottom w:val="0"/>
      <w:divBdr>
        <w:top w:val="none" w:sz="0" w:space="0" w:color="auto"/>
        <w:left w:val="none" w:sz="0" w:space="0" w:color="auto"/>
        <w:bottom w:val="none" w:sz="0" w:space="0" w:color="auto"/>
        <w:right w:val="none" w:sz="0" w:space="0" w:color="auto"/>
      </w:divBdr>
    </w:div>
    <w:div w:id="1075317997">
      <w:bodyDiv w:val="1"/>
      <w:marLeft w:val="0"/>
      <w:marRight w:val="0"/>
      <w:marTop w:val="0"/>
      <w:marBottom w:val="0"/>
      <w:divBdr>
        <w:top w:val="none" w:sz="0" w:space="0" w:color="auto"/>
        <w:left w:val="none" w:sz="0" w:space="0" w:color="auto"/>
        <w:bottom w:val="none" w:sz="0" w:space="0" w:color="auto"/>
        <w:right w:val="none" w:sz="0" w:space="0" w:color="auto"/>
      </w:divBdr>
    </w:div>
    <w:div w:id="1101804972">
      <w:bodyDiv w:val="1"/>
      <w:marLeft w:val="0"/>
      <w:marRight w:val="0"/>
      <w:marTop w:val="0"/>
      <w:marBottom w:val="0"/>
      <w:divBdr>
        <w:top w:val="none" w:sz="0" w:space="0" w:color="auto"/>
        <w:left w:val="none" w:sz="0" w:space="0" w:color="auto"/>
        <w:bottom w:val="none" w:sz="0" w:space="0" w:color="auto"/>
        <w:right w:val="none" w:sz="0" w:space="0" w:color="auto"/>
      </w:divBdr>
    </w:div>
    <w:div w:id="1118455382">
      <w:bodyDiv w:val="1"/>
      <w:marLeft w:val="0"/>
      <w:marRight w:val="0"/>
      <w:marTop w:val="0"/>
      <w:marBottom w:val="0"/>
      <w:divBdr>
        <w:top w:val="none" w:sz="0" w:space="0" w:color="auto"/>
        <w:left w:val="none" w:sz="0" w:space="0" w:color="auto"/>
        <w:bottom w:val="none" w:sz="0" w:space="0" w:color="auto"/>
        <w:right w:val="none" w:sz="0" w:space="0" w:color="auto"/>
      </w:divBdr>
    </w:div>
    <w:div w:id="1134252738">
      <w:bodyDiv w:val="1"/>
      <w:marLeft w:val="0"/>
      <w:marRight w:val="0"/>
      <w:marTop w:val="0"/>
      <w:marBottom w:val="0"/>
      <w:divBdr>
        <w:top w:val="none" w:sz="0" w:space="0" w:color="auto"/>
        <w:left w:val="none" w:sz="0" w:space="0" w:color="auto"/>
        <w:bottom w:val="none" w:sz="0" w:space="0" w:color="auto"/>
        <w:right w:val="none" w:sz="0" w:space="0" w:color="auto"/>
      </w:divBdr>
    </w:div>
    <w:div w:id="1144204049">
      <w:bodyDiv w:val="1"/>
      <w:marLeft w:val="0"/>
      <w:marRight w:val="0"/>
      <w:marTop w:val="0"/>
      <w:marBottom w:val="0"/>
      <w:divBdr>
        <w:top w:val="none" w:sz="0" w:space="0" w:color="auto"/>
        <w:left w:val="none" w:sz="0" w:space="0" w:color="auto"/>
        <w:bottom w:val="none" w:sz="0" w:space="0" w:color="auto"/>
        <w:right w:val="none" w:sz="0" w:space="0" w:color="auto"/>
      </w:divBdr>
    </w:div>
    <w:div w:id="1146121088">
      <w:bodyDiv w:val="1"/>
      <w:marLeft w:val="0"/>
      <w:marRight w:val="0"/>
      <w:marTop w:val="0"/>
      <w:marBottom w:val="0"/>
      <w:divBdr>
        <w:top w:val="none" w:sz="0" w:space="0" w:color="auto"/>
        <w:left w:val="none" w:sz="0" w:space="0" w:color="auto"/>
        <w:bottom w:val="none" w:sz="0" w:space="0" w:color="auto"/>
        <w:right w:val="none" w:sz="0" w:space="0" w:color="auto"/>
      </w:divBdr>
    </w:div>
    <w:div w:id="1149663371">
      <w:bodyDiv w:val="1"/>
      <w:marLeft w:val="0"/>
      <w:marRight w:val="0"/>
      <w:marTop w:val="0"/>
      <w:marBottom w:val="0"/>
      <w:divBdr>
        <w:top w:val="none" w:sz="0" w:space="0" w:color="auto"/>
        <w:left w:val="none" w:sz="0" w:space="0" w:color="auto"/>
        <w:bottom w:val="none" w:sz="0" w:space="0" w:color="auto"/>
        <w:right w:val="none" w:sz="0" w:space="0" w:color="auto"/>
      </w:divBdr>
    </w:div>
    <w:div w:id="1299654121">
      <w:bodyDiv w:val="1"/>
      <w:marLeft w:val="0"/>
      <w:marRight w:val="0"/>
      <w:marTop w:val="0"/>
      <w:marBottom w:val="0"/>
      <w:divBdr>
        <w:top w:val="none" w:sz="0" w:space="0" w:color="auto"/>
        <w:left w:val="none" w:sz="0" w:space="0" w:color="auto"/>
        <w:bottom w:val="none" w:sz="0" w:space="0" w:color="auto"/>
        <w:right w:val="none" w:sz="0" w:space="0" w:color="auto"/>
      </w:divBdr>
    </w:div>
    <w:div w:id="1316449625">
      <w:bodyDiv w:val="1"/>
      <w:marLeft w:val="0"/>
      <w:marRight w:val="0"/>
      <w:marTop w:val="0"/>
      <w:marBottom w:val="0"/>
      <w:divBdr>
        <w:top w:val="none" w:sz="0" w:space="0" w:color="auto"/>
        <w:left w:val="none" w:sz="0" w:space="0" w:color="auto"/>
        <w:bottom w:val="none" w:sz="0" w:space="0" w:color="auto"/>
        <w:right w:val="none" w:sz="0" w:space="0" w:color="auto"/>
      </w:divBdr>
    </w:div>
    <w:div w:id="1332679507">
      <w:bodyDiv w:val="1"/>
      <w:marLeft w:val="0"/>
      <w:marRight w:val="0"/>
      <w:marTop w:val="0"/>
      <w:marBottom w:val="0"/>
      <w:divBdr>
        <w:top w:val="none" w:sz="0" w:space="0" w:color="auto"/>
        <w:left w:val="none" w:sz="0" w:space="0" w:color="auto"/>
        <w:bottom w:val="none" w:sz="0" w:space="0" w:color="auto"/>
        <w:right w:val="none" w:sz="0" w:space="0" w:color="auto"/>
      </w:divBdr>
    </w:div>
    <w:div w:id="1351490628">
      <w:bodyDiv w:val="1"/>
      <w:marLeft w:val="0"/>
      <w:marRight w:val="0"/>
      <w:marTop w:val="0"/>
      <w:marBottom w:val="0"/>
      <w:divBdr>
        <w:top w:val="none" w:sz="0" w:space="0" w:color="auto"/>
        <w:left w:val="none" w:sz="0" w:space="0" w:color="auto"/>
        <w:bottom w:val="none" w:sz="0" w:space="0" w:color="auto"/>
        <w:right w:val="none" w:sz="0" w:space="0" w:color="auto"/>
      </w:divBdr>
    </w:div>
    <w:div w:id="1356464305">
      <w:bodyDiv w:val="1"/>
      <w:marLeft w:val="0"/>
      <w:marRight w:val="0"/>
      <w:marTop w:val="0"/>
      <w:marBottom w:val="0"/>
      <w:divBdr>
        <w:top w:val="none" w:sz="0" w:space="0" w:color="auto"/>
        <w:left w:val="none" w:sz="0" w:space="0" w:color="auto"/>
        <w:bottom w:val="none" w:sz="0" w:space="0" w:color="auto"/>
        <w:right w:val="none" w:sz="0" w:space="0" w:color="auto"/>
      </w:divBdr>
    </w:div>
    <w:div w:id="1372917904">
      <w:bodyDiv w:val="1"/>
      <w:marLeft w:val="0"/>
      <w:marRight w:val="0"/>
      <w:marTop w:val="0"/>
      <w:marBottom w:val="0"/>
      <w:divBdr>
        <w:top w:val="none" w:sz="0" w:space="0" w:color="auto"/>
        <w:left w:val="none" w:sz="0" w:space="0" w:color="auto"/>
        <w:bottom w:val="none" w:sz="0" w:space="0" w:color="auto"/>
        <w:right w:val="none" w:sz="0" w:space="0" w:color="auto"/>
      </w:divBdr>
    </w:div>
    <w:div w:id="1375693223">
      <w:bodyDiv w:val="1"/>
      <w:marLeft w:val="0"/>
      <w:marRight w:val="0"/>
      <w:marTop w:val="0"/>
      <w:marBottom w:val="0"/>
      <w:divBdr>
        <w:top w:val="none" w:sz="0" w:space="0" w:color="auto"/>
        <w:left w:val="none" w:sz="0" w:space="0" w:color="auto"/>
        <w:bottom w:val="none" w:sz="0" w:space="0" w:color="auto"/>
        <w:right w:val="none" w:sz="0" w:space="0" w:color="auto"/>
      </w:divBdr>
    </w:div>
    <w:div w:id="1393692141">
      <w:bodyDiv w:val="1"/>
      <w:marLeft w:val="0"/>
      <w:marRight w:val="0"/>
      <w:marTop w:val="0"/>
      <w:marBottom w:val="0"/>
      <w:divBdr>
        <w:top w:val="none" w:sz="0" w:space="0" w:color="auto"/>
        <w:left w:val="none" w:sz="0" w:space="0" w:color="auto"/>
        <w:bottom w:val="none" w:sz="0" w:space="0" w:color="auto"/>
        <w:right w:val="none" w:sz="0" w:space="0" w:color="auto"/>
      </w:divBdr>
    </w:div>
    <w:div w:id="1431270228">
      <w:bodyDiv w:val="1"/>
      <w:marLeft w:val="0"/>
      <w:marRight w:val="0"/>
      <w:marTop w:val="0"/>
      <w:marBottom w:val="0"/>
      <w:divBdr>
        <w:top w:val="none" w:sz="0" w:space="0" w:color="auto"/>
        <w:left w:val="none" w:sz="0" w:space="0" w:color="auto"/>
        <w:bottom w:val="none" w:sz="0" w:space="0" w:color="auto"/>
        <w:right w:val="none" w:sz="0" w:space="0" w:color="auto"/>
      </w:divBdr>
    </w:div>
    <w:div w:id="1477410154">
      <w:bodyDiv w:val="1"/>
      <w:marLeft w:val="0"/>
      <w:marRight w:val="0"/>
      <w:marTop w:val="0"/>
      <w:marBottom w:val="0"/>
      <w:divBdr>
        <w:top w:val="none" w:sz="0" w:space="0" w:color="auto"/>
        <w:left w:val="none" w:sz="0" w:space="0" w:color="auto"/>
        <w:bottom w:val="none" w:sz="0" w:space="0" w:color="auto"/>
        <w:right w:val="none" w:sz="0" w:space="0" w:color="auto"/>
      </w:divBdr>
    </w:div>
    <w:div w:id="1489125927">
      <w:bodyDiv w:val="1"/>
      <w:marLeft w:val="0"/>
      <w:marRight w:val="0"/>
      <w:marTop w:val="0"/>
      <w:marBottom w:val="0"/>
      <w:divBdr>
        <w:top w:val="none" w:sz="0" w:space="0" w:color="auto"/>
        <w:left w:val="none" w:sz="0" w:space="0" w:color="auto"/>
        <w:bottom w:val="none" w:sz="0" w:space="0" w:color="auto"/>
        <w:right w:val="none" w:sz="0" w:space="0" w:color="auto"/>
      </w:divBdr>
    </w:div>
    <w:div w:id="1515071740">
      <w:bodyDiv w:val="1"/>
      <w:marLeft w:val="0"/>
      <w:marRight w:val="0"/>
      <w:marTop w:val="0"/>
      <w:marBottom w:val="0"/>
      <w:divBdr>
        <w:top w:val="none" w:sz="0" w:space="0" w:color="auto"/>
        <w:left w:val="none" w:sz="0" w:space="0" w:color="auto"/>
        <w:bottom w:val="none" w:sz="0" w:space="0" w:color="auto"/>
        <w:right w:val="none" w:sz="0" w:space="0" w:color="auto"/>
      </w:divBdr>
    </w:div>
    <w:div w:id="1555774193">
      <w:bodyDiv w:val="1"/>
      <w:marLeft w:val="0"/>
      <w:marRight w:val="0"/>
      <w:marTop w:val="0"/>
      <w:marBottom w:val="0"/>
      <w:divBdr>
        <w:top w:val="none" w:sz="0" w:space="0" w:color="auto"/>
        <w:left w:val="none" w:sz="0" w:space="0" w:color="auto"/>
        <w:bottom w:val="none" w:sz="0" w:space="0" w:color="auto"/>
        <w:right w:val="none" w:sz="0" w:space="0" w:color="auto"/>
      </w:divBdr>
    </w:div>
    <w:div w:id="1608538545">
      <w:bodyDiv w:val="1"/>
      <w:marLeft w:val="0"/>
      <w:marRight w:val="0"/>
      <w:marTop w:val="0"/>
      <w:marBottom w:val="0"/>
      <w:divBdr>
        <w:top w:val="none" w:sz="0" w:space="0" w:color="auto"/>
        <w:left w:val="none" w:sz="0" w:space="0" w:color="auto"/>
        <w:bottom w:val="none" w:sz="0" w:space="0" w:color="auto"/>
        <w:right w:val="none" w:sz="0" w:space="0" w:color="auto"/>
      </w:divBdr>
    </w:div>
    <w:div w:id="1609389462">
      <w:bodyDiv w:val="1"/>
      <w:marLeft w:val="0"/>
      <w:marRight w:val="0"/>
      <w:marTop w:val="0"/>
      <w:marBottom w:val="0"/>
      <w:divBdr>
        <w:top w:val="none" w:sz="0" w:space="0" w:color="auto"/>
        <w:left w:val="none" w:sz="0" w:space="0" w:color="auto"/>
        <w:bottom w:val="none" w:sz="0" w:space="0" w:color="auto"/>
        <w:right w:val="none" w:sz="0" w:space="0" w:color="auto"/>
      </w:divBdr>
    </w:div>
    <w:div w:id="1624538996">
      <w:bodyDiv w:val="1"/>
      <w:marLeft w:val="0"/>
      <w:marRight w:val="0"/>
      <w:marTop w:val="0"/>
      <w:marBottom w:val="0"/>
      <w:divBdr>
        <w:top w:val="none" w:sz="0" w:space="0" w:color="auto"/>
        <w:left w:val="none" w:sz="0" w:space="0" w:color="auto"/>
        <w:bottom w:val="none" w:sz="0" w:space="0" w:color="auto"/>
        <w:right w:val="none" w:sz="0" w:space="0" w:color="auto"/>
      </w:divBdr>
    </w:div>
    <w:div w:id="1629386458">
      <w:bodyDiv w:val="1"/>
      <w:marLeft w:val="0"/>
      <w:marRight w:val="0"/>
      <w:marTop w:val="0"/>
      <w:marBottom w:val="0"/>
      <w:divBdr>
        <w:top w:val="none" w:sz="0" w:space="0" w:color="auto"/>
        <w:left w:val="none" w:sz="0" w:space="0" w:color="auto"/>
        <w:bottom w:val="none" w:sz="0" w:space="0" w:color="auto"/>
        <w:right w:val="none" w:sz="0" w:space="0" w:color="auto"/>
      </w:divBdr>
    </w:div>
    <w:div w:id="1643147417">
      <w:bodyDiv w:val="1"/>
      <w:marLeft w:val="0"/>
      <w:marRight w:val="0"/>
      <w:marTop w:val="0"/>
      <w:marBottom w:val="0"/>
      <w:divBdr>
        <w:top w:val="none" w:sz="0" w:space="0" w:color="auto"/>
        <w:left w:val="none" w:sz="0" w:space="0" w:color="auto"/>
        <w:bottom w:val="none" w:sz="0" w:space="0" w:color="auto"/>
        <w:right w:val="none" w:sz="0" w:space="0" w:color="auto"/>
      </w:divBdr>
    </w:div>
    <w:div w:id="1673292998">
      <w:bodyDiv w:val="1"/>
      <w:marLeft w:val="0"/>
      <w:marRight w:val="0"/>
      <w:marTop w:val="0"/>
      <w:marBottom w:val="0"/>
      <w:divBdr>
        <w:top w:val="none" w:sz="0" w:space="0" w:color="auto"/>
        <w:left w:val="none" w:sz="0" w:space="0" w:color="auto"/>
        <w:bottom w:val="none" w:sz="0" w:space="0" w:color="auto"/>
        <w:right w:val="none" w:sz="0" w:space="0" w:color="auto"/>
      </w:divBdr>
    </w:div>
    <w:div w:id="1680738334">
      <w:bodyDiv w:val="1"/>
      <w:marLeft w:val="0"/>
      <w:marRight w:val="0"/>
      <w:marTop w:val="0"/>
      <w:marBottom w:val="0"/>
      <w:divBdr>
        <w:top w:val="none" w:sz="0" w:space="0" w:color="auto"/>
        <w:left w:val="none" w:sz="0" w:space="0" w:color="auto"/>
        <w:bottom w:val="none" w:sz="0" w:space="0" w:color="auto"/>
        <w:right w:val="none" w:sz="0" w:space="0" w:color="auto"/>
      </w:divBdr>
    </w:div>
    <w:div w:id="1781366574">
      <w:bodyDiv w:val="1"/>
      <w:marLeft w:val="0"/>
      <w:marRight w:val="0"/>
      <w:marTop w:val="0"/>
      <w:marBottom w:val="0"/>
      <w:divBdr>
        <w:top w:val="none" w:sz="0" w:space="0" w:color="auto"/>
        <w:left w:val="none" w:sz="0" w:space="0" w:color="auto"/>
        <w:bottom w:val="none" w:sz="0" w:space="0" w:color="auto"/>
        <w:right w:val="none" w:sz="0" w:space="0" w:color="auto"/>
      </w:divBdr>
    </w:div>
    <w:div w:id="1817986267">
      <w:bodyDiv w:val="1"/>
      <w:marLeft w:val="0"/>
      <w:marRight w:val="0"/>
      <w:marTop w:val="0"/>
      <w:marBottom w:val="0"/>
      <w:divBdr>
        <w:top w:val="none" w:sz="0" w:space="0" w:color="auto"/>
        <w:left w:val="none" w:sz="0" w:space="0" w:color="auto"/>
        <w:bottom w:val="none" w:sz="0" w:space="0" w:color="auto"/>
        <w:right w:val="none" w:sz="0" w:space="0" w:color="auto"/>
      </w:divBdr>
    </w:div>
    <w:div w:id="1846893905">
      <w:bodyDiv w:val="1"/>
      <w:marLeft w:val="0"/>
      <w:marRight w:val="0"/>
      <w:marTop w:val="0"/>
      <w:marBottom w:val="0"/>
      <w:divBdr>
        <w:top w:val="none" w:sz="0" w:space="0" w:color="auto"/>
        <w:left w:val="none" w:sz="0" w:space="0" w:color="auto"/>
        <w:bottom w:val="none" w:sz="0" w:space="0" w:color="auto"/>
        <w:right w:val="none" w:sz="0" w:space="0" w:color="auto"/>
      </w:divBdr>
    </w:div>
    <w:div w:id="1850829226">
      <w:bodyDiv w:val="1"/>
      <w:marLeft w:val="0"/>
      <w:marRight w:val="0"/>
      <w:marTop w:val="0"/>
      <w:marBottom w:val="0"/>
      <w:divBdr>
        <w:top w:val="none" w:sz="0" w:space="0" w:color="auto"/>
        <w:left w:val="none" w:sz="0" w:space="0" w:color="auto"/>
        <w:bottom w:val="none" w:sz="0" w:space="0" w:color="auto"/>
        <w:right w:val="none" w:sz="0" w:space="0" w:color="auto"/>
      </w:divBdr>
    </w:div>
    <w:div w:id="1865288908">
      <w:bodyDiv w:val="1"/>
      <w:marLeft w:val="0"/>
      <w:marRight w:val="0"/>
      <w:marTop w:val="0"/>
      <w:marBottom w:val="0"/>
      <w:divBdr>
        <w:top w:val="none" w:sz="0" w:space="0" w:color="auto"/>
        <w:left w:val="none" w:sz="0" w:space="0" w:color="auto"/>
        <w:bottom w:val="none" w:sz="0" w:space="0" w:color="auto"/>
        <w:right w:val="none" w:sz="0" w:space="0" w:color="auto"/>
      </w:divBdr>
    </w:div>
    <w:div w:id="1874344012">
      <w:bodyDiv w:val="1"/>
      <w:marLeft w:val="0"/>
      <w:marRight w:val="0"/>
      <w:marTop w:val="0"/>
      <w:marBottom w:val="0"/>
      <w:divBdr>
        <w:top w:val="none" w:sz="0" w:space="0" w:color="auto"/>
        <w:left w:val="none" w:sz="0" w:space="0" w:color="auto"/>
        <w:bottom w:val="none" w:sz="0" w:space="0" w:color="auto"/>
        <w:right w:val="none" w:sz="0" w:space="0" w:color="auto"/>
      </w:divBdr>
    </w:div>
    <w:div w:id="1942882064">
      <w:bodyDiv w:val="1"/>
      <w:marLeft w:val="0"/>
      <w:marRight w:val="0"/>
      <w:marTop w:val="0"/>
      <w:marBottom w:val="0"/>
      <w:divBdr>
        <w:top w:val="none" w:sz="0" w:space="0" w:color="auto"/>
        <w:left w:val="none" w:sz="0" w:space="0" w:color="auto"/>
        <w:bottom w:val="none" w:sz="0" w:space="0" w:color="auto"/>
        <w:right w:val="none" w:sz="0" w:space="0" w:color="auto"/>
      </w:divBdr>
    </w:div>
    <w:div w:id="1965844143">
      <w:bodyDiv w:val="1"/>
      <w:marLeft w:val="0"/>
      <w:marRight w:val="0"/>
      <w:marTop w:val="0"/>
      <w:marBottom w:val="0"/>
      <w:divBdr>
        <w:top w:val="none" w:sz="0" w:space="0" w:color="auto"/>
        <w:left w:val="none" w:sz="0" w:space="0" w:color="auto"/>
        <w:bottom w:val="none" w:sz="0" w:space="0" w:color="auto"/>
        <w:right w:val="none" w:sz="0" w:space="0" w:color="auto"/>
      </w:divBdr>
    </w:div>
    <w:div w:id="214238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AF2FB-2AD0-4636-8001-5AD1F829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BPO</Company>
  <LinksUpToDate>false</LinksUpToDate>
  <CharactersWithSpaces>16881</CharactersWithSpaces>
  <SharedDoc>false</SharedDoc>
  <HLinks>
    <vt:vector size="108" baseType="variant">
      <vt:variant>
        <vt:i4>1376315</vt:i4>
      </vt:variant>
      <vt:variant>
        <vt:i4>104</vt:i4>
      </vt:variant>
      <vt:variant>
        <vt:i4>0</vt:i4>
      </vt:variant>
      <vt:variant>
        <vt:i4>5</vt:i4>
      </vt:variant>
      <vt:variant>
        <vt:lpwstr/>
      </vt:variant>
      <vt:variant>
        <vt:lpwstr>_Toc256071867</vt:lpwstr>
      </vt:variant>
      <vt:variant>
        <vt:i4>1376315</vt:i4>
      </vt:variant>
      <vt:variant>
        <vt:i4>98</vt:i4>
      </vt:variant>
      <vt:variant>
        <vt:i4>0</vt:i4>
      </vt:variant>
      <vt:variant>
        <vt:i4>5</vt:i4>
      </vt:variant>
      <vt:variant>
        <vt:lpwstr/>
      </vt:variant>
      <vt:variant>
        <vt:lpwstr>_Toc256071866</vt:lpwstr>
      </vt:variant>
      <vt:variant>
        <vt:i4>1376315</vt:i4>
      </vt:variant>
      <vt:variant>
        <vt:i4>92</vt:i4>
      </vt:variant>
      <vt:variant>
        <vt:i4>0</vt:i4>
      </vt:variant>
      <vt:variant>
        <vt:i4>5</vt:i4>
      </vt:variant>
      <vt:variant>
        <vt:lpwstr/>
      </vt:variant>
      <vt:variant>
        <vt:lpwstr>_Toc256071865</vt:lpwstr>
      </vt:variant>
      <vt:variant>
        <vt:i4>1376315</vt:i4>
      </vt:variant>
      <vt:variant>
        <vt:i4>86</vt:i4>
      </vt:variant>
      <vt:variant>
        <vt:i4>0</vt:i4>
      </vt:variant>
      <vt:variant>
        <vt:i4>5</vt:i4>
      </vt:variant>
      <vt:variant>
        <vt:lpwstr/>
      </vt:variant>
      <vt:variant>
        <vt:lpwstr>_Toc256071864</vt:lpwstr>
      </vt:variant>
      <vt:variant>
        <vt:i4>1376315</vt:i4>
      </vt:variant>
      <vt:variant>
        <vt:i4>80</vt:i4>
      </vt:variant>
      <vt:variant>
        <vt:i4>0</vt:i4>
      </vt:variant>
      <vt:variant>
        <vt:i4>5</vt:i4>
      </vt:variant>
      <vt:variant>
        <vt:lpwstr/>
      </vt:variant>
      <vt:variant>
        <vt:lpwstr>_Toc256071863</vt:lpwstr>
      </vt:variant>
      <vt:variant>
        <vt:i4>1376315</vt:i4>
      </vt:variant>
      <vt:variant>
        <vt:i4>74</vt:i4>
      </vt:variant>
      <vt:variant>
        <vt:i4>0</vt:i4>
      </vt:variant>
      <vt:variant>
        <vt:i4>5</vt:i4>
      </vt:variant>
      <vt:variant>
        <vt:lpwstr/>
      </vt:variant>
      <vt:variant>
        <vt:lpwstr>_Toc256071862</vt:lpwstr>
      </vt:variant>
      <vt:variant>
        <vt:i4>1376315</vt:i4>
      </vt:variant>
      <vt:variant>
        <vt:i4>68</vt:i4>
      </vt:variant>
      <vt:variant>
        <vt:i4>0</vt:i4>
      </vt:variant>
      <vt:variant>
        <vt:i4>5</vt:i4>
      </vt:variant>
      <vt:variant>
        <vt:lpwstr/>
      </vt:variant>
      <vt:variant>
        <vt:lpwstr>_Toc256071861</vt:lpwstr>
      </vt:variant>
      <vt:variant>
        <vt:i4>1376315</vt:i4>
      </vt:variant>
      <vt:variant>
        <vt:i4>62</vt:i4>
      </vt:variant>
      <vt:variant>
        <vt:i4>0</vt:i4>
      </vt:variant>
      <vt:variant>
        <vt:i4>5</vt:i4>
      </vt:variant>
      <vt:variant>
        <vt:lpwstr/>
      </vt:variant>
      <vt:variant>
        <vt:lpwstr>_Toc256071860</vt:lpwstr>
      </vt:variant>
      <vt:variant>
        <vt:i4>1441851</vt:i4>
      </vt:variant>
      <vt:variant>
        <vt:i4>56</vt:i4>
      </vt:variant>
      <vt:variant>
        <vt:i4>0</vt:i4>
      </vt:variant>
      <vt:variant>
        <vt:i4>5</vt:i4>
      </vt:variant>
      <vt:variant>
        <vt:lpwstr/>
      </vt:variant>
      <vt:variant>
        <vt:lpwstr>_Toc256071859</vt:lpwstr>
      </vt:variant>
      <vt:variant>
        <vt:i4>1441851</vt:i4>
      </vt:variant>
      <vt:variant>
        <vt:i4>50</vt:i4>
      </vt:variant>
      <vt:variant>
        <vt:i4>0</vt:i4>
      </vt:variant>
      <vt:variant>
        <vt:i4>5</vt:i4>
      </vt:variant>
      <vt:variant>
        <vt:lpwstr/>
      </vt:variant>
      <vt:variant>
        <vt:lpwstr>_Toc256071858</vt:lpwstr>
      </vt:variant>
      <vt:variant>
        <vt:i4>1441851</vt:i4>
      </vt:variant>
      <vt:variant>
        <vt:i4>44</vt:i4>
      </vt:variant>
      <vt:variant>
        <vt:i4>0</vt:i4>
      </vt:variant>
      <vt:variant>
        <vt:i4>5</vt:i4>
      </vt:variant>
      <vt:variant>
        <vt:lpwstr/>
      </vt:variant>
      <vt:variant>
        <vt:lpwstr>_Toc256071857</vt:lpwstr>
      </vt:variant>
      <vt:variant>
        <vt:i4>1441851</vt:i4>
      </vt:variant>
      <vt:variant>
        <vt:i4>38</vt:i4>
      </vt:variant>
      <vt:variant>
        <vt:i4>0</vt:i4>
      </vt:variant>
      <vt:variant>
        <vt:i4>5</vt:i4>
      </vt:variant>
      <vt:variant>
        <vt:lpwstr/>
      </vt:variant>
      <vt:variant>
        <vt:lpwstr>_Toc256071856</vt:lpwstr>
      </vt:variant>
      <vt:variant>
        <vt:i4>1441851</vt:i4>
      </vt:variant>
      <vt:variant>
        <vt:i4>32</vt:i4>
      </vt:variant>
      <vt:variant>
        <vt:i4>0</vt:i4>
      </vt:variant>
      <vt:variant>
        <vt:i4>5</vt:i4>
      </vt:variant>
      <vt:variant>
        <vt:lpwstr/>
      </vt:variant>
      <vt:variant>
        <vt:lpwstr>_Toc256071855</vt:lpwstr>
      </vt:variant>
      <vt:variant>
        <vt:i4>1441851</vt:i4>
      </vt:variant>
      <vt:variant>
        <vt:i4>26</vt:i4>
      </vt:variant>
      <vt:variant>
        <vt:i4>0</vt:i4>
      </vt:variant>
      <vt:variant>
        <vt:i4>5</vt:i4>
      </vt:variant>
      <vt:variant>
        <vt:lpwstr/>
      </vt:variant>
      <vt:variant>
        <vt:lpwstr>_Toc256071854</vt:lpwstr>
      </vt:variant>
      <vt:variant>
        <vt:i4>1441851</vt:i4>
      </vt:variant>
      <vt:variant>
        <vt:i4>20</vt:i4>
      </vt:variant>
      <vt:variant>
        <vt:i4>0</vt:i4>
      </vt:variant>
      <vt:variant>
        <vt:i4>5</vt:i4>
      </vt:variant>
      <vt:variant>
        <vt:lpwstr/>
      </vt:variant>
      <vt:variant>
        <vt:lpwstr>_Toc256071853</vt:lpwstr>
      </vt:variant>
      <vt:variant>
        <vt:i4>1441851</vt:i4>
      </vt:variant>
      <vt:variant>
        <vt:i4>14</vt:i4>
      </vt:variant>
      <vt:variant>
        <vt:i4>0</vt:i4>
      </vt:variant>
      <vt:variant>
        <vt:i4>5</vt:i4>
      </vt:variant>
      <vt:variant>
        <vt:lpwstr/>
      </vt:variant>
      <vt:variant>
        <vt:lpwstr>_Toc256071852</vt:lpwstr>
      </vt:variant>
      <vt:variant>
        <vt:i4>1441851</vt:i4>
      </vt:variant>
      <vt:variant>
        <vt:i4>8</vt:i4>
      </vt:variant>
      <vt:variant>
        <vt:i4>0</vt:i4>
      </vt:variant>
      <vt:variant>
        <vt:i4>5</vt:i4>
      </vt:variant>
      <vt:variant>
        <vt:lpwstr/>
      </vt:variant>
      <vt:variant>
        <vt:lpwstr>_Toc256071851</vt:lpwstr>
      </vt:variant>
      <vt:variant>
        <vt:i4>1507387</vt:i4>
      </vt:variant>
      <vt:variant>
        <vt:i4>2</vt:i4>
      </vt:variant>
      <vt:variant>
        <vt:i4>0</vt:i4>
      </vt:variant>
      <vt:variant>
        <vt:i4>5</vt:i4>
      </vt:variant>
      <vt:variant>
        <vt:lpwstr/>
      </vt:variant>
      <vt:variant>
        <vt:lpwstr>_Toc256071849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Kumar</dc:creator>
  <cp:lastModifiedBy>lohith</cp:lastModifiedBy>
  <cp:revision>2</cp:revision>
  <dcterms:created xsi:type="dcterms:W3CDTF">2017-08-21T12:19:00Z</dcterms:created>
  <dcterms:modified xsi:type="dcterms:W3CDTF">2017-08-21T12:19:00Z</dcterms:modified>
</cp:coreProperties>
</file>