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2/08/2012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Cats-Project\cats\Web\Templates\FederalMinistryofFinance.dotx" TargetMode="External" Id="R3f74a1e50bc644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