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4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Default="00250C0C" w:rsidP="00250C0C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E47622">
        <w:rPr>
          <w:rFonts w:ascii="Times New Roman" w:hAnsi="Times New Roman" w:cs="Times New Roman"/>
          <w:sz w:val="56"/>
          <w:szCs w:val="56"/>
        </w:rPr>
        <w:t xml:space="preserve">Дневник </w:t>
      </w:r>
      <w:r>
        <w:rPr>
          <w:rFonts w:ascii="Times New Roman" w:hAnsi="Times New Roman" w:cs="Times New Roman"/>
          <w:sz w:val="56"/>
          <w:szCs w:val="56"/>
        </w:rPr>
        <w:t xml:space="preserve">по </w:t>
      </w:r>
      <w:r w:rsidRPr="00E47622">
        <w:rPr>
          <w:rFonts w:ascii="Times New Roman" w:hAnsi="Times New Roman" w:cs="Times New Roman"/>
          <w:sz w:val="56"/>
          <w:szCs w:val="56"/>
        </w:rPr>
        <w:t>практической подготовк</w:t>
      </w:r>
      <w:r>
        <w:rPr>
          <w:rFonts w:ascii="Times New Roman" w:hAnsi="Times New Roman" w:cs="Times New Roman"/>
          <w:sz w:val="56"/>
          <w:szCs w:val="56"/>
        </w:rPr>
        <w:t>е</w:t>
      </w:r>
      <w:r w:rsidRPr="00E47622">
        <w:rPr>
          <w:rFonts w:ascii="Times New Roman" w:hAnsi="Times New Roman" w:cs="Times New Roman"/>
          <w:sz w:val="56"/>
          <w:szCs w:val="56"/>
        </w:rPr>
        <w:t xml:space="preserve"> </w:t>
      </w:r>
      <w:r w:rsidRPr="00E47622">
        <w:rPr>
          <w:rFonts w:ascii="Times New Roman" w:hAnsi="Times New Roman" w:cs="Times New Roman"/>
          <w:sz w:val="52"/>
          <w:szCs w:val="56"/>
        </w:rPr>
        <w:t>(</w:t>
      </w:r>
      <w:r>
        <w:rPr>
          <w:rFonts w:ascii="Times New Roman" w:hAnsi="Times New Roman" w:cs="Times New Roman"/>
          <w:sz w:val="52"/>
          <w:szCs w:val="56"/>
        </w:rPr>
        <w:t xml:space="preserve">производственной </w:t>
      </w:r>
      <w:r w:rsidRPr="00E47622">
        <w:rPr>
          <w:rFonts w:ascii="Times New Roman" w:hAnsi="Times New Roman" w:cs="Times New Roman"/>
          <w:sz w:val="52"/>
          <w:szCs w:val="56"/>
        </w:rPr>
        <w:t xml:space="preserve">практики 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</w:t>
      </w:r>
      <w:r w:rsidRPr="00E47622">
        <w:rPr>
          <w:rFonts w:ascii="Times New Roman" w:hAnsi="Times New Roman" w:cs="Times New Roman"/>
          <w:sz w:val="52"/>
          <w:szCs w:val="56"/>
        </w:rPr>
        <w:t>по профилю специальности</w:t>
      </w:r>
      <w:r>
        <w:rPr>
          <w:rFonts w:ascii="Times New Roman" w:hAnsi="Times New Roman" w:cs="Times New Roman"/>
          <w:sz w:val="52"/>
          <w:szCs w:val="56"/>
        </w:rPr>
        <w:t>)</w:t>
      </w:r>
      <w:r w:rsidRPr="00E47622">
        <w:rPr>
          <w:rFonts w:ascii="Times New Roman" w:hAnsi="Times New Roman" w:cs="Times New Roman"/>
          <w:sz w:val="52"/>
          <w:szCs w:val="56"/>
        </w:rPr>
        <w:t>)</w:t>
      </w:r>
    </w:p>
    <w:p w:rsidR="00250C0C" w:rsidRPr="00E47622" w:rsidRDefault="00250C0C" w:rsidP="00250C0C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250C0C" w:rsidRPr="00E47622" w:rsidRDefault="00250C0C" w:rsidP="006657FE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="006657FE"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="006657FE"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:rsidR="00250C0C" w:rsidRDefault="006657FE" w:rsidP="00250C0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D258AB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ИС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 w:rsidR="00E342C5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D03D76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131-Я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250C0C" w:rsidRDefault="00250C0C" w:rsidP="00250C0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57FE" w:rsidRPr="006657FE" w:rsidTr="0095134F">
        <w:trPr>
          <w:trHeight w:val="283"/>
        </w:trPr>
        <w:tc>
          <w:tcPr>
            <w:tcW w:w="1951" w:type="dxa"/>
          </w:tcPr>
          <w:p w:rsidR="006657FE" w:rsidRPr="006657FE" w:rsidRDefault="006657FE" w:rsidP="006657F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6657FE" w:rsidRPr="00B65BF0" w:rsidRDefault="00D03D76" w:rsidP="00916786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57FE" w:rsidRPr="006657FE" w:rsidTr="0095134F">
        <w:tc>
          <w:tcPr>
            <w:tcW w:w="2376" w:type="dxa"/>
          </w:tcPr>
          <w:p w:rsidR="006657FE" w:rsidRPr="006657FE" w:rsidRDefault="006657FE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B65BF0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50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B65BF0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</w:t>
            </w:r>
            <w:r w:rsidR="00D258A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95134F" w:rsidRPr="0095134F" w:rsidTr="009524B4">
        <w:tc>
          <w:tcPr>
            <w:tcW w:w="3652" w:type="dxa"/>
          </w:tcPr>
          <w:p w:rsidR="0095134F" w:rsidRPr="0095134F" w:rsidRDefault="0095134F" w:rsidP="00951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95134F" w:rsidRPr="00D03D76" w:rsidRDefault="00D03D76" w:rsidP="0091678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 АГУ</w:t>
            </w:r>
            <w:r w:rsidR="00916786" w:rsidRPr="00D03D7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95134F" w:rsidRPr="0095134F" w:rsidTr="00171FB4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95134F" w:rsidRPr="0095134F" w:rsidRDefault="0095134F" w:rsidP="00171FB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250C0C" w:rsidRPr="00E47622" w:rsidRDefault="00250C0C" w:rsidP="00250C0C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tbl>
      <w:tblPr>
        <w:tblStyle w:val="a3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1587"/>
        <w:gridCol w:w="374"/>
        <w:gridCol w:w="2036"/>
      </w:tblGrid>
      <w:tr w:rsidR="009524B4" w:rsidRPr="009524B4" w:rsidTr="00526DF3">
        <w:tc>
          <w:tcPr>
            <w:tcW w:w="5495" w:type="dxa"/>
          </w:tcPr>
          <w:p w:rsidR="009524B4" w:rsidRPr="009524B4" w:rsidRDefault="009524B4" w:rsidP="00526DF3">
            <w:pPr>
              <w:ind w:right="-108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F72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DF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>организации (предприятия)</w:t>
            </w:r>
            <w:r w:rsidRPr="009524B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4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9524B4" w:rsidRPr="00D52C25" w:rsidRDefault="00D52C25" w:rsidP="00203C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C25">
              <w:rPr>
                <w:rFonts w:ascii="Times New Roman" w:hAnsi="Times New Roman" w:cs="Times New Roman"/>
                <w:sz w:val="28"/>
                <w:szCs w:val="28"/>
              </w:rPr>
              <w:t>Еременко О.И.</w:t>
            </w:r>
          </w:p>
        </w:tc>
      </w:tr>
      <w:tr w:rsidR="009524B4" w:rsidRPr="009524B4" w:rsidTr="00526DF3">
        <w:tc>
          <w:tcPr>
            <w:tcW w:w="5495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</w:p>
        </w:tc>
        <w:tc>
          <w:tcPr>
            <w:tcW w:w="2410" w:type="dxa"/>
            <w:gridSpan w:val="2"/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(ФИО)</w:t>
            </w:r>
          </w:p>
        </w:tc>
      </w:tr>
    </w:tbl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622"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</w:t>
      </w:r>
      <w:r w:rsidR="00D572F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4"/>
        </w:rPr>
        <w:t>М.П.</w:t>
      </w:r>
    </w:p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8004B" w:rsidRPr="00E47622" w:rsidRDefault="00C8004B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E47622">
        <w:rPr>
          <w:rFonts w:ascii="Times New Roman" w:hAnsi="Times New Roman" w:cs="Times New Roman"/>
          <w:szCs w:val="28"/>
        </w:rPr>
        <w:t>20</w:t>
      </w:r>
      <w:r w:rsidR="003F5F69">
        <w:rPr>
          <w:rFonts w:ascii="Times New Roman" w:hAnsi="Times New Roman" w:cs="Times New Roman"/>
          <w:szCs w:val="28"/>
        </w:rPr>
        <w:t>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5"/>
        <w:gridCol w:w="3547"/>
        <w:gridCol w:w="1701"/>
        <w:gridCol w:w="1277"/>
        <w:gridCol w:w="1277"/>
      </w:tblGrid>
      <w:tr w:rsidR="00250C0C" w:rsidRPr="00091B64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lastRenderedPageBreak/>
              <w:t>Дата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Норма времени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Соответствие ПК и ОК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en-US"/>
              </w:rPr>
            </w:pPr>
            <w:r w:rsidRPr="00091B64">
              <w:rPr>
                <w:rFonts w:ascii="Times New Roman" w:hAnsi="Times New Roman" w:cs="Times New Roman"/>
                <w:b/>
                <w:szCs w:val="28"/>
                <w:lang w:eastAsia="en-US"/>
              </w:rPr>
              <w:t>Подпись рук-ля от Колледжа</w:t>
            </w:r>
          </w:p>
        </w:tc>
      </w:tr>
      <w:tr w:rsidR="00250C0C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6635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C0C" w:rsidRPr="00E47622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</w:tr>
      <w:tr w:rsidR="00250C0C" w:rsidRPr="00E47622" w:rsidTr="00DD52E3">
        <w:trPr>
          <w:trHeight w:val="14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0C0C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14.06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Организационн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ое 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Рассмотрение требований к  выполнению заданий и ведению документации по ПП.04 </w:t>
            </w:r>
            <w:r w:rsidRPr="00141FC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нструктаж по охране труда и</w:t>
            </w:r>
          </w:p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технике безопасности,</w:t>
            </w:r>
          </w:p>
          <w:p w:rsidR="00141FC6" w:rsidRPr="003542ED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распределение по рабочим</w:t>
            </w:r>
          </w:p>
          <w:p w:rsidR="00250C0C" w:rsidRDefault="00141FC6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2ED">
              <w:rPr>
                <w:rFonts w:ascii="Times New Roman" w:hAnsi="Times New Roman" w:cs="Times New Roman"/>
                <w:sz w:val="24"/>
                <w:szCs w:val="24"/>
              </w:rPr>
              <w:t>местам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 xml:space="preserve"> Сбор материалов, характеризующих базу практики и необходимых для составления общей характеристики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52E3" w:rsidRPr="00091B64" w:rsidRDefault="00DD52E3" w:rsidP="00D833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0C0C" w:rsidRPr="00091B64" w:rsidRDefault="00091B6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0C" w:rsidRPr="00091B64" w:rsidRDefault="00250C0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15.06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Изучение структуры и органов управления предприятием, прав и обязанностей программиста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16.06.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Определение степени соответствия требованиям к обработке данных и общесистемным требованиям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rPr>
          <w:trHeight w:val="497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1FC6" w:rsidRPr="00091B64" w:rsidRDefault="00475E93" w:rsidP="00475E9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17</w:t>
            </w:r>
            <w:r w:rsidR="0040044F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Default="00D833AA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отдельных компонентов программного обеспечения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(ПО) 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компьютерных систем. </w:t>
            </w:r>
          </w:p>
          <w:p w:rsidR="00DD52E3" w:rsidRPr="00D833AA" w:rsidRDefault="00DD52E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826FC" w:rsidRPr="00E47622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26FC" w:rsidRDefault="00475E93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18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D833AA">
            <w:pPr>
              <w:pStyle w:val="Default"/>
              <w:tabs>
                <w:tab w:val="left" w:pos="461"/>
              </w:tabs>
            </w:pPr>
            <w:r>
              <w:t>Выполнение</w:t>
            </w:r>
            <w:r w:rsidRPr="00D833AA">
              <w:t xml:space="preserve"> задания по тематике </w:t>
            </w:r>
            <w:r>
              <w:t>организации</w:t>
            </w:r>
          </w:p>
          <w:p w:rsidR="00F826FC" w:rsidRPr="00D833AA" w:rsidRDefault="00F826FC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Default="00F826FC" w:rsidP="00F826FC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F826FC" w:rsidRDefault="00F826FC" w:rsidP="00F826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6FC" w:rsidRPr="00091B64" w:rsidRDefault="00F826FC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41FC6" w:rsidRPr="00E47622" w:rsidTr="00DD52E3">
        <w:trPr>
          <w:trHeight w:val="566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26FC" w:rsidRDefault="00475E93" w:rsidP="00F826FC">
            <w:pPr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20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8D2778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3AA" w:rsidRPr="00D833AA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Анализ технических средств информатизации</w:t>
            </w:r>
          </w:p>
          <w:p w:rsidR="00141FC6" w:rsidRDefault="00D833AA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>
              <w:rPr>
                <w:color w:val="auto"/>
              </w:rPr>
              <w:t>предприятия</w:t>
            </w:r>
          </w:p>
          <w:p w:rsidR="00DD52E3" w:rsidRPr="00D833AA" w:rsidRDefault="00DD52E3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68D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141FC6" w:rsidRPr="00091B64" w:rsidRDefault="0071668D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C6" w:rsidRPr="00091B64" w:rsidRDefault="00141FC6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F826FC">
            <w:r>
              <w:rPr>
                <w:rFonts w:ascii="Times New Roman" w:eastAsia="Times New Roman" w:hAnsi="Times New Roman" w:cs="Times New Roman"/>
                <w:lang w:eastAsia="en-US"/>
              </w:rPr>
              <w:t>21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ПО предприятия</w:t>
            </w:r>
          </w:p>
          <w:p w:rsidR="0040044F" w:rsidRPr="00D833AA" w:rsidRDefault="0040044F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5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22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Настройка и</w:t>
            </w:r>
          </w:p>
          <w:p w:rsidR="0040044F" w:rsidRDefault="0040044F" w:rsidP="008D2778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сопровождение выбранного ПО</w:t>
            </w:r>
          </w:p>
          <w:p w:rsidR="0040044F" w:rsidRPr="00D833AA" w:rsidRDefault="0040044F" w:rsidP="008D2778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ПК4.1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75E93" w:rsidP="0040044F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23</w:t>
            </w:r>
            <w:r w:rsidR="00F826FC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EF2C5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C53">
              <w:rPr>
                <w:rFonts w:ascii="Times New Roman" w:hAnsi="Times New Roman" w:cs="Times New Roman"/>
                <w:sz w:val="24"/>
                <w:szCs w:val="24"/>
              </w:rPr>
              <w:t>Выявление причин возникновения проблем совместимости ПО</w:t>
            </w:r>
          </w:p>
          <w:p w:rsidR="00F22993" w:rsidRPr="00D833AA" w:rsidRDefault="00F22993" w:rsidP="00EF2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D70379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EF2C5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475E93" w:rsidP="00F22993">
            <w:r>
              <w:rPr>
                <w:rFonts w:ascii="Times New Roman" w:eastAsia="Times New Roman" w:hAnsi="Times New Roman" w:cs="Times New Roman"/>
                <w:lang w:eastAsia="en-US"/>
              </w:rPr>
              <w:t>24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азрешение проблем совместимости ПО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EF2C53" w:rsidP="00EF2C5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EF2C53" w:rsidRDefault="00EF2C53" w:rsidP="00EF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Pr="00091B64" w:rsidRDefault="00EF2C5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C53" w:rsidRDefault="00475E93" w:rsidP="00EF2C5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27</w:t>
            </w:r>
            <w:r w:rsidR="00EF2C5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40044F" w:rsidRDefault="0040044F" w:rsidP="00F22993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F2299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Использование нормативных правовых актов, нормативно-методических документов по защите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44F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F22993">
            <w:pPr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28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40044F" w:rsidRDefault="0040044F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191944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D833AA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>Применение программно-аппаратных и технических</w:t>
            </w:r>
          </w:p>
          <w:p w:rsidR="0040044F" w:rsidRDefault="0040044F" w:rsidP="00D833AA">
            <w:pPr>
              <w:pStyle w:val="Default"/>
              <w:tabs>
                <w:tab w:val="left" w:pos="461"/>
              </w:tabs>
              <w:rPr>
                <w:color w:val="auto"/>
              </w:rPr>
            </w:pPr>
            <w:r w:rsidRPr="00D833AA">
              <w:rPr>
                <w:color w:val="auto"/>
              </w:rPr>
              <w:t xml:space="preserve">средств защиты информации на защищаемых объектах </w:t>
            </w:r>
          </w:p>
          <w:p w:rsidR="0040044F" w:rsidRPr="00D833AA" w:rsidRDefault="0040044F" w:rsidP="00D833AA">
            <w:pPr>
              <w:pStyle w:val="Default"/>
              <w:tabs>
                <w:tab w:val="left" w:pos="461"/>
              </w:tabs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40044F" w:rsidRPr="00091B64" w:rsidRDefault="0040044F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</w:t>
            </w:r>
            <w:r w:rsidR="00191944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44F" w:rsidRPr="00091B64" w:rsidRDefault="0040044F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D87A4B">
            <w:pPr>
              <w:spacing w:after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29</w:t>
            </w:r>
            <w:r w:rsidR="00F22993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  <w:p w:rsidR="00F22993" w:rsidRDefault="00F22993" w:rsidP="00D87A4B"/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рисков и характеристик </w:t>
            </w:r>
            <w:proofErr w:type="gramStart"/>
            <w:r w:rsidRPr="00D833AA">
              <w:rPr>
                <w:rFonts w:ascii="Times New Roman" w:hAnsi="Times New Roman" w:cs="Times New Roman"/>
                <w:sz w:val="24"/>
                <w:szCs w:val="24"/>
              </w:rPr>
              <w:t xml:space="preserve">качества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ОК11</w:t>
            </w:r>
          </w:p>
          <w:p w:rsidR="00F22993" w:rsidRPr="00091B64" w:rsidRDefault="00F22993" w:rsidP="0071668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ПК.4.1 – ПК4.4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>
            <w:r>
              <w:rPr>
                <w:rFonts w:ascii="Times New Roman" w:eastAsia="Times New Roman" w:hAnsi="Times New Roman" w:cs="Times New Roman"/>
                <w:lang w:eastAsia="en-US"/>
              </w:rPr>
              <w:t>30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.06.22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Оформление отчётных документов по практике</w:t>
            </w:r>
          </w:p>
          <w:p w:rsidR="00F22993" w:rsidRPr="00D833AA" w:rsidRDefault="00F22993" w:rsidP="00D833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091B64" w:rsidRDefault="00F22993" w:rsidP="00DD52E3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22993" w:rsidRPr="00E47622" w:rsidTr="00DD52E3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475E93" w:rsidP="00475E93">
            <w:r>
              <w:rPr>
                <w:rFonts w:ascii="Times New Roman" w:eastAsia="Times New Roman" w:hAnsi="Times New Roman" w:cs="Times New Roman"/>
                <w:lang w:eastAsia="en-US"/>
              </w:rPr>
              <w:t>01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7</w:t>
            </w:r>
            <w:r w:rsidR="00F22993" w:rsidRPr="008E61A1">
              <w:rPr>
                <w:rFonts w:ascii="Times New Roman" w:eastAsia="Times New Roman" w:hAnsi="Times New Roman" w:cs="Times New Roman"/>
                <w:lang w:eastAsia="en-US"/>
              </w:rPr>
              <w:t>.22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3AA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зачёт</w:t>
            </w:r>
          </w:p>
          <w:p w:rsidR="00F22993" w:rsidRPr="00D833AA" w:rsidRDefault="00F22993" w:rsidP="00D83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993" w:rsidRPr="00D833AA" w:rsidRDefault="00F22993" w:rsidP="00DD52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C0C" w:rsidRPr="00E47622" w:rsidRDefault="00250C0C" w:rsidP="00250C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0C0C" w:rsidRDefault="00250C0C" w:rsidP="00250C0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674"/>
        <w:gridCol w:w="455"/>
        <w:gridCol w:w="3462"/>
      </w:tblGrid>
      <w:tr w:rsidR="005F1CA4" w:rsidRPr="00A34787" w:rsidTr="00DD52E3">
        <w:trPr>
          <w:trHeight w:val="966"/>
        </w:trPr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от организации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:rsidR="005F1CA4" w:rsidRPr="00A34787" w:rsidRDefault="005F1CA4" w:rsidP="005F1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52C25" w:rsidRPr="00D52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C25" w:rsidRPr="00D52C25">
              <w:rPr>
                <w:rFonts w:ascii="Times New Roman" w:hAnsi="Times New Roman" w:cs="Times New Roman"/>
                <w:sz w:val="28"/>
                <w:szCs w:val="28"/>
              </w:rPr>
              <w:t>Еременко О.И.</w:t>
            </w:r>
            <w:r w:rsidR="00D52C2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  <w:bookmarkStart w:id="0" w:name="_GoBack"/>
        <w:bookmarkEnd w:id="0"/>
      </w:tr>
      <w:tr w:rsidR="005F1CA4" w:rsidRPr="00A34787" w:rsidTr="00DD52E3">
        <w:trPr>
          <w:trHeight w:val="567"/>
        </w:trPr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  <w:tr w:rsidR="005F1CA4" w:rsidRPr="00A34787" w:rsidTr="00DD52E3"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71668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668D">
              <w:rPr>
                <w:rFonts w:ascii="Times New Roman" w:hAnsi="Times New Roman" w:cs="Times New Roman"/>
                <w:sz w:val="28"/>
                <w:szCs w:val="28"/>
              </w:rPr>
              <w:t xml:space="preserve"> Пелипенко Н.А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:rsidTr="00DD52E3">
        <w:tc>
          <w:tcPr>
            <w:tcW w:w="3369" w:type="dxa"/>
          </w:tcPr>
          <w:p w:rsidR="005F1CA4" w:rsidRPr="00A34787" w:rsidRDefault="005F1CA4" w:rsidP="00BB1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</w:tbl>
    <w:p w:rsidR="00103AD2" w:rsidRDefault="00103AD2" w:rsidP="00A34787"/>
    <w:sectPr w:rsidR="0010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0C"/>
    <w:rsid w:val="00091B64"/>
    <w:rsid w:val="00103AD2"/>
    <w:rsid w:val="00141FC6"/>
    <w:rsid w:val="00171FB4"/>
    <w:rsid w:val="00191944"/>
    <w:rsid w:val="00250C0C"/>
    <w:rsid w:val="003F5F69"/>
    <w:rsid w:val="0040044F"/>
    <w:rsid w:val="00475E93"/>
    <w:rsid w:val="00526DF3"/>
    <w:rsid w:val="00532889"/>
    <w:rsid w:val="005F1CA4"/>
    <w:rsid w:val="006657FE"/>
    <w:rsid w:val="0071668D"/>
    <w:rsid w:val="00793717"/>
    <w:rsid w:val="007D718E"/>
    <w:rsid w:val="008D2778"/>
    <w:rsid w:val="00916786"/>
    <w:rsid w:val="0095134F"/>
    <w:rsid w:val="009524B4"/>
    <w:rsid w:val="009568F1"/>
    <w:rsid w:val="00A34787"/>
    <w:rsid w:val="00B426D2"/>
    <w:rsid w:val="00B65BF0"/>
    <w:rsid w:val="00C14C73"/>
    <w:rsid w:val="00C8004B"/>
    <w:rsid w:val="00D03D76"/>
    <w:rsid w:val="00D258AB"/>
    <w:rsid w:val="00D52C25"/>
    <w:rsid w:val="00D572F9"/>
    <w:rsid w:val="00D833AA"/>
    <w:rsid w:val="00DD52E3"/>
    <w:rsid w:val="00E342C5"/>
    <w:rsid w:val="00EF2C53"/>
    <w:rsid w:val="00F22993"/>
    <w:rsid w:val="00F72C14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3BCA"/>
  <w15:docId w15:val="{78CC12D6-A56C-4027-B122-1D21807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3A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19</cp:revision>
  <dcterms:created xsi:type="dcterms:W3CDTF">2022-06-02T20:16:00Z</dcterms:created>
  <dcterms:modified xsi:type="dcterms:W3CDTF">2022-06-23T19:27:00Z</dcterms:modified>
</cp:coreProperties>
</file>