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F8378" w14:textId="2E9D5584" w:rsidR="006515F6" w:rsidRDefault="006515F6" w:rsidP="00F60132">
      <w:pPr>
        <w:shd w:val="clear" w:color="auto" w:fill="FFFFFF" w:themeFill="background1"/>
        <w:tabs>
          <w:tab w:val="right" w:pos="9356"/>
        </w:tabs>
        <w:spacing w:after="240" w:line="360" w:lineRule="auto"/>
        <w:jc w:val="center"/>
        <w:rPr>
          <w:rStyle w:val="FontStyle11"/>
          <w:color w:val="000000" w:themeColor="text1"/>
          <w:sz w:val="32"/>
          <w:szCs w:val="32"/>
        </w:rPr>
      </w:pPr>
      <w:bookmarkStart w:id="0" w:name="_Toc451758912"/>
      <w:r w:rsidRPr="00F60132">
        <w:rPr>
          <w:rStyle w:val="FontStyle11"/>
          <w:color w:val="000000" w:themeColor="text1"/>
          <w:sz w:val="32"/>
          <w:szCs w:val="32"/>
        </w:rPr>
        <w:t>СОДЕРЖАНИЕ</w:t>
      </w:r>
    </w:p>
    <w:tbl>
      <w:tblPr>
        <w:tblStyle w:val="ae"/>
        <w:tblW w:w="96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1277"/>
      </w:tblGrid>
      <w:tr w:rsidR="00F60132" w14:paraId="53FA6C8F" w14:textId="77777777" w:rsidTr="00285B97">
        <w:tc>
          <w:tcPr>
            <w:tcW w:w="8359" w:type="dxa"/>
          </w:tcPr>
          <w:p w14:paraId="5D61F92F" w14:textId="1A65D07A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F60132">
              <w:rPr>
                <w:rStyle w:val="FontStyle11"/>
                <w:color w:val="000000" w:themeColor="text1"/>
              </w:rPr>
              <w:t>Введение</w:t>
            </w:r>
          </w:p>
        </w:tc>
        <w:tc>
          <w:tcPr>
            <w:tcW w:w="1277" w:type="dxa"/>
          </w:tcPr>
          <w:p w14:paraId="12A1605C" w14:textId="1BF79496" w:rsidR="00F60132" w:rsidRDefault="00F60132" w:rsidP="00F60132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F60132">
              <w:rPr>
                <w:rStyle w:val="FontStyle11"/>
                <w:color w:val="000000" w:themeColor="text1"/>
              </w:rPr>
              <w:t>3</w:t>
            </w:r>
          </w:p>
        </w:tc>
        <w:bookmarkStart w:id="1" w:name="_GoBack"/>
        <w:bookmarkEnd w:id="1"/>
      </w:tr>
      <w:tr w:rsidR="00F60132" w14:paraId="1D843679" w14:textId="77777777" w:rsidTr="00285B97">
        <w:tc>
          <w:tcPr>
            <w:tcW w:w="8359" w:type="dxa"/>
          </w:tcPr>
          <w:p w14:paraId="49237A32" w14:textId="4A4DF742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 xml:space="preserve">1 Характеристика места практики   </w:t>
            </w:r>
          </w:p>
        </w:tc>
        <w:tc>
          <w:tcPr>
            <w:tcW w:w="1277" w:type="dxa"/>
          </w:tcPr>
          <w:p w14:paraId="7113BE9B" w14:textId="2C13767F" w:rsidR="00F60132" w:rsidRDefault="00F60132" w:rsidP="00F60132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4</w:t>
            </w:r>
          </w:p>
        </w:tc>
      </w:tr>
      <w:tr w:rsidR="00F60132" w14:paraId="407644E1" w14:textId="77777777" w:rsidTr="00285B97">
        <w:tc>
          <w:tcPr>
            <w:tcW w:w="8359" w:type="dxa"/>
          </w:tcPr>
          <w:p w14:paraId="742A84AA" w14:textId="203B54B4" w:rsidR="00F60132" w:rsidRP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</w:rPr>
            </w:pPr>
            <w:r w:rsidRPr="00E11F50">
              <w:rPr>
                <w:rStyle w:val="FontStyle11"/>
                <w:color w:val="000000" w:themeColor="text1"/>
              </w:rPr>
              <w:t>2 Сведения об имеющейся вычислительной технике и программном обеспечении</w:t>
            </w:r>
          </w:p>
        </w:tc>
        <w:tc>
          <w:tcPr>
            <w:tcW w:w="1277" w:type="dxa"/>
            <w:vAlign w:val="bottom"/>
          </w:tcPr>
          <w:p w14:paraId="1E305D41" w14:textId="0AF7446D" w:rsidR="00F60132" w:rsidRDefault="00F60132" w:rsidP="00285B97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>
              <w:rPr>
                <w:rStyle w:val="FontStyle11"/>
                <w:color w:val="000000" w:themeColor="text1"/>
                <w:sz w:val="32"/>
                <w:szCs w:val="32"/>
              </w:rPr>
              <w:t>5</w:t>
            </w:r>
          </w:p>
        </w:tc>
      </w:tr>
      <w:tr w:rsidR="00F60132" w14:paraId="44307ABC" w14:textId="77777777" w:rsidTr="00285B97">
        <w:tc>
          <w:tcPr>
            <w:tcW w:w="8359" w:type="dxa"/>
          </w:tcPr>
          <w:p w14:paraId="0312219D" w14:textId="3EFC0AE4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3 Индивидуальное задание</w:t>
            </w:r>
          </w:p>
        </w:tc>
        <w:tc>
          <w:tcPr>
            <w:tcW w:w="1277" w:type="dxa"/>
          </w:tcPr>
          <w:p w14:paraId="69A042D3" w14:textId="663AA8B0" w:rsidR="00F60132" w:rsidRDefault="00F60132" w:rsidP="00F60132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6</w:t>
            </w:r>
          </w:p>
        </w:tc>
      </w:tr>
      <w:tr w:rsidR="00F60132" w14:paraId="73A75ACC" w14:textId="77777777" w:rsidTr="00285B97">
        <w:tc>
          <w:tcPr>
            <w:tcW w:w="8359" w:type="dxa"/>
          </w:tcPr>
          <w:p w14:paraId="12E1663A" w14:textId="73665C4C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 xml:space="preserve">3.1 </w:t>
            </w:r>
            <w:r w:rsidRPr="00E11F5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Сборник рекомендаций по эксплуатации ПО </w:t>
            </w:r>
            <w:r w:rsidRPr="00E11F50">
              <w:rPr>
                <w:rFonts w:ascii="Times New Roman" w:hAnsi="Times New Roman" w:cs="Times New Roman"/>
                <w:color w:val="000000" w:themeColor="text1"/>
                <w:sz w:val="28"/>
              </w:rPr>
              <w:t>«</w:t>
            </w:r>
            <w:r w:rsidRPr="00E11F50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Оператор слива-налива нефтепродуктов в ж/д </w:t>
            </w:r>
            <w:proofErr w:type="gramStart"/>
            <w:r w:rsidRPr="00E11F50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 xml:space="preserve">цистерны </w:t>
            </w:r>
            <w:r w:rsidRPr="00E11F50">
              <w:rPr>
                <w:rFonts w:ascii="Times New Roman" w:hAnsi="Times New Roman" w:cs="Times New Roman"/>
                <w:color w:val="000000" w:themeColor="text1"/>
                <w:sz w:val="28"/>
              </w:rPr>
              <w:t>»</w:t>
            </w:r>
            <w:proofErr w:type="gramEnd"/>
          </w:p>
        </w:tc>
        <w:tc>
          <w:tcPr>
            <w:tcW w:w="1277" w:type="dxa"/>
            <w:vAlign w:val="bottom"/>
          </w:tcPr>
          <w:p w14:paraId="6C1B7012" w14:textId="38EFD32F" w:rsidR="00F60132" w:rsidRDefault="00F60132" w:rsidP="00285B97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6</w:t>
            </w:r>
          </w:p>
        </w:tc>
      </w:tr>
      <w:tr w:rsidR="00F60132" w14:paraId="38E0ADA8" w14:textId="77777777" w:rsidTr="00285B97">
        <w:tc>
          <w:tcPr>
            <w:tcW w:w="8359" w:type="dxa"/>
          </w:tcPr>
          <w:p w14:paraId="7653327A" w14:textId="63858A6A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3.2 Проблемы совместимости ПО</w:t>
            </w:r>
          </w:p>
        </w:tc>
        <w:tc>
          <w:tcPr>
            <w:tcW w:w="1277" w:type="dxa"/>
          </w:tcPr>
          <w:p w14:paraId="70C46196" w14:textId="151BE445" w:rsidR="00F60132" w:rsidRDefault="00F60132" w:rsidP="00F60132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18</w:t>
            </w:r>
          </w:p>
        </w:tc>
      </w:tr>
      <w:tr w:rsidR="00F60132" w14:paraId="761E50CB" w14:textId="77777777" w:rsidTr="00285B97">
        <w:tc>
          <w:tcPr>
            <w:tcW w:w="8359" w:type="dxa"/>
          </w:tcPr>
          <w:p w14:paraId="1E72CABE" w14:textId="6A10E3C9" w:rsidR="00F60132" w:rsidRDefault="00F60132" w:rsidP="00F60132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 xml:space="preserve">Заключение </w:t>
            </w:r>
          </w:p>
        </w:tc>
        <w:tc>
          <w:tcPr>
            <w:tcW w:w="1277" w:type="dxa"/>
          </w:tcPr>
          <w:p w14:paraId="34D8A428" w14:textId="24FF831E" w:rsidR="00F60132" w:rsidRDefault="00F60132" w:rsidP="00F60132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  <w:sz w:val="32"/>
                <w:szCs w:val="32"/>
              </w:rPr>
            </w:pPr>
            <w:r w:rsidRPr="00E11F50">
              <w:rPr>
                <w:rStyle w:val="FontStyle11"/>
                <w:color w:val="000000" w:themeColor="text1"/>
              </w:rPr>
              <w:t>26</w:t>
            </w:r>
          </w:p>
        </w:tc>
      </w:tr>
      <w:tr w:rsidR="00285B97" w14:paraId="68A4875C" w14:textId="77777777" w:rsidTr="00285B97">
        <w:tc>
          <w:tcPr>
            <w:tcW w:w="8359" w:type="dxa"/>
          </w:tcPr>
          <w:p w14:paraId="3E79CD49" w14:textId="62D2C21A" w:rsidR="00285B97" w:rsidRPr="00E11F50" w:rsidRDefault="00285B97" w:rsidP="00285B97">
            <w:pPr>
              <w:tabs>
                <w:tab w:val="right" w:pos="9356"/>
              </w:tabs>
              <w:spacing w:after="240" w:line="360" w:lineRule="auto"/>
              <w:rPr>
                <w:rStyle w:val="FontStyle11"/>
                <w:color w:val="000000" w:themeColor="text1"/>
              </w:rPr>
            </w:pPr>
            <w:r w:rsidRPr="001F5C21">
              <w:rPr>
                <w:rStyle w:val="FontStyle11"/>
                <w:color w:val="000000" w:themeColor="text1"/>
              </w:rPr>
              <w:t>Список использованных источников</w:t>
            </w:r>
          </w:p>
        </w:tc>
        <w:tc>
          <w:tcPr>
            <w:tcW w:w="1277" w:type="dxa"/>
          </w:tcPr>
          <w:p w14:paraId="61C54993" w14:textId="5CF34367" w:rsidR="00285B97" w:rsidRPr="00E11F50" w:rsidRDefault="00285B97" w:rsidP="00285B97">
            <w:pPr>
              <w:tabs>
                <w:tab w:val="right" w:pos="9356"/>
              </w:tabs>
              <w:spacing w:after="240" w:line="360" w:lineRule="auto"/>
              <w:jc w:val="right"/>
              <w:rPr>
                <w:rStyle w:val="FontStyle11"/>
                <w:color w:val="000000" w:themeColor="text1"/>
              </w:rPr>
            </w:pPr>
            <w:r>
              <w:rPr>
                <w:rStyle w:val="FontStyle11"/>
                <w:color w:val="000000" w:themeColor="text1"/>
              </w:rPr>
              <w:t>27</w:t>
            </w:r>
          </w:p>
        </w:tc>
      </w:tr>
    </w:tbl>
    <w:p w14:paraId="0CAF0A50" w14:textId="6ED12AF9" w:rsidR="002F3774" w:rsidRPr="00F60132" w:rsidRDefault="006515F6" w:rsidP="00285B97">
      <w:pPr>
        <w:shd w:val="clear" w:color="auto" w:fill="FFFFFF" w:themeFill="background1"/>
        <w:spacing w:after="360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85B97">
        <w:rPr>
          <w:rFonts w:ascii="Times New Roman" w:hAnsi="Times New Roman" w:cs="Times New Roman"/>
          <w:sz w:val="32"/>
          <w:szCs w:val="32"/>
        </w:rPr>
        <w:br w:type="page"/>
      </w:r>
      <w:r w:rsidR="002F3774"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</w:p>
    <w:p w14:paraId="64CF9ABA" w14:textId="14C55FC6" w:rsidR="002F3774" w:rsidRPr="00F60132" w:rsidRDefault="00CC43BB" w:rsidP="0065126E">
      <w:pPr>
        <w:pStyle w:val="21"/>
        <w:shd w:val="clear" w:color="auto" w:fill="auto"/>
        <w:tabs>
          <w:tab w:val="left" w:pos="450"/>
        </w:tabs>
        <w:spacing w:before="0" w:after="0" w:line="360" w:lineRule="auto"/>
        <w:ind w:firstLine="709"/>
        <w:rPr>
          <w:color w:val="000000" w:themeColor="text1"/>
          <w:spacing w:val="0"/>
          <w:sz w:val="32"/>
          <w:szCs w:val="28"/>
          <w:lang w:eastAsia="ru-RU"/>
        </w:rPr>
      </w:pPr>
      <w:r w:rsidRPr="00F60132">
        <w:rPr>
          <w:color w:val="000000" w:themeColor="text1"/>
          <w:sz w:val="28"/>
        </w:rPr>
        <w:t>Производственная практика является составной частью образовательного процесса по специальности 09.02.07 Информационные системы и программирование и имеет большое значение при формировании вида профессиональной деятельности по сопровождению и обслуживанию программного обеспечения компьютерных систем.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Выполнение заданий практики является ведущей составляющей процесса формирования общих и профессиональных компетенций по ПМ.04 Сопровождение и обслуживание программного обеспечения компьютерных систем.</w:t>
      </w:r>
      <w:r w:rsidRPr="00F60132">
        <w:rPr>
          <w:color w:val="000000" w:themeColor="text1"/>
          <w:sz w:val="28"/>
        </w:rPr>
        <w:br/>
        <w:t>В ходе производственной практики необходимо выполнить следующие задачи: закрепить и усовершенствовать приобретенного в процессе обучения опыта практической деятельности и профессиональных умений, обучающихся в сфере изучаемой специальности; развитие общих и профессиональных компетенций; освоение современных производственных процессов; адаптация обучающихся к конкретным условиям деятельности организаций различных организационно-правовых форм. Согласно индивидуальному заданию, необходимо выполнить компетентно-ориентированное задание, в котором нужно разработать сборник рекомендаций по обучению персонала правилам эксплуатации отраслевого программного обеспечения «</w:t>
      </w:r>
      <w:r w:rsidRPr="00F60132">
        <w:rPr>
          <w:color w:val="000000" w:themeColor="text1"/>
          <w:sz w:val="28"/>
          <w:szCs w:val="24"/>
        </w:rPr>
        <w:t xml:space="preserve">Оператор слива-налива нефтепродуктов в ж/д цистерны </w:t>
      </w:r>
      <w:r w:rsidRPr="00F60132">
        <w:rPr>
          <w:color w:val="000000" w:themeColor="text1"/>
          <w:sz w:val="28"/>
        </w:rPr>
        <w:t xml:space="preserve">», а также рассмотреть вопрос </w:t>
      </w:r>
      <w:r w:rsidR="0017091E" w:rsidRPr="00F60132">
        <w:rPr>
          <w:rStyle w:val="FontStyle11"/>
          <w:color w:val="000000" w:themeColor="text1"/>
        </w:rPr>
        <w:t>проблем</w:t>
      </w:r>
      <w:r w:rsidRPr="00F60132">
        <w:rPr>
          <w:rStyle w:val="FontStyle11"/>
          <w:color w:val="000000" w:themeColor="text1"/>
        </w:rPr>
        <w:t xml:space="preserve"> совместимости ПО</w:t>
      </w:r>
      <w:r w:rsidRPr="00F60132">
        <w:rPr>
          <w:color w:val="000000" w:themeColor="text1"/>
          <w:sz w:val="28"/>
        </w:rPr>
        <w:t>.</w:t>
      </w:r>
    </w:p>
    <w:p w14:paraId="0B6FAB1D" w14:textId="77777777" w:rsidR="00B51862" w:rsidRPr="00F60132" w:rsidRDefault="00B51862" w:rsidP="0081480A">
      <w:pPr>
        <w:shd w:val="clear" w:color="auto" w:fill="FFFFFF" w:themeFill="background1"/>
        <w:rPr>
          <w:rStyle w:val="FontStyle11"/>
          <w:rFonts w:eastAsiaTheme="majorEastAsia"/>
          <w:color w:val="000000" w:themeColor="text1"/>
          <w:sz w:val="36"/>
          <w:szCs w:val="32"/>
          <w:lang w:eastAsia="en-US"/>
        </w:rPr>
      </w:pPr>
      <w:r w:rsidRPr="00F60132">
        <w:rPr>
          <w:rStyle w:val="FontStyle11"/>
          <w:color w:val="000000" w:themeColor="text1"/>
          <w:sz w:val="36"/>
          <w:szCs w:val="32"/>
        </w:rPr>
        <w:br w:type="page"/>
      </w:r>
    </w:p>
    <w:p w14:paraId="56042D55" w14:textId="77777777" w:rsidR="00114DF7" w:rsidRPr="00F60132" w:rsidRDefault="00114DF7" w:rsidP="00880970">
      <w:pPr>
        <w:pStyle w:val="1"/>
        <w:shd w:val="clear" w:color="auto" w:fill="FFFFFF" w:themeFill="background1"/>
        <w:spacing w:before="0" w:after="360" w:line="240" w:lineRule="auto"/>
        <w:ind w:left="1" w:firstLine="708"/>
        <w:jc w:val="center"/>
        <w:rPr>
          <w:rFonts w:ascii="Times New Roman" w:hAnsi="Times New Roman" w:cs="Times New Roman"/>
          <w:color w:val="000000" w:themeColor="text1"/>
          <w:spacing w:val="10"/>
        </w:rPr>
      </w:pPr>
      <w:r w:rsidRPr="00F60132">
        <w:rPr>
          <w:rStyle w:val="FontStyle11"/>
          <w:color w:val="000000" w:themeColor="text1"/>
          <w:sz w:val="32"/>
          <w:szCs w:val="32"/>
        </w:rPr>
        <w:lastRenderedPageBreak/>
        <w:t>1 ХАРАКТЕРИСТИКА МЕСТА ПРАКТИКИ</w:t>
      </w:r>
      <w:bookmarkEnd w:id="0"/>
    </w:p>
    <w:p w14:paraId="794BFFC0" w14:textId="77777777" w:rsidR="00114DF7" w:rsidRPr="00F60132" w:rsidRDefault="00114DF7" w:rsidP="00707B20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F60132">
        <w:rPr>
          <w:rStyle w:val="FontStyle12"/>
          <w:sz w:val="28"/>
          <w:szCs w:val="28"/>
        </w:rPr>
        <w:t>Майкопский государственный гуманитарно-технический колледж Адыгейского государственного университета, является государственным образовательным учреждением среднего профессионального образования и имеет статус самостоятельного структурного подразделения государственного образовательного учреждения высшего образования «Адыгейский государственный университет».</w:t>
      </w:r>
    </w:p>
    <w:p w14:paraId="739F5BD6" w14:textId="77777777" w:rsidR="00114DF7" w:rsidRPr="00F60132" w:rsidRDefault="00114DF7" w:rsidP="00707B20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F60132">
        <w:rPr>
          <w:rStyle w:val="FontStyle12"/>
          <w:sz w:val="28"/>
          <w:szCs w:val="28"/>
        </w:rPr>
        <w:t>Юридический адрес МГГТК ФГБОУ ВО «АГУ»: 385007, Россия, Республика Адыгея, г. Майкоп, ул. 2-я Ветеранов, 1.</w:t>
      </w:r>
    </w:p>
    <w:p w14:paraId="439320F2" w14:textId="77777777" w:rsidR="00114DF7" w:rsidRPr="00F60132" w:rsidRDefault="00114DF7" w:rsidP="00707B20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F60132">
        <w:rPr>
          <w:rStyle w:val="FontStyle12"/>
          <w:sz w:val="28"/>
          <w:szCs w:val="28"/>
        </w:rPr>
        <w:t xml:space="preserve">Юридический адрес АГУ: 385000, Россия, Республика Адыгея, </w:t>
      </w:r>
      <w:r w:rsidRPr="00F60132">
        <w:rPr>
          <w:rStyle w:val="FontStyle12"/>
          <w:sz w:val="28"/>
          <w:szCs w:val="28"/>
        </w:rPr>
        <w:br/>
        <w:t>г. Майкоп, ул. Университетская, 208.</w:t>
      </w:r>
    </w:p>
    <w:p w14:paraId="7E63B5A8" w14:textId="77777777" w:rsidR="00114DF7" w:rsidRPr="00F60132" w:rsidRDefault="00114DF7" w:rsidP="00707B20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F60132">
        <w:rPr>
          <w:rStyle w:val="FontStyle12"/>
          <w:sz w:val="28"/>
          <w:szCs w:val="28"/>
        </w:rPr>
        <w:t>Основными задачами МГГТК ФГБОУ ВО «АГУ» являются:</w:t>
      </w:r>
    </w:p>
    <w:p w14:paraId="523CF4C0" w14:textId="77777777" w:rsidR="00114DF7" w:rsidRPr="00F60132" w:rsidRDefault="00114DF7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Style w:val="FontStyle12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удовлетворение</w:t>
      </w:r>
      <w:r w:rsidRPr="00F60132">
        <w:rPr>
          <w:rStyle w:val="FontStyle12"/>
          <w:color w:val="000000" w:themeColor="text1"/>
          <w:sz w:val="28"/>
          <w:szCs w:val="28"/>
        </w:rPr>
        <w:t xml:space="preserve"> потребностей личности в интеллектуальном, культурном и нравственном развитии посредством получения среднего и начального профессионального образования;</w:t>
      </w:r>
    </w:p>
    <w:p w14:paraId="07865A5F" w14:textId="77777777" w:rsidR="00114DF7" w:rsidRPr="00F60132" w:rsidRDefault="00114DF7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удовлетворение потребностей общества в специалистах со средним и начальным профессиональным образованием; формирование у лиц, обучающихся в колледже, гражданской позиции и трудолюбия; </w:t>
      </w:r>
    </w:p>
    <w:p w14:paraId="4845A236" w14:textId="77777777" w:rsidR="00114DF7" w:rsidRPr="00F60132" w:rsidRDefault="00114DF7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Style w:val="FontStyle12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развитие</w:t>
      </w:r>
      <w:r w:rsidRPr="00F60132">
        <w:rPr>
          <w:rStyle w:val="FontStyle12"/>
          <w:color w:val="000000" w:themeColor="text1"/>
          <w:sz w:val="28"/>
          <w:szCs w:val="28"/>
        </w:rPr>
        <w:t xml:space="preserve"> ответственности, сохранение и приумножение нравственных и культурных ценностей общества.</w:t>
      </w:r>
    </w:p>
    <w:p w14:paraId="326CD832" w14:textId="77777777" w:rsidR="00114DF7" w:rsidRPr="00F60132" w:rsidRDefault="00114DF7" w:rsidP="00707B20">
      <w:pPr>
        <w:pStyle w:val="TimesNewRoman0"/>
        <w:shd w:val="clear" w:color="auto" w:fill="FFFFFF" w:themeFill="background1"/>
        <w:ind w:firstLine="708"/>
        <w:rPr>
          <w:rStyle w:val="FontStyle12"/>
          <w:sz w:val="28"/>
          <w:szCs w:val="28"/>
        </w:rPr>
      </w:pPr>
      <w:r w:rsidRPr="00F60132">
        <w:rPr>
          <w:rStyle w:val="FontStyle12"/>
          <w:sz w:val="28"/>
          <w:szCs w:val="28"/>
        </w:rPr>
        <w:t>В колледже обучается около 2500 студентов по 19-и специальностям. Обучение осуществляется по различным формам: очной, очно-заочной. Кроме того, на базе учреждения проводятся переподготовка и повышение квалификации кадров по различным направлениям. Деятельность коллектива ориентирована на внедрение в учебный процесс инновационных педагогических и информационных технологий, направленных на развитие самостоятельной учебно-исследовательской работы студентов.</w:t>
      </w:r>
    </w:p>
    <w:p w14:paraId="14AEC331" w14:textId="77777777" w:rsidR="00114DF7" w:rsidRPr="00F60132" w:rsidRDefault="00114DF7" w:rsidP="00707B20">
      <w:pPr>
        <w:shd w:val="clear" w:color="auto" w:fill="FFFFFF" w:themeFill="background1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организации –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Тепсаева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З.М.</w:t>
      </w:r>
    </w:p>
    <w:p w14:paraId="0F82FE27" w14:textId="4F6FDD40" w:rsidR="00114DF7" w:rsidRPr="00F60132" w:rsidRDefault="00114DF7" w:rsidP="00707B20">
      <w:pPr>
        <w:shd w:val="clear" w:color="auto" w:fill="FFFFFF" w:themeFill="background1"/>
        <w:tabs>
          <w:tab w:val="right" w:pos="935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отдела – </w:t>
      </w:r>
      <w:r w:rsidR="00433262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Еременко О.И.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2F5CDF5B" w14:textId="77777777" w:rsidR="00114DF7" w:rsidRPr="00F60132" w:rsidRDefault="00114DF7" w:rsidP="00707B20">
      <w:pPr>
        <w:pStyle w:val="1"/>
        <w:shd w:val="clear" w:color="auto" w:fill="FFFFFF" w:themeFill="background1"/>
        <w:spacing w:before="0" w:after="360" w:line="240" w:lineRule="auto"/>
        <w:jc w:val="both"/>
        <w:rPr>
          <w:rFonts w:ascii="Times New Roman" w:hAnsi="Times New Roman" w:cs="Times New Roman"/>
          <w:color w:val="000000" w:themeColor="text1"/>
        </w:rPr>
      </w:pPr>
      <w:r w:rsidRPr="00F60132">
        <w:rPr>
          <w:rFonts w:ascii="Times New Roman" w:hAnsi="Times New Roman" w:cs="Times New Roman"/>
          <w:color w:val="000000" w:themeColor="text1"/>
        </w:rPr>
        <w:br w:type="page"/>
      </w:r>
      <w:bookmarkStart w:id="2" w:name="_Toc451758913"/>
      <w:r w:rsidRPr="00F60132">
        <w:rPr>
          <w:rFonts w:ascii="Times New Roman" w:hAnsi="Times New Roman" w:cs="Times New Roman"/>
          <w:color w:val="000000" w:themeColor="text1"/>
        </w:rPr>
        <w:lastRenderedPageBreak/>
        <w:t xml:space="preserve">2 </w:t>
      </w:r>
      <w:bookmarkEnd w:id="2"/>
      <w:r w:rsidRPr="00F60132">
        <w:rPr>
          <w:rFonts w:ascii="Times New Roman" w:hAnsi="Times New Roman" w:cs="Times New Roman"/>
          <w:color w:val="000000" w:themeColor="text1"/>
        </w:rPr>
        <w:t>СВЕДЕНИЯ ОБ ИМЕЮЩЕЙСЯ ВЫЧИСЛИТЕЛЬНОЙ ТЕХНИКЕ И ПРОГРАММНОМ ОБЕСПЕЧЕНИИ</w:t>
      </w:r>
    </w:p>
    <w:p w14:paraId="18F180F3" w14:textId="6D548276" w:rsidR="00114DF7" w:rsidRPr="00F60132" w:rsidRDefault="00114DF7" w:rsidP="0065126E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Практика проходила в </w:t>
      </w:r>
      <w:r w:rsidR="0012460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копировальном центре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ECAA6C" w14:textId="60F8475F" w:rsidR="00114DF7" w:rsidRPr="00F60132" w:rsidRDefault="00124608" w:rsidP="00707B20">
      <w:pPr>
        <w:shd w:val="clear" w:color="auto" w:fill="FFFFFF" w:themeFill="background1"/>
        <w:spacing w:after="0" w:line="360" w:lineRule="auto"/>
        <w:ind w:left="360" w:firstLine="3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Копировальный центр</w:t>
      </w:r>
      <w:r w:rsidR="00114DF7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следующие характеристики:</w:t>
      </w:r>
    </w:p>
    <w:p w14:paraId="295290EE" w14:textId="142FFBBC" w:rsidR="00114DF7" w:rsidRPr="00F60132" w:rsidRDefault="00BF1791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площадь</w:t>
      </w:r>
      <w:r w:rsidR="00B65E65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124608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кв.м</w:t>
      </w:r>
      <w:proofErr w:type="spellEnd"/>
      <w:proofErr w:type="gram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5F8ECDEE" w14:textId="221851DC" w:rsidR="00114DF7" w:rsidRPr="00F60132" w:rsidRDefault="00BF1791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электророзетки – </w:t>
      </w:r>
      <w:r w:rsidR="00124608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шт.;</w:t>
      </w:r>
    </w:p>
    <w:p w14:paraId="047F0AA4" w14:textId="77777777" w:rsidR="00114DF7" w:rsidRPr="00F60132" w:rsidRDefault="00BF1791" w:rsidP="00C95190">
      <w:pPr>
        <w:pStyle w:val="a3"/>
        <w:numPr>
          <w:ilvl w:val="0"/>
          <w:numId w:val="2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рабочие </w:t>
      </w:r>
      <w:r w:rsidR="00114DF7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столы:</w:t>
      </w:r>
    </w:p>
    <w:p w14:paraId="18C7EDA1" w14:textId="1266AEAA" w:rsidR="00114DF7" w:rsidRPr="00F60132" w:rsidRDefault="00BF1791" w:rsidP="00C95190">
      <w:pPr>
        <w:pStyle w:val="a3"/>
        <w:numPr>
          <w:ilvl w:val="1"/>
          <w:numId w:val="3"/>
        </w:numPr>
        <w:shd w:val="clear" w:color="auto" w:fill="FFFFFF" w:themeFill="background1"/>
        <w:spacing w:after="0" w:line="360" w:lineRule="auto"/>
        <w:ind w:left="1276" w:hanging="28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компьютерные – </w:t>
      </w:r>
      <w:r w:rsidR="002722C9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шт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.;</w:t>
      </w:r>
    </w:p>
    <w:p w14:paraId="07E0D53F" w14:textId="36697339" w:rsidR="00114DF7" w:rsidRPr="00F60132" w:rsidRDefault="00114DF7" w:rsidP="00707B20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12460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копировальном центре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установлен</w:t>
      </w:r>
      <w:r w:rsidR="00315FC2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722C9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2460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компьютер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следующими характеристиками:</w:t>
      </w:r>
    </w:p>
    <w:p w14:paraId="576186A3" w14:textId="77777777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материнская плата: ASUS;</w:t>
      </w:r>
    </w:p>
    <w:p w14:paraId="5376F042" w14:textId="74769EE7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процессор:</w:t>
      </w:r>
      <w:r w:rsidR="008C1E5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3.</w:t>
      </w:r>
      <w:r w:rsidR="008C1E5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ГГЦ;</w:t>
      </w:r>
    </w:p>
    <w:p w14:paraId="3AFDD1DD" w14:textId="474ECB3E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оперативная память (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12460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315FC2"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ГБ; </w:t>
      </w:r>
    </w:p>
    <w:p w14:paraId="3668E7E6" w14:textId="04C58947" w:rsidR="00114DF7" w:rsidRPr="00F60132" w:rsidRDefault="001D20FF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твердотельный накопитель</w:t>
      </w:r>
      <w:r w:rsidR="00114DF7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SSD</w:t>
      </w:r>
      <w:r w:rsidR="00114DF7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</w:t>
      </w:r>
      <w:r w:rsidR="0012460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8C1E5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114DF7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ГБ</w:t>
      </w:r>
      <w:r w:rsidR="008C1E58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CA24CE1" w14:textId="0C26DC51" w:rsidR="00114DF7" w:rsidRPr="00F60132" w:rsidRDefault="00124608" w:rsidP="00707B2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На нем</w:t>
      </w:r>
      <w:r w:rsidR="00114DF7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установлено следующее программное обеспечение:</w:t>
      </w:r>
    </w:p>
    <w:p w14:paraId="696C1E38" w14:textId="4204E5F0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операционная система: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10;</w:t>
      </w:r>
    </w:p>
    <w:p w14:paraId="73D029F3" w14:textId="34FC6AD0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браузер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(Google Chrome);</w:t>
      </w:r>
    </w:p>
    <w:p w14:paraId="04368270" w14:textId="77777777" w:rsidR="00114DF7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Антивирус Касперского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F9EE10" w14:textId="77777777" w:rsidR="009D5889" w:rsidRPr="00F60132" w:rsidRDefault="00114DF7" w:rsidP="00707B20">
      <w:pPr>
        <w:pStyle w:val="a3"/>
        <w:numPr>
          <w:ilvl w:val="0"/>
          <w:numId w:val="1"/>
        </w:numPr>
        <w:shd w:val="clear" w:color="auto" w:fill="FFFFFF" w:themeFill="background1"/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 Office 201</w:t>
      </w:r>
      <w:r w:rsidR="00570169"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9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4E7855E" w14:textId="3A7E706A" w:rsidR="009D5889" w:rsidRPr="00F60132" w:rsidRDefault="009D5889" w:rsidP="009D5889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принтер со следующими характеристиками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FAB544C" w14:textId="2B8E1E24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тип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струйный</w:t>
      </w:r>
    </w:p>
    <w:p w14:paraId="77CADCDE" w14:textId="40196371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цветность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цветной</w:t>
      </w:r>
    </w:p>
    <w:p w14:paraId="2908B8C6" w14:textId="2F703600" w:rsidR="0065126E" w:rsidRPr="00F60132" w:rsidRDefault="0065126E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цветов – 6</w:t>
      </w:r>
    </w:p>
    <w:p w14:paraId="0658D4FB" w14:textId="438D3908" w:rsidR="0065126E" w:rsidRPr="00F60132" w:rsidRDefault="0065126E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максимальный формат </w:t>
      </w:r>
      <w:proofErr w:type="gram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бумаги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proofErr w:type="gramEnd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23FCFCDC" w14:textId="004701F4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скорость печати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38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стр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/м</w:t>
      </w:r>
    </w:p>
    <w:p w14:paraId="3F229966" w14:textId="1C7B5130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подача бумаги стандартная, 120 листов</w:t>
      </w:r>
    </w:p>
    <w:p w14:paraId="41E65A75" w14:textId="45483500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питание от сети, в ожидании – 1Вт, при печати – 13 ВТ</w:t>
      </w:r>
    </w:p>
    <w:p w14:paraId="1FAD0669" w14:textId="152B9F28" w:rsidR="009D5889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usb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есть</w:t>
      </w:r>
    </w:p>
    <w:p w14:paraId="40A06884" w14:textId="0BA6B048" w:rsidR="00114DF7" w:rsidRPr="00F60132" w:rsidRDefault="009D5889" w:rsidP="00C95190">
      <w:pPr>
        <w:pStyle w:val="a3"/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wi-fi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есть</w:t>
      </w:r>
    </w:p>
    <w:p w14:paraId="13F56ACB" w14:textId="7507B25F" w:rsidR="00B90327" w:rsidRPr="00F60132" w:rsidRDefault="00124608" w:rsidP="00F60132">
      <w:pPr>
        <w:shd w:val="clear" w:color="auto" w:fill="FFFFFF" w:themeFill="background1"/>
        <w:spacing w:after="24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3.</w:t>
      </w:r>
      <w:r w:rsidR="00114DF7"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t>ИНДИВИДУАЛЬНОЕ ЗАДАНИЕ</w:t>
      </w:r>
    </w:p>
    <w:p w14:paraId="2F0D59B9" w14:textId="47ABDF56" w:rsidR="00124608" w:rsidRPr="00F60132" w:rsidRDefault="00CC43BB" w:rsidP="0065126E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t>3.1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65126E"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Сборник рекомендаций по эксплуатации ПО </w:t>
      </w:r>
      <w:r w:rsidR="0065126E" w:rsidRPr="00F60132">
        <w:rPr>
          <w:rFonts w:ascii="Times New Roman" w:hAnsi="Times New Roman" w:cs="Times New Roman"/>
          <w:color w:val="000000" w:themeColor="text1"/>
          <w:sz w:val="28"/>
        </w:rPr>
        <w:t>«</w:t>
      </w:r>
      <w:r w:rsidR="0065126E"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Оператор слива-налива нефтепродуктов в ж/д </w:t>
      </w:r>
      <w:proofErr w:type="gramStart"/>
      <w:r w:rsidR="0065126E"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цистерны </w:t>
      </w:r>
      <w:r w:rsidR="0065126E" w:rsidRPr="00F60132">
        <w:rPr>
          <w:rFonts w:ascii="Times New Roman" w:hAnsi="Times New Roman" w:cs="Times New Roman"/>
          <w:color w:val="000000" w:themeColor="text1"/>
          <w:sz w:val="28"/>
        </w:rPr>
        <w:t>»</w:t>
      </w:r>
      <w:proofErr w:type="gramEnd"/>
    </w:p>
    <w:p w14:paraId="386FD514" w14:textId="326C83B1" w:rsidR="00124608" w:rsidRPr="00F60132" w:rsidRDefault="00124608" w:rsidP="009D5889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 Общие положения.</w:t>
      </w:r>
    </w:p>
    <w:p w14:paraId="354E3CA7" w14:textId="5CC9DBF2" w:rsidR="00124608" w:rsidRPr="00F60132" w:rsidRDefault="00124608" w:rsidP="009D5889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</w:t>
      </w:r>
      <w:r w:rsidR="00707B20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7B20" w:rsidRPr="00F60132">
        <w:rPr>
          <w:rFonts w:ascii="Times New Roman" w:hAnsi="Times New Roman" w:cs="Times New Roman"/>
          <w:color w:val="000000" w:themeColor="text1"/>
          <w:sz w:val="28"/>
        </w:rPr>
        <w:t>«</w:t>
      </w:r>
      <w:proofErr w:type="spellStart"/>
      <w:r w:rsidR="00707B20" w:rsidRPr="00F60132">
        <w:rPr>
          <w:rFonts w:ascii="Times New Roman" w:hAnsi="Times New Roman" w:cs="Times New Roman"/>
          <w:color w:val="000000" w:themeColor="text1"/>
          <w:sz w:val="28"/>
          <w:lang w:val="en-US"/>
        </w:rPr>
        <w:t>Sike</w:t>
      </w:r>
      <w:proofErr w:type="spellEnd"/>
      <w:r w:rsidR="00707B20" w:rsidRPr="00F60132">
        <w:rPr>
          <w:rFonts w:ascii="Times New Roman" w:hAnsi="Times New Roman" w:cs="Times New Roman"/>
          <w:color w:val="000000" w:themeColor="text1"/>
          <w:sz w:val="28"/>
        </w:rPr>
        <w:t>.</w:t>
      </w:r>
      <w:r w:rsidR="00707B20"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Оператор слива-налива нефтепродуктов в ж/д цистерны</w:t>
      </w:r>
      <w:r w:rsidR="00707B20" w:rsidRPr="00F60132">
        <w:rPr>
          <w:rFonts w:ascii="Times New Roman" w:hAnsi="Times New Roman" w:cs="Times New Roman"/>
          <w:color w:val="000000" w:themeColor="text1"/>
          <w:sz w:val="28"/>
        </w:rPr>
        <w:t>»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предназначена для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формирования навыков безопасного, правильного и качественного выполнения технологического процесса налива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одорированного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пропана в автомобильные цистерны.</w:t>
      </w:r>
    </w:p>
    <w:p w14:paraId="1579AB16" w14:textId="62A1BC80" w:rsidR="00124608" w:rsidRPr="00F60132" w:rsidRDefault="00124608" w:rsidP="009D5889">
      <w:pPr>
        <w:pStyle w:val="a5"/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F60132">
        <w:rPr>
          <w:color w:val="000000" w:themeColor="text1"/>
          <w:sz w:val="28"/>
          <w:szCs w:val="28"/>
        </w:rPr>
        <w:t>2. Организация эксплуатации отраслевого программного обеспечения.</w:t>
      </w:r>
    </w:p>
    <w:p w14:paraId="77A52B5A" w14:textId="77777777" w:rsidR="00124608" w:rsidRPr="00F60132" w:rsidRDefault="00124608" w:rsidP="009D5889">
      <w:pPr>
        <w:pStyle w:val="a5"/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 w:themeColor="text1"/>
          <w:sz w:val="32"/>
        </w:rPr>
      </w:pPr>
      <w:r w:rsidRPr="00F60132">
        <w:rPr>
          <w:color w:val="000000" w:themeColor="text1"/>
          <w:sz w:val="32"/>
        </w:rPr>
        <w:t>2.1 Профессии.</w:t>
      </w:r>
    </w:p>
    <w:p w14:paraId="2C557010" w14:textId="77777777" w:rsidR="00F60132" w:rsidRDefault="00124608" w:rsidP="00F60132">
      <w:pPr>
        <w:pStyle w:val="a5"/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  <w:shd w:val="clear" w:color="auto" w:fill="FFFFFF" w:themeFill="background1"/>
        </w:rPr>
        <w:t>Оператор</w:t>
      </w:r>
      <w:r w:rsidR="00707B20" w:rsidRPr="00F60132">
        <w:rPr>
          <w:color w:val="000000" w:themeColor="text1"/>
          <w:sz w:val="28"/>
          <w:shd w:val="clear" w:color="auto" w:fill="FFFFFF" w:themeFill="background1"/>
        </w:rPr>
        <w:t xml:space="preserve"> </w:t>
      </w:r>
      <w:r w:rsidRPr="00F60132">
        <w:rPr>
          <w:color w:val="000000" w:themeColor="text1"/>
          <w:sz w:val="28"/>
          <w:shd w:val="clear" w:color="auto" w:fill="FFFFFF" w:themeFill="background1"/>
        </w:rPr>
        <w:t>нефтехимического</w:t>
      </w:r>
      <w:r w:rsidRPr="00F60132">
        <w:rPr>
          <w:color w:val="000000" w:themeColor="text1"/>
          <w:sz w:val="28"/>
          <w:shd w:val="clear" w:color="auto" w:fill="F2F2F2"/>
        </w:rPr>
        <w:t xml:space="preserve"> </w:t>
      </w:r>
      <w:r w:rsidRPr="00F60132">
        <w:rPr>
          <w:color w:val="000000" w:themeColor="text1"/>
          <w:sz w:val="28"/>
          <w:shd w:val="clear" w:color="auto" w:fill="FFFFFF" w:themeFill="background1"/>
        </w:rPr>
        <w:t>производства</w:t>
      </w:r>
    </w:p>
    <w:p w14:paraId="3888EBC8" w14:textId="23B9DCB9" w:rsidR="00F60132" w:rsidRDefault="00124608" w:rsidP="00F60132">
      <w:pPr>
        <w:pStyle w:val="a5"/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  <w:shd w:val="clear" w:color="auto" w:fill="FFFFFF" w:themeFill="background1"/>
        </w:rPr>
        <w:t>Оператор</w:t>
      </w:r>
      <w:r w:rsidRPr="00F60132">
        <w:rPr>
          <w:color w:val="000000" w:themeColor="text1"/>
          <w:sz w:val="28"/>
        </w:rPr>
        <w:t xml:space="preserve"> </w:t>
      </w:r>
      <w:r w:rsidRPr="00F60132">
        <w:rPr>
          <w:color w:val="000000" w:themeColor="text1"/>
          <w:sz w:val="28"/>
          <w:shd w:val="clear" w:color="auto" w:fill="FFFFFF" w:themeFill="background1"/>
        </w:rPr>
        <w:t>слива-налива нефтепродуктов</w:t>
      </w:r>
    </w:p>
    <w:p w14:paraId="167D1D06" w14:textId="6AAE3735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0" w:afterAutospacing="0" w:line="360" w:lineRule="auto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  <w:shd w:val="clear" w:color="auto" w:fill="FFFFFF" w:themeFill="background1"/>
        </w:rPr>
        <w:t>Сливщик-разли</w:t>
      </w:r>
      <w:r w:rsidR="005236C1" w:rsidRPr="00F60132">
        <w:rPr>
          <w:color w:val="000000" w:themeColor="text1"/>
          <w:sz w:val="28"/>
          <w:shd w:val="clear" w:color="auto" w:fill="FFFFFF" w:themeFill="background1"/>
        </w:rPr>
        <w:t>вщик</w:t>
      </w:r>
    </w:p>
    <w:p w14:paraId="58CF366F" w14:textId="77777777" w:rsidR="00124608" w:rsidRPr="00F60132" w:rsidRDefault="00124608" w:rsidP="00707B20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32"/>
        </w:rPr>
      </w:pPr>
      <w:r w:rsidRPr="00F60132">
        <w:rPr>
          <w:color w:val="000000" w:themeColor="text1"/>
          <w:sz w:val="32"/>
        </w:rPr>
        <w:t xml:space="preserve">2.2 </w:t>
      </w:r>
      <w:r w:rsidRPr="00F60132">
        <w:rPr>
          <w:color w:val="000000" w:themeColor="text1"/>
          <w:sz w:val="32"/>
          <w:shd w:val="clear" w:color="auto" w:fill="FFFFFF" w:themeFill="background1"/>
        </w:rPr>
        <w:t>Ключевые навыки и знания</w:t>
      </w:r>
      <w:r w:rsidRPr="00F60132">
        <w:rPr>
          <w:color w:val="000000" w:themeColor="text1"/>
          <w:sz w:val="32"/>
        </w:rPr>
        <w:t>.</w:t>
      </w:r>
    </w:p>
    <w:p w14:paraId="20683690" w14:textId="2F9D320F" w:rsidR="00124608" w:rsidRPr="00F60132" w:rsidRDefault="00124608" w:rsidP="00707B20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Формирование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2F2F2"/>
        </w:rPr>
        <w:t xml:space="preserve">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навыко</w:t>
      </w:r>
      <w:r w:rsidR="0081480A" w:rsidRPr="00F601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в:</w:t>
      </w:r>
    </w:p>
    <w:p w14:paraId="5901FDEA" w14:textId="77777777" w:rsidR="00124608" w:rsidRPr="00F60132" w:rsidRDefault="00124608" w:rsidP="00C95190">
      <w:pPr>
        <w:numPr>
          <w:ilvl w:val="0"/>
          <w:numId w:val="4"/>
        </w:numPr>
        <w:shd w:val="clear" w:color="auto" w:fill="FFFFFF" w:themeFill="background1"/>
        <w:spacing w:after="0" w:line="360" w:lineRule="auto"/>
        <w:ind w:left="142" w:hanging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управления оборудованием наливной станции;</w:t>
      </w:r>
    </w:p>
    <w:p w14:paraId="3C76DE6A" w14:textId="77777777" w:rsidR="00124608" w:rsidRPr="00F60132" w:rsidRDefault="00124608" w:rsidP="00C95190">
      <w:pPr>
        <w:numPr>
          <w:ilvl w:val="0"/>
          <w:numId w:val="4"/>
        </w:numPr>
        <w:shd w:val="clear" w:color="auto" w:fill="FFFFFF" w:themeFill="background1"/>
        <w:spacing w:after="0" w:line="360" w:lineRule="auto"/>
        <w:ind w:left="142" w:hanging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задания начальных и целевых параметров технологического процесса;</w:t>
      </w:r>
    </w:p>
    <w:p w14:paraId="373F4B45" w14:textId="77777777" w:rsidR="00124608" w:rsidRPr="00F60132" w:rsidRDefault="00124608" w:rsidP="00C95190">
      <w:pPr>
        <w:numPr>
          <w:ilvl w:val="0"/>
          <w:numId w:val="4"/>
        </w:numPr>
        <w:shd w:val="clear" w:color="auto" w:fill="FFFFFF" w:themeFill="background1"/>
        <w:spacing w:after="0" w:line="360" w:lineRule="auto"/>
        <w:ind w:left="142" w:hanging="14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регулирования параметров технологического процесса;</w:t>
      </w:r>
    </w:p>
    <w:p w14:paraId="123769D7" w14:textId="77777777" w:rsidR="00124608" w:rsidRPr="00F60132" w:rsidRDefault="00124608" w:rsidP="00C95190">
      <w:pPr>
        <w:numPr>
          <w:ilvl w:val="0"/>
          <w:numId w:val="4"/>
        </w:numPr>
        <w:shd w:val="clear" w:color="auto" w:fill="FFFFFF" w:themeFill="background1"/>
        <w:spacing w:after="0" w:line="360" w:lineRule="auto"/>
        <w:ind w:left="142" w:hanging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безопасного, правильного и качественного выполнения технологического процесса налива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одорированного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пропана в автомобильные цистерны;</w:t>
      </w:r>
    </w:p>
    <w:p w14:paraId="72E4136D" w14:textId="77777777" w:rsidR="00124608" w:rsidRPr="00F60132" w:rsidRDefault="00124608" w:rsidP="00C95190">
      <w:pPr>
        <w:numPr>
          <w:ilvl w:val="0"/>
          <w:numId w:val="4"/>
        </w:numPr>
        <w:shd w:val="clear" w:color="auto" w:fill="FFFFFF" w:themeFill="background1"/>
        <w:spacing w:after="0" w:line="360" w:lineRule="auto"/>
        <w:ind w:left="142" w:hanging="142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аналитики результатов налива пропана по совокупности параметров: уровень налива, нормы расхода одоранта.</w:t>
      </w:r>
    </w:p>
    <w:p w14:paraId="32CA30E3" w14:textId="77777777" w:rsidR="00124608" w:rsidRPr="00F60132" w:rsidRDefault="00124608" w:rsidP="00707B20">
      <w:pPr>
        <w:shd w:val="clear" w:color="auto" w:fill="FFFFFF" w:themeFill="background1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 w:themeColor="text1"/>
          <w:sz w:val="32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24"/>
        </w:rPr>
        <w:t>2.3 Область применения.</w:t>
      </w:r>
    </w:p>
    <w:p w14:paraId="11C24AB6" w14:textId="77777777" w:rsidR="00124608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Предприятия</w:t>
      </w:r>
    </w:p>
    <w:p w14:paraId="65B8DE37" w14:textId="77777777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Теоретическая интерактивная подготовка производственно-технологического персонала предприятия, сливщиков-разливщиков, операторов слива-налива нефтепродуктов.</w:t>
      </w:r>
    </w:p>
    <w:p w14:paraId="0031C35E" w14:textId="77777777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Обучение вновь прибывших сотрудников.</w:t>
      </w:r>
    </w:p>
    <w:p w14:paraId="1020A965" w14:textId="77777777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lastRenderedPageBreak/>
        <w:t>Подготовка сотрудников после длительного отпуска.</w:t>
      </w:r>
    </w:p>
    <w:p w14:paraId="500F3CAB" w14:textId="77777777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Переподготовка специалистов смежных специальностей.</w:t>
      </w:r>
    </w:p>
    <w:p w14:paraId="73973E12" w14:textId="4A0A773C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Периодическая аттестация</w:t>
      </w:r>
      <w:r w:rsidR="00707B20"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производственно-технологического персонала предприятия.</w:t>
      </w:r>
    </w:p>
    <w:p w14:paraId="0C3535AC" w14:textId="71C97348" w:rsidR="00124608" w:rsidRPr="00F60132" w:rsidRDefault="00124608" w:rsidP="00C95190">
      <w:pPr>
        <w:numPr>
          <w:ilvl w:val="0"/>
          <w:numId w:val="5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Проведение конкурсных мероприятий для повышения лояльности сотрудников (например, «Лучший сливщик-разливщик»).</w:t>
      </w:r>
    </w:p>
    <w:p w14:paraId="7058C825" w14:textId="77777777" w:rsidR="00124608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Образовательные учреждения</w:t>
      </w:r>
    </w:p>
    <w:p w14:paraId="19032A48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Тренажерная подготовка студентов по специальности «Нефтегазовое дело».</w:t>
      </w:r>
    </w:p>
    <w:p w14:paraId="2979C2EE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Обучение студентов по профилю «Эксплуатация и обслуживание объектов транспорта и хранения нефти, газа и продуктов переработки».</w:t>
      </w:r>
    </w:p>
    <w:p w14:paraId="3F37F5D5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Проведение практических занятий.</w:t>
      </w:r>
    </w:p>
    <w:p w14:paraId="60DED042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Проведение лабораторных и самостоятельных работ.</w:t>
      </w:r>
    </w:p>
    <w:p w14:paraId="5EE852AF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Аттестация по специальности.</w:t>
      </w:r>
    </w:p>
    <w:p w14:paraId="11B8F432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Проведение демонстрационных экзаменов по дисциплине.</w:t>
      </w:r>
    </w:p>
    <w:p w14:paraId="7F7CD5DC" w14:textId="77777777" w:rsidR="00124608" w:rsidRPr="00F60132" w:rsidRDefault="00124608" w:rsidP="00C95190">
      <w:pPr>
        <w:numPr>
          <w:ilvl w:val="0"/>
          <w:numId w:val="6"/>
        </w:numPr>
        <w:shd w:val="clear" w:color="auto" w:fill="FFFFFF" w:themeFill="background1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Проведение чемпионатов сквозных рабочих профессий по методике WORLDSKILLS.</w:t>
      </w:r>
    </w:p>
    <w:p w14:paraId="7CC19C62" w14:textId="77777777" w:rsidR="00124608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Профориентация школьников</w:t>
      </w:r>
    </w:p>
    <w:p w14:paraId="2A99585C" w14:textId="77777777" w:rsidR="00124608" w:rsidRPr="00F60132" w:rsidRDefault="00124608" w:rsidP="00C95190">
      <w:pPr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Проведение профориентационных уроков для школьников по профессии.</w:t>
      </w:r>
    </w:p>
    <w:p w14:paraId="57DF8588" w14:textId="77777777" w:rsidR="00124608" w:rsidRPr="00F60132" w:rsidRDefault="00124608" w:rsidP="00C95190">
      <w:pPr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Проведение лабораторных и самостоятельных работ.</w:t>
      </w:r>
    </w:p>
    <w:p w14:paraId="35129084" w14:textId="77777777" w:rsidR="00124608" w:rsidRPr="00F60132" w:rsidRDefault="00124608" w:rsidP="00C95190">
      <w:pPr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Проведение профессионального тестирования для школьников по стандартам WORLDSKILLS.</w:t>
      </w:r>
    </w:p>
    <w:p w14:paraId="1E9DC11C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t>2.4 Особенности обучения.</w:t>
      </w:r>
    </w:p>
    <w:p w14:paraId="2CB99311" w14:textId="77777777" w:rsidR="00707B2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 xml:space="preserve">1. Обучающий тренажер позволяет проводить тренировку по технологии налива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одорированного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 xml:space="preserve"> пропана в автомобильные цистерны.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br/>
        <w:t>2. Ученик может изучать материал и выполнять задания как под руководством преподавателя, так и самостоятельно.</w:t>
      </w:r>
    </w:p>
    <w:p w14:paraId="784AEB1A" w14:textId="77777777" w:rsidR="00707B2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3. Тренажер содержит 2 режима: обучение и тестирование.</w:t>
      </w:r>
    </w:p>
    <w:p w14:paraId="73B58B0F" w14:textId="77777777" w:rsidR="00707B2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lastRenderedPageBreak/>
        <w:t>4. Обучение с использованием тренажера основано на выполнении заданий сценария. Сценарий обучения является пошаговой инструкцией для проведения технологического процесса на установке. В режиме обучения для каждого шага (задания) сценария доступно подробное описание. В режиме тестирования ученик должен выполнить задания самостоятельно, без подсказок.</w:t>
      </w:r>
    </w:p>
    <w:p w14:paraId="25060C64" w14:textId="08FD2D0A" w:rsidR="00124608" w:rsidRPr="00F60132" w:rsidRDefault="00124608" w:rsidP="00880970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5. Тренажер позволяет обучающемуся: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</w:r>
    </w:p>
    <w:p w14:paraId="74161B29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изучать технологический процесс на базе теоретического материала лабораторной работы;</w:t>
      </w:r>
    </w:p>
    <w:p w14:paraId="0F1CF500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задавать начальные параметры: тип налива, температура продукта, объем цистерны;</w:t>
      </w:r>
    </w:p>
    <w:p w14:paraId="64EFB346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задавать целевые параметры налива: нормальный уровень налива; нормы расхода одоранта;</w:t>
      </w:r>
    </w:p>
    <w:p w14:paraId="5ABD800F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управлять оборудованием наливной станции с помощью технологического экрана;</w:t>
      </w:r>
    </w:p>
    <w:p w14:paraId="32E6B46A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контролировать свои действия при помощи анимации;</w:t>
      </w:r>
    </w:p>
    <w:p w14:paraId="57A40EBD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проводить налив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одорированного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пропана, руководствуясь сценарием обучения;</w:t>
      </w:r>
    </w:p>
    <w:p w14:paraId="4BD64665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следить за изменениями параметров технологического процесса;</w:t>
      </w:r>
    </w:p>
    <w:p w14:paraId="76577372" w14:textId="77777777" w:rsidR="00124608" w:rsidRPr="00F60132" w:rsidRDefault="00124608" w:rsidP="00C95190">
      <w:pPr>
        <w:numPr>
          <w:ilvl w:val="0"/>
          <w:numId w:val="8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контролировать состояние оборудования наливной станции при помощи индикации на пульте управления.</w:t>
      </w:r>
    </w:p>
    <w:p w14:paraId="0B86FCE0" w14:textId="77777777" w:rsidR="0088097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6. Технологический экран моделирует систему управления оборудованием наливной станцией, а также содержит всю информацию, необходимую для проведения процесса налива и аналитики текущего состояния технологического процесса.</w:t>
      </w:r>
    </w:p>
    <w:p w14:paraId="19AD0629" w14:textId="77777777" w:rsidR="0088097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7. По результатам технологического процесса формируется технологический журнал, который доступен для просмотра в разделе «Результаты тестирования».</w:t>
      </w:r>
    </w:p>
    <w:p w14:paraId="0D476842" w14:textId="77777777" w:rsidR="0088097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lastRenderedPageBreak/>
        <w:t>8. Нарушения, допущенные по ходу ведения технологического процесса, а также качество выполненных операций оценивается по ряду параметров (уровень налива, расход одоранта).</w:t>
      </w:r>
    </w:p>
    <w:p w14:paraId="201B0CD1" w14:textId="77777777" w:rsidR="00880970" w:rsidRPr="00F60132" w:rsidRDefault="00124608" w:rsidP="001667CB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9. Все нарушения и ошибки фиксируются в системе, отображаются в технологическом журнале и влияют на итоговую оценку.</w:t>
      </w:r>
    </w:p>
    <w:p w14:paraId="13F4C5B1" w14:textId="0AD4C876" w:rsidR="00124608" w:rsidRPr="00F60132" w:rsidRDefault="00124608" w:rsidP="00880970">
      <w:pPr>
        <w:shd w:val="clear" w:color="auto" w:fill="FFFFFF" w:themeFill="background1"/>
        <w:spacing w:after="0" w:line="480" w:lineRule="auto"/>
        <w:ind w:left="35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2F2F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  <w:shd w:val="clear" w:color="auto" w:fill="FFFFFF" w:themeFill="background1"/>
        </w:rPr>
        <w:t>10. В результате обучения ученик получает рейтинг и опыт, на основе которых складывается представление о его успеваемости.</w:t>
      </w:r>
    </w:p>
    <w:p w14:paraId="3050D2B8" w14:textId="6A53BB09" w:rsidR="00124608" w:rsidRPr="00F60132" w:rsidRDefault="00124608" w:rsidP="001667CB">
      <w:pPr>
        <w:shd w:val="clear" w:color="auto" w:fill="FFFFFF" w:themeFill="background1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28"/>
        </w:rPr>
        <w:t xml:space="preserve">3. Преимущества </w:t>
      </w:r>
      <w:r w:rsidR="00B90327" w:rsidRPr="00F60132">
        <w:rPr>
          <w:rFonts w:ascii="Times New Roman" w:hAnsi="Times New Roman" w:cs="Times New Roman"/>
          <w:color w:val="000000" w:themeColor="text1"/>
          <w:sz w:val="32"/>
          <w:szCs w:val="28"/>
        </w:rPr>
        <w:t>ПО</w:t>
      </w:r>
      <w:r w:rsidRPr="00F60132">
        <w:rPr>
          <w:rFonts w:ascii="Times New Roman" w:hAnsi="Times New Roman" w:cs="Times New Roman"/>
          <w:color w:val="000000" w:themeColor="text1"/>
          <w:sz w:val="32"/>
          <w:szCs w:val="28"/>
        </w:rPr>
        <w:t>.</w:t>
      </w:r>
    </w:p>
    <w:p w14:paraId="62ADCDC1" w14:textId="71788B86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3.1 Реалистичные 3D модели и анимация технологических процессов:</w:t>
      </w:r>
    </w:p>
    <w:p w14:paraId="39CADEFB" w14:textId="0BD7B5CA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 основе тренажера анимированная 3D модель.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3D модель содержит интерактивные элементы, позволяющие обучающемуся управлять соответствующим оборудованием.</w:t>
      </w:r>
    </w:p>
    <w:p w14:paraId="41AB8751" w14:textId="6D65B25D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3.2 Соответствие реальному технологическому процессу:</w:t>
      </w:r>
    </w:p>
    <w:p w14:paraId="0581ADC0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Порядок технологических операций соответствует реальному процессу и разработан совместно с действующими экспертами ведущих промышленных предприятий России.</w:t>
      </w:r>
    </w:p>
    <w:p w14:paraId="1621D295" w14:textId="1A3F3284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2. Тренажер представляют собой виртуальную копию реально действующего агрегата, но с упрощенной системой управления.</w:t>
      </w:r>
    </w:p>
    <w:p w14:paraId="2A985A4C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3.3 Математическая модель:</w:t>
      </w:r>
    </w:p>
    <w:p w14:paraId="1D3909E4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Математическая модель в основе тренажера позволяет рассчитывать точный результат технологического процесса на основе заданных параметров и действий пользователя.</w:t>
      </w:r>
    </w:p>
    <w:p w14:paraId="3945E20C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3.4 Элементы геймификации:</w:t>
      </w:r>
    </w:p>
    <w:p w14:paraId="45EF024D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Обеспечивают высокую вовлеченность в процесс обучения: улучшаются показатели образной кратковременной памяти, наблюдательности, устойчивости, концентрации внимания.</w:t>
      </w:r>
    </w:p>
    <w:p w14:paraId="6AABFF73" w14:textId="77777777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3.5 Объективная оценка уровня знаний и отслеживание нарушений ведения технологического процесса:</w:t>
      </w:r>
    </w:p>
    <w:p w14:paraId="6EE218FE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Тренажер включает систему тестирования, которая формирует технологический журнал с полученными параметрами и замечаниями по технологии </w:t>
      </w:r>
      <w:proofErr w:type="gram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водоснабжения</w:t>
      </w:r>
      <w:proofErr w:type="gram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на основе которых формируется оценка и рейтинг обучающегося.</w:t>
      </w:r>
    </w:p>
    <w:p w14:paraId="70FBA816" w14:textId="77777777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3.6 Эффективное обучение:</w:t>
      </w:r>
    </w:p>
    <w:p w14:paraId="0E25F02C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Повышение производительности у молодых сотрудников.</w:t>
      </w:r>
    </w:p>
    <w:p w14:paraId="043B31C1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2. Высокая степень восприятия и запоминаемости информации за счет максимальной наглядности ее представления.</w:t>
      </w:r>
    </w:p>
    <w:p w14:paraId="68B7FB82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3. «Полное погружение» в процесс обучения и предельная концентрация внимания.</w:t>
      </w:r>
    </w:p>
    <w:p w14:paraId="65D66A9C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4. Снижение времени адаптационного периода.</w:t>
      </w:r>
    </w:p>
    <w:p w14:paraId="3E169E12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5. Изучение материала как под руководством преподавателя, так и самостоятельно.</w:t>
      </w:r>
    </w:p>
    <w:p w14:paraId="70418725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6. Объективный инструмент повышения и контроля знаний.</w:t>
      </w:r>
    </w:p>
    <w:p w14:paraId="327CA435" w14:textId="13A65CC4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7. Безопасность процесса обучения, в отличие от изучения технологического процесса на производстве.</w:t>
      </w:r>
    </w:p>
    <w:p w14:paraId="1A0E5942" w14:textId="5CDEF911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3.7 Экономия средств на обучение:</w:t>
      </w:r>
    </w:p>
    <w:p w14:paraId="2DAE422A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Сокращение затрат на оснащение и содержание материально-технической базы (МТБ).</w:t>
      </w:r>
      <w:r w:rsid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Для обучения специалистов не нужно закупать реальное оборудование, выделять значительные площади для его установки и обеспечивать безопасность. Достаточно оборудовать классы персональными компьютерами и приобрести необходимое количество тренажера.</w:t>
      </w:r>
    </w:p>
    <w:p w14:paraId="70C0B57C" w14:textId="306BABE5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2. Бессрочное использование тренажера, в отличие от быстро изнашиваемого оборудования МТБ.</w:t>
      </w:r>
    </w:p>
    <w:p w14:paraId="7463B0BB" w14:textId="34EC0094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3.8 Возможность проведения демонстрационных экзаменов:</w:t>
      </w:r>
    </w:p>
    <w:p w14:paraId="2ABDAF64" w14:textId="0D313C89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Возможность независимой оценки качества подготовки кадров, их уровня знаний, умений и навыков, позволяющих выполнять работу по профессии.</w:t>
      </w:r>
    </w:p>
    <w:p w14:paraId="53A5CEAC" w14:textId="05DD1312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3.9 Гарантийный период 1 год:</w:t>
      </w:r>
    </w:p>
    <w:p w14:paraId="45B9DB2D" w14:textId="55785EE3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Консультация специалистов техподдержки.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2. Устранение ошибок в обучающей системе.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3. Бесплатное обновление.</w:t>
      </w:r>
    </w:p>
    <w:p w14:paraId="2D9FD32A" w14:textId="166FAE24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3.10 Внесение изменений и обновления:</w:t>
      </w:r>
    </w:p>
    <w:p w14:paraId="7C382341" w14:textId="0AD799F2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На протяжении всего срока использования Вы можете сообщить об ошибке или несоответствии. Мы согласуем данные изменения с экспертами, бесплатно внесем исправления и передадим Вам новый вариант. Если необходимость в изменениях возникла по истечении гарантийного периода, Вы можете приобрести обновление за 20% от стоимости лицензии.</w:t>
      </w:r>
    </w:p>
    <w:p w14:paraId="3BF9C6BB" w14:textId="0C3989FF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3.11 Кастомизация:</w:t>
      </w:r>
    </w:p>
    <w:p w14:paraId="6EB60877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Дополнительно Вы можете заказать:</w:t>
      </w:r>
    </w:p>
    <w:p w14:paraId="20B4AEA9" w14:textId="77777777" w:rsid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Адаптацию тренажера под Ваш фирменный стиль.</w:t>
      </w:r>
    </w:p>
    <w:p w14:paraId="3C76CD5B" w14:textId="4FFFBAF8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2. Корректировку тренажера в соответствии с Вашими требованиями: добавление новых сценариев обучения, параметров технологического процесса.</w:t>
      </w:r>
    </w:p>
    <w:p w14:paraId="292CE6BA" w14:textId="5D57C2C3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3.12 Передача лицензии в день оплаты:</w:t>
      </w:r>
    </w:p>
    <w:p w14:paraId="2F45085F" w14:textId="6EB140B2" w:rsidR="00124608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Тренажер может быть передан в электронном виде в день оплаты или отправлен по почте на носителе DVD (по договоренности).</w:t>
      </w:r>
    </w:p>
    <w:p w14:paraId="065EE81A" w14:textId="4FBD0149" w:rsidR="00124608" w:rsidRPr="00F60132" w:rsidRDefault="00124608" w:rsidP="0065126E">
      <w:pPr>
        <w:pStyle w:val="a5"/>
        <w:shd w:val="clear" w:color="auto" w:fill="FFFFFF" w:themeFill="background1"/>
        <w:spacing w:before="0" w:beforeAutospacing="0" w:after="0" w:afterAutospacing="0" w:line="360" w:lineRule="auto"/>
        <w:rPr>
          <w:color w:val="000000" w:themeColor="text1"/>
          <w:sz w:val="32"/>
          <w:szCs w:val="28"/>
        </w:rPr>
      </w:pPr>
      <w:r w:rsidRPr="00F60132">
        <w:rPr>
          <w:color w:val="000000" w:themeColor="text1"/>
          <w:sz w:val="32"/>
          <w:szCs w:val="28"/>
        </w:rPr>
        <w:t>4. Условия применения программы.</w:t>
      </w:r>
    </w:p>
    <w:p w14:paraId="35C1B2AD" w14:textId="77777777" w:rsidR="00880970" w:rsidRPr="00F60132" w:rsidRDefault="00124608" w:rsidP="0065126E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1. Компьютерный тренажер (Программное обеспечение для АПТК)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Включает программную часть обучающей системы для ПК, обеспечивающую возможность обучения в тренажере.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2. Тренажерный комплекс (АПТК)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br/>
        <w:t>Тренажерный аппаратно-программный комплекс (АПТК) представляет собой набор технических и программных средств, работающих совместно.</w:t>
      </w:r>
      <w:r w:rsidR="00880970"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Состоит из двух основных частей: программной и аппаратной.</w:t>
      </w:r>
    </w:p>
    <w:p w14:paraId="0BACF640" w14:textId="77777777" w:rsidR="00F60132" w:rsidRDefault="00B90327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lastRenderedPageBreak/>
        <w:t xml:space="preserve">3. </w:t>
      </w:r>
      <w:r w:rsidR="00124608"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Программная часть представляет собой специализированное программное обеспечение, обрабатывающее и интерпретирующее данные, собранные аппаратной частью.</w:t>
      </w:r>
    </w:p>
    <w:p w14:paraId="22D52A69" w14:textId="77777777" w:rsidR="00F60132" w:rsidRDefault="00F60132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</w:p>
    <w:p w14:paraId="43BA23A3" w14:textId="25DCCDF0" w:rsidR="00F60132" w:rsidRDefault="00B90327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4. </w:t>
      </w:r>
      <w:r w:rsidR="00124608"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Аппаратная часть включает в себя устройства сбора, обработки и отображения информации. Основной составляющей аппаратной части является пульт управления, расположенный на мобильной платформе и позволяющий управлять установкой, что обеспечивает качественное усвоение материала благодаря активизации тактильной памяти и созданию реалистичной обстановки на месте обучения.</w:t>
      </w:r>
    </w:p>
    <w:p w14:paraId="01FADAC8" w14:textId="19328F8F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Состав АПТК:</w:t>
      </w:r>
    </w:p>
    <w:p w14:paraId="0FA7DA04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Программное обеспечение с трехмерным рабочим пространством</w:t>
      </w:r>
    </w:p>
    <w:p w14:paraId="35637724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Мобильная платформа</w:t>
      </w:r>
    </w:p>
    <w:p w14:paraId="43DE6696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Системный блок</w:t>
      </w:r>
    </w:p>
    <w:p w14:paraId="46125F69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ЖК-монитор (23-27" Full HD)</w:t>
      </w:r>
    </w:p>
    <w:p w14:paraId="49E30D98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Клавиатура</w:t>
      </w:r>
    </w:p>
    <w:p w14:paraId="268D60E1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Манипулятор «мышь»</w:t>
      </w:r>
    </w:p>
    <w:p w14:paraId="18CA575B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Пульт управления</w:t>
      </w:r>
    </w:p>
    <w:p w14:paraId="2585F9B4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Контроллеры управления</w:t>
      </w:r>
    </w:p>
    <w:p w14:paraId="1FC93859" w14:textId="77777777" w:rsidR="00124608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Блок преобразования данных</w:t>
      </w:r>
    </w:p>
    <w:p w14:paraId="19C70117" w14:textId="4E13F52B" w:rsidR="00707B20" w:rsidRPr="00F60132" w:rsidRDefault="00124608" w:rsidP="00C95190">
      <w:pPr>
        <w:numPr>
          <w:ilvl w:val="0"/>
          <w:numId w:val="9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Инструкция по эксплуатации</w:t>
      </w:r>
    </w:p>
    <w:p w14:paraId="46F851C4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  <w:szCs w:val="28"/>
        </w:rPr>
      </w:pPr>
      <w:r w:rsidRPr="00F60132">
        <w:rPr>
          <w:color w:val="000000" w:themeColor="text1"/>
          <w:sz w:val="28"/>
          <w:szCs w:val="28"/>
        </w:rPr>
        <w:t>5. Требования к техническим средствам.</w:t>
      </w:r>
    </w:p>
    <w:p w14:paraId="3F65A9A4" w14:textId="77777777" w:rsidR="00124608" w:rsidRPr="00F60132" w:rsidRDefault="00124608" w:rsidP="00F60132">
      <w:pPr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  <w:shd w:val="clear" w:color="auto" w:fill="FBFBF9"/>
        </w:rPr>
        <w:t>Комплектация «Программное обеспечение для АПТК»</w:t>
      </w:r>
    </w:p>
    <w:p w14:paraId="3A29BF76" w14:textId="77777777" w:rsidR="00124608" w:rsidRPr="00F60132" w:rsidRDefault="00124608" w:rsidP="00C95190">
      <w:pPr>
        <w:numPr>
          <w:ilvl w:val="0"/>
          <w:numId w:val="10"/>
        </w:numPr>
        <w:shd w:val="clear" w:color="auto" w:fill="FFFFFF" w:themeFill="background1"/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Операционная система: Microsoft Windows 7/8/10/11, х64-версия</w:t>
      </w:r>
    </w:p>
    <w:p w14:paraId="6EA2E543" w14:textId="77777777" w:rsidR="00124608" w:rsidRPr="00F60132" w:rsidRDefault="00124608" w:rsidP="00C95190">
      <w:pPr>
        <w:numPr>
          <w:ilvl w:val="0"/>
          <w:numId w:val="10"/>
        </w:numPr>
        <w:shd w:val="clear" w:color="auto" w:fill="FFFFFF" w:themeFill="background1"/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Процессор: Архитектура x64 с поддержкой SSE4.1, 4 ядра, 2.5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GHz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(AMD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Phenom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II X4 830, 2.8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GHz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/ INTEL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Core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i5-760, 2.8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GHz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7A421B8B" w14:textId="77777777" w:rsidR="00124608" w:rsidRPr="00F60132" w:rsidRDefault="00124608" w:rsidP="00C95190">
      <w:pPr>
        <w:numPr>
          <w:ilvl w:val="0"/>
          <w:numId w:val="10"/>
        </w:numPr>
        <w:shd w:val="clear" w:color="auto" w:fill="FFFFFF" w:themeFill="background1"/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Видеокарта: NVidia GT 440/ AMD Radeon HD 6950 (количество памяти от 1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Gb</w:t>
      </w:r>
      <w:proofErr w:type="spellEnd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)</w:t>
      </w:r>
    </w:p>
    <w:p w14:paraId="5527AC64" w14:textId="77777777" w:rsidR="00124608" w:rsidRPr="00F60132" w:rsidRDefault="00124608" w:rsidP="00C95190">
      <w:pPr>
        <w:numPr>
          <w:ilvl w:val="0"/>
          <w:numId w:val="10"/>
        </w:numPr>
        <w:shd w:val="clear" w:color="auto" w:fill="FFFFFF" w:themeFill="background1"/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Оперативная память: 4 </w:t>
      </w:r>
      <w:proofErr w:type="spell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Gb</w:t>
      </w:r>
      <w:proofErr w:type="spellEnd"/>
    </w:p>
    <w:p w14:paraId="6E0D4CC5" w14:textId="77777777" w:rsidR="00124608" w:rsidRPr="00F60132" w:rsidRDefault="00124608" w:rsidP="00C95190">
      <w:pPr>
        <w:numPr>
          <w:ilvl w:val="0"/>
          <w:numId w:val="10"/>
        </w:numPr>
        <w:shd w:val="clear" w:color="auto" w:fill="FFFFFF" w:themeFill="background1"/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Разрешение экрана: 1920х1080</w:t>
      </w:r>
    </w:p>
    <w:p w14:paraId="0F47169C" w14:textId="77777777" w:rsidR="00124608" w:rsidRPr="00F60132" w:rsidRDefault="00124608" w:rsidP="00F60132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Style w:val="af"/>
          <w:rFonts w:ascii="Times New Roman" w:hAnsi="Times New Roman" w:cs="Times New Roman"/>
          <w:b w:val="0"/>
          <w:bCs w:val="0"/>
          <w:color w:val="000000" w:themeColor="text1"/>
          <w:sz w:val="28"/>
          <w:szCs w:val="24"/>
          <w:shd w:val="clear" w:color="auto" w:fill="FBFBF9"/>
        </w:rPr>
        <w:lastRenderedPageBreak/>
        <w:t>Комплектация «Тренажерный комплекс (АПТК)»</w:t>
      </w:r>
    </w:p>
    <w:p w14:paraId="353B07A9" w14:textId="77777777" w:rsidR="00124608" w:rsidRPr="00F60132" w:rsidRDefault="00124608" w:rsidP="00C95190">
      <w:pPr>
        <w:numPr>
          <w:ilvl w:val="0"/>
          <w:numId w:val="11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Электропитание: 220 В</w:t>
      </w:r>
    </w:p>
    <w:p w14:paraId="34A19F95" w14:textId="77777777" w:rsidR="00124608" w:rsidRPr="00F60132" w:rsidRDefault="00124608" w:rsidP="00C95190">
      <w:pPr>
        <w:numPr>
          <w:ilvl w:val="0"/>
          <w:numId w:val="11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Колебания напряжения питающей сети: ±10%</w:t>
      </w:r>
    </w:p>
    <w:p w14:paraId="3773F205" w14:textId="77777777" w:rsidR="00124608" w:rsidRPr="00F60132" w:rsidRDefault="00124608" w:rsidP="00C95190">
      <w:pPr>
        <w:numPr>
          <w:ilvl w:val="0"/>
          <w:numId w:val="11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Температура в помещении: от +5 до +35°С</w:t>
      </w:r>
    </w:p>
    <w:p w14:paraId="761869F4" w14:textId="77777777" w:rsidR="00124608" w:rsidRPr="00F60132" w:rsidRDefault="00124608" w:rsidP="00C95190">
      <w:pPr>
        <w:numPr>
          <w:ilvl w:val="0"/>
          <w:numId w:val="11"/>
        </w:numPr>
        <w:shd w:val="clear" w:color="auto" w:fill="FFFFFF" w:themeFill="background1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>Относительная влажность: до 80% при температуре +25°С</w:t>
      </w:r>
    </w:p>
    <w:p w14:paraId="21A5A210" w14:textId="0552B418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32"/>
          <w:szCs w:val="28"/>
        </w:rPr>
      </w:pPr>
      <w:r w:rsidRPr="00F60132">
        <w:rPr>
          <w:color w:val="000000" w:themeColor="text1"/>
          <w:sz w:val="32"/>
          <w:szCs w:val="28"/>
        </w:rPr>
        <w:t>5. Требования к общему программному обеспечению.</w:t>
      </w:r>
    </w:p>
    <w:p w14:paraId="43BE7834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</w:rPr>
        <w:t>5.1 Характеристика программы.</w:t>
      </w:r>
    </w:p>
    <w:p w14:paraId="7D163D2D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</w:rPr>
        <w:t>Язык: русский.</w:t>
      </w:r>
    </w:p>
    <w:p w14:paraId="5935E2D4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</w:rPr>
        <w:t>5.2 Обращение к программе.</w:t>
      </w:r>
    </w:p>
    <w:p w14:paraId="034BC60C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</w:rPr>
        <w:t>Программа установлена и активна на тренажерном комплексе.</w:t>
      </w:r>
    </w:p>
    <w:p w14:paraId="0CF96479" w14:textId="77777777" w:rsidR="00124608" w:rsidRPr="00F60132" w:rsidRDefault="00124608" w:rsidP="00F60132">
      <w:pPr>
        <w:pStyle w:val="a5"/>
        <w:shd w:val="clear" w:color="auto" w:fill="FFFFFF" w:themeFill="background1"/>
        <w:spacing w:before="0" w:beforeAutospacing="0" w:after="150" w:afterAutospacing="0"/>
        <w:jc w:val="both"/>
        <w:rPr>
          <w:color w:val="000000" w:themeColor="text1"/>
          <w:sz w:val="28"/>
        </w:rPr>
      </w:pPr>
      <w:r w:rsidRPr="00F60132">
        <w:rPr>
          <w:color w:val="000000" w:themeColor="text1"/>
          <w:sz w:val="28"/>
        </w:rPr>
        <w:t>5.3 Интерфейс и рабочее пространство.</w:t>
      </w:r>
    </w:p>
    <w:p w14:paraId="7073CCAB" w14:textId="77777777" w:rsidR="001667CB" w:rsidRPr="00F60132" w:rsidRDefault="00124608" w:rsidP="001667CB">
      <w:pPr>
        <w:shd w:val="clear" w:color="auto" w:fill="FFFFFF" w:themeFill="background1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Cs w:val="20"/>
        </w:rPr>
      </w:pPr>
      <w:r w:rsidRPr="00F60132"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 wp14:anchorId="0DDB16A0" wp14:editId="28FFB9FD">
            <wp:extent cx="4372585" cy="328658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0FC7" w14:textId="74772D51" w:rsidR="00124608" w:rsidRPr="00F60132" w:rsidRDefault="00124608" w:rsidP="001667CB">
      <w:pPr>
        <w:shd w:val="clear" w:color="auto" w:fill="FFFFFF" w:themeFill="background1"/>
        <w:ind w:left="1416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процесс обучения сотрудника</w:t>
      </w:r>
    </w:p>
    <w:p w14:paraId="699BF804" w14:textId="77777777" w:rsidR="00124608" w:rsidRPr="00F60132" w:rsidRDefault="00124608" w:rsidP="001667CB">
      <w:pPr>
        <w:shd w:val="clear" w:color="auto" w:fill="FFFFFF" w:themeFill="background1"/>
        <w:ind w:left="708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58EEBC9" wp14:editId="06F865CD">
            <wp:extent cx="4201111" cy="3238952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B089" w14:textId="4F7E48EE" w:rsidR="00124608" w:rsidRPr="00F60132" w:rsidRDefault="00124608" w:rsidP="001667CB">
      <w:pPr>
        <w:shd w:val="clear" w:color="auto" w:fill="FFFFFF" w:themeFill="background1"/>
        <w:ind w:left="2124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67CB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- аппаратный комплекс</w:t>
      </w:r>
    </w:p>
    <w:p w14:paraId="0D2F2DA5" w14:textId="0FEF8DC6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660C9E" wp14:editId="1FFEC425">
            <wp:extent cx="5458587" cy="30103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DD6B" w14:textId="4FA39540" w:rsidR="00124608" w:rsidRPr="00F60132" w:rsidRDefault="00124608" w:rsidP="001667CB">
      <w:pPr>
        <w:shd w:val="clear" w:color="auto" w:fill="FFFFFF" w:themeFill="background1"/>
        <w:spacing w:after="0" w:line="360" w:lineRule="auto"/>
        <w:ind w:left="1416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  <w:r w:rsidR="001667CB"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аппаратный комплекс</w:t>
      </w:r>
    </w:p>
    <w:p w14:paraId="74595251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B78282" wp14:editId="1A166F26">
            <wp:extent cx="4401164" cy="323895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E1F1" w14:textId="363DFD10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4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практическое задание</w:t>
      </w:r>
    </w:p>
    <w:p w14:paraId="26639F69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9B2C7F0" wp14:editId="0AAD38CD">
            <wp:extent cx="4305901" cy="324847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3202" w14:textId="610A4CA4" w:rsidR="00124608" w:rsidRPr="00F60132" w:rsidRDefault="00124608" w:rsidP="001667CB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5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сценарий, имитирующий реальную работу</w:t>
      </w:r>
    </w:p>
    <w:p w14:paraId="3E0228C7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68D88E" wp14:editId="7B488F62">
            <wp:extent cx="4258269" cy="3191320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104" w14:textId="4872E35F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6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сценарий, имитирующий реальную работу</w:t>
      </w:r>
    </w:p>
    <w:p w14:paraId="704237C7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9B18D9A" wp14:editId="1B920F1C">
            <wp:extent cx="4334480" cy="325800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AEA" w14:textId="46D395CA" w:rsidR="00124608" w:rsidRPr="00F60132" w:rsidRDefault="00124608" w:rsidP="001667CB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7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сценарий, имитирующий реальную работу</w:t>
      </w:r>
    </w:p>
    <w:p w14:paraId="61A972F4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5A678F" wp14:editId="2043B03E">
            <wp:extent cx="4344006" cy="32580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8521" w14:textId="1A9195BB" w:rsidR="00124608" w:rsidRPr="00F60132" w:rsidRDefault="00124608" w:rsidP="001667CB">
      <w:pPr>
        <w:shd w:val="clear" w:color="auto" w:fill="FFFFFF" w:themeFill="background1"/>
        <w:spacing w:after="0" w:line="360" w:lineRule="auto"/>
        <w:ind w:left="1415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8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практическое задание</w:t>
      </w:r>
    </w:p>
    <w:p w14:paraId="6D5F51A4" w14:textId="77777777" w:rsidR="001667CB" w:rsidRPr="00F60132" w:rsidRDefault="00124608" w:rsidP="001667CB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CD0573" wp14:editId="5756FF31">
            <wp:extent cx="4286848" cy="326753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3B86" w14:textId="42D391BE" w:rsidR="00124608" w:rsidRPr="00F60132" w:rsidRDefault="00124608" w:rsidP="001667CB">
      <w:pPr>
        <w:shd w:val="clear" w:color="auto" w:fill="FFFFFF" w:themeFill="background1"/>
        <w:spacing w:after="0" w:line="360" w:lineRule="auto"/>
        <w:ind w:left="1416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9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 выполнения работы</w:t>
      </w:r>
    </w:p>
    <w:p w14:paraId="07A60712" w14:textId="77777777" w:rsidR="00124608" w:rsidRPr="00F60132" w:rsidRDefault="00124608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88E2A7" wp14:editId="016BF112">
            <wp:extent cx="4344006" cy="32961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B6E4" w14:textId="09560BBD" w:rsidR="00124608" w:rsidRPr="00F60132" w:rsidRDefault="00124608" w:rsidP="00E76C8B">
      <w:pPr>
        <w:shd w:val="clear" w:color="auto" w:fill="FFFFFF" w:themeFill="background1"/>
        <w:ind w:left="2832" w:firstLine="708"/>
        <w:rPr>
          <w:rFonts w:ascii="Times New Roman" w:eastAsia="Times New Roman" w:hAnsi="Times New Roman" w:cs="Times New Roman"/>
          <w:color w:val="000000" w:themeColor="text1"/>
          <w:szCs w:val="20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Cs w:val="20"/>
        </w:rPr>
        <w:t>Рисунок 10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Cs w:val="20"/>
        </w:rPr>
        <w:t xml:space="preserve"> - </w:t>
      </w:r>
      <w:r w:rsidR="001667CB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паспорт объекта</w:t>
      </w:r>
    </w:p>
    <w:p w14:paraId="153181CF" w14:textId="49A6F791" w:rsidR="00B65E65" w:rsidRPr="00F60132" w:rsidRDefault="00B65E65" w:rsidP="0017091E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t>3.2 Проблемы совместимости ПО.</w:t>
      </w:r>
    </w:p>
    <w:p w14:paraId="30F4EE15" w14:textId="77777777" w:rsidR="00B65E65" w:rsidRPr="00F60132" w:rsidRDefault="00B65E65" w:rsidP="0065126E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kern w:val="36"/>
          <w:sz w:val="32"/>
          <w:szCs w:val="32"/>
        </w:rPr>
        <w:t>Причины возникновения проблем совместимости. Методы выявления проблем совместимости ПО.</w:t>
      </w:r>
    </w:p>
    <w:p w14:paraId="3F5E6EA6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Программные неисправности компьютера встречаются намного чаще, чем аппаратные. Конечно, ничего хорошего в их появлении нет, однако радует то, что такие неисправности можно без труда и риска исправить в домашних условиях.</w:t>
      </w:r>
    </w:p>
    <w:p w14:paraId="24C7BA09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Размышлять над причинами возникновения программных неисправностей особого смысла не имеет, поскольку не существует программного обеспечения, которое бы стабильно работало в любых условиях.</w:t>
      </w:r>
    </w:p>
    <w:p w14:paraId="1D38BC0B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Мало того, его никогда не будет существовать. Поэтому не очень удивляйтесь, если обнаружите неисправности такого плана: рано или поздно они обязательно появляются.</w:t>
      </w:r>
    </w:p>
    <w:p w14:paraId="2D88EF17" w14:textId="0B391AB9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Рассмотрим основные причины возникновения подобного рода ошибок.</w:t>
      </w:r>
    </w:p>
    <w:p w14:paraId="79490C9C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Несовершенство программного обеспечения.</w:t>
      </w:r>
    </w:p>
    <w:p w14:paraId="0275B2EA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lastRenderedPageBreak/>
        <w:t>Не все люди, которые занимаются написанием программного обеспечения, являются высококвалифицированными программистами. В основном это самоучки, начитавшиеся умных книг, знакомые с основами программирования. Написав программу, которая работает у него на компьютере, такой «программист» решает, что она будет работать и у других, совершенно не учитывая тот факт, что на компьютерах пользователей могут быть установлены разные операционные системы, компьютеры могут обладать разными ресурсами, устройствами, использовать разное программное обеспечение и т. д.</w:t>
      </w:r>
    </w:p>
    <w:p w14:paraId="785D6065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Это, конечно, совсем не означает, что профессионалы пишут программы без проблем: их преследуют те же ошибки. Однако квалифицированные программисты умеют адаптировать программу для работы в разных условиях, что делает ее менее уязвимой и, соответственно, более корректной в работе.</w:t>
      </w:r>
    </w:p>
    <w:p w14:paraId="3147F509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Очень часто бывает так, что человек садится за написание программы, не думая о том, что при работе она будет захватывать различные ресурсы, контролировать которые в одиночку не удастся. В результате появляется программное обеспечение, имеющее множество недочетов и постоянно выдающее ошибки.</w:t>
      </w:r>
    </w:p>
    <w:p w14:paraId="25EFB612" w14:textId="58ECB06D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Достаточно большой проблемой является и то, как программа распоряжается установленными в операционной системе системными библиотеками. Иногда системные библиотеки заменяются улучшенными версиями, с которыми отказываются работать другие программы, что, в свою очередь, также приводит к появлению ошибок.</w:t>
      </w:r>
    </w:p>
    <w:p w14:paraId="7828A2E2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Несовершенство операционной системы.</w:t>
      </w:r>
    </w:p>
    <w:p w14:paraId="49FDA9D8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Какими бы совершенными ни были операционные системы, они никогда не смогут создать нормальные условия для работы всего существующего программного обеспечения. Кроме того, совместимость операционных систем с выпуском каждой новой системы ухудшается. В таких условиях разработчики вынуждены писать программы, ориентированные на конкретную операционную систему.</w:t>
      </w:r>
    </w:p>
    <w:p w14:paraId="243DC2F6" w14:textId="00D72680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lastRenderedPageBreak/>
        <w:t>Пользователю остается или работать с сертифицированными программами, или мириться со сложившейся ситуацией. Иногда и выбирать не приходится, ведь многие программы распространяются бесплатно (можно догадаться, какое у большой части из них качество работы).</w:t>
      </w:r>
    </w:p>
    <w:p w14:paraId="706D21C5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Отсутствие нужных ресурсов.</w:t>
      </w:r>
    </w:p>
    <w:p w14:paraId="25B56A92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 Часто даже небольшая программа требует для нормальной работы большее количество ресурсов, чем ей может предоставить операционная система. В таком случае для обеспечения работы программы система увеличивает файл подкачки, отбирающий оперативную память у других программ. Это приводит не только к снижению производительности компьютера, но и к появлению разнообразных ошибок.</w:t>
      </w:r>
    </w:p>
    <w:p w14:paraId="3A070FDE" w14:textId="3247A023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t>Обычно такую проблему можно решить простым увеличением объема оперативной памяти. Однако это можно сделать и с помощью специальных утилит.</w:t>
      </w:r>
    </w:p>
    <w:p w14:paraId="3BF87FF4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Ошибки в реестре.</w:t>
      </w:r>
    </w:p>
    <w:p w14:paraId="47519858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Реестр — мозг операционной системы. Ошибки в нем негативно сказываются на всех процессах, происходящих в компьютере. Причиной возникновения сбоев в реестре являются все те же непрофессионально написанные программы, прописывающие свои файлы и ссылки в самых различных местах. Не стоит также забывать о троянских конях и «червях», которые только и мечтают о том, чтобы что-нибудь подпортить.</w:t>
      </w:r>
    </w:p>
    <w:p w14:paraId="75F76B97" w14:textId="439B2783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«лечения» реестра предназначены специальные утилиты, умеющие анализировать записи и удалять ошибочные и не используемые данные. При этом не следует забывать об элементарном сохранении рабочей версии файлов реестра.</w:t>
      </w:r>
    </w:p>
    <w:p w14:paraId="2FE78468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Конфликты между устройствами.</w:t>
      </w:r>
    </w:p>
    <w:p w14:paraId="5FCF49B2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Аппаратное обеспечение, как и программное, также не всегда бывает полностью совместимым. При использовании устройств доморощенных производителей вы обязательно получите целый букет подобных конфликтов.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Например, перестанет работать звуковая карта или пропадет один из приводов компакт-дисков.</w:t>
      </w:r>
    </w:p>
    <w:p w14:paraId="2E4B092F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Прежде всего в такой ситуации следует проанализировать используемые конфликтующими устройствами прерывания и ресурсы. Для этого воспользуйтесь Диспетчером устройств или просмотрите отчеты об ошибках работы системы.</w:t>
      </w:r>
    </w:p>
    <w:p w14:paraId="0FAC098C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Достаточно часто в инструкции к устройству производители указывают несовместимые с ним комплектующие других производителей. Поэтому при сборке или модернизации компьютера обязательно внимательно изучите документацию к каждому из приобретенных устройств.</w:t>
      </w:r>
    </w:p>
    <w:p w14:paraId="7FB686D5" w14:textId="7D586803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Часто подобные конфликты можно решить переустановкой платы расширения в другой слот или вручную, назначив им свободные ресурсы (с помощью Диспетчера устройств в свойствах конкретного устройства можно назначить прерывания и диапазон адресов). В случае с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еще один действенный способ — замена проблемного устройства более новой моделью.</w:t>
      </w:r>
    </w:p>
    <w:p w14:paraId="185F8594" w14:textId="77777777" w:rsidR="00B65E65" w:rsidRPr="00F60132" w:rsidRDefault="00B65E65" w:rsidP="0065126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Вирусы, троянские кони и «черви».</w:t>
      </w:r>
    </w:p>
    <w:p w14:paraId="23943D55" w14:textId="77777777" w:rsidR="00B65E65" w:rsidRPr="00F60132" w:rsidRDefault="00B65E65" w:rsidP="006512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Если вы пользуетесь Интернетом, то вам не избежать неприятных сюрпризов, таких как различные вирусы, трояны, «черви», программы-шпионы и т. д.</w:t>
      </w:r>
    </w:p>
    <w:p w14:paraId="0901B30F" w14:textId="77777777" w:rsidR="00B65E65" w:rsidRPr="00F60132" w:rsidRDefault="00B65E65" w:rsidP="006512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Трудно сказать, когда Интернет наполнился вирусами, однако на сегодняшний день ни один пользователь Интернета не в состоянии полностью обезопасить свой компьютер от этой напасти. По данным некоторых исследований, на компьютерах, часто работающих с Интернетом, может находиться одновременно до 30 различных модулей описанного характера. Порой разного рода троянские кони и «черви» проникают даже сквозь, казалось бы, непробиваемую защиту антивирусной программы и брандмауэра.</w:t>
      </w:r>
    </w:p>
    <w:p w14:paraId="088B04D3" w14:textId="0E340960" w:rsidR="00B65E65" w:rsidRPr="00F60132" w:rsidRDefault="00B65E65" w:rsidP="0065126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Однако в любом случае необходимо использовать хорошую антивирусную программу, а также программу поиска модулей-шпионов и блокирования программных портов (брандмауэр). В противном случае вы обречете себя</w:t>
      </w: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на частую переустановку операционной системы.</w:t>
      </w:r>
    </w:p>
    <w:p w14:paraId="5844C7ED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 xml:space="preserve">Ограничения операционной системы. </w:t>
      </w:r>
    </w:p>
    <w:p w14:paraId="61B6AE8E" w14:textId="77777777" w:rsidR="00B65E65" w:rsidRPr="00F60132" w:rsidRDefault="00B65E65" w:rsidP="0065126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Чтобы обезопасить свои системные файлы и вашу работу за компьютером в целом,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часто не разрешает выполнять те или иные действия: устанавливать новые программы, удалять файлы, просматривать веб-ресурсы и т. д.</w:t>
      </w:r>
    </w:p>
    <w:p w14:paraId="72A9671C" w14:textId="169C88AD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Как результат — появление «невинных» и не очень ошибок, которые могут нарушить работу программ. В подобном случае можно только отказаться от задуманного либо найти новую версию используемой программы.</w:t>
      </w:r>
    </w:p>
    <w:p w14:paraId="67E5877E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Однако бывают и такие ограничения, которые не убрать установкой новой версии программы. В частности, если вы хотите получить от</w:t>
      </w:r>
    </w:p>
    <w:p w14:paraId="6B8BE362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такую же функциональность, какой обладает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Ultimate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о подобной затее можете забыть навсегда. Единственный выход — перейти на более продвинутый выпуск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например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Home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Premium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09F150B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F73D4F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устаревшего оборудования.</w:t>
      </w:r>
    </w:p>
    <w:p w14:paraId="24F7D259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Не секрет, что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очень требовательна к используемому оборудованию, поэтому часто случается так, что при переходе с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XP на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вы в добавок к новой операционной системе получаете целый букет ошибок.</w:t>
      </w:r>
    </w:p>
    <w:p w14:paraId="524D6138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Даже если вы сможете установить драйвер для устаревшего устройства, появления разного рода ошибок, скорее всего, не избежать. Операционная система будет постоянно «напрягать» вас сообщениями о том, что «такое-то устройство не удалось инициализировать», и оно либо вообще не будет работать, либо будет работать с ошибками.</w:t>
      </w:r>
    </w:p>
    <w:p w14:paraId="274789A2" w14:textId="207CD338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Единственный выход из такой ситуации (если вы, конечно, по-прежнему хотите использовать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Vista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— поискать новые драйверы для подобных устройств либо найти им замену среди современных моделей.</w:t>
      </w:r>
    </w:p>
    <w:p w14:paraId="7DB1580A" w14:textId="77777777" w:rsidR="00B65E65" w:rsidRPr="00F60132" w:rsidRDefault="00B65E65" w:rsidP="0065126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Неверные настройки операционной системы.</w:t>
      </w:r>
    </w:p>
    <w:p w14:paraId="178B82DA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Настройкой операционной системы можно решить самые распространенные неполадки: неверное разрешение или мерцание экрана, исчезновение языков, отсутствие или искажение звука, низкую скорость модема, проблемы с локальной сетью и т. п.</w:t>
      </w:r>
    </w:p>
    <w:p w14:paraId="5E27AB8D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 забывайте: операционная система будет работать так, как вы ее настроите. Поэтому к изменению значений любых параметров следует относиться внимательно. Если вы не знаете точно, как новые настройки отразятся на работе системы, лучше ничего не менять.</w:t>
      </w:r>
    </w:p>
    <w:p w14:paraId="5046A45E" w14:textId="30F77629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Обычно для настройки операционной системы используется Панель управления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реже — менеджеры устройств. Чтобы настроить многие скрытые возможности системы, часто применяют специализированные программы.</w:t>
      </w:r>
    </w:p>
    <w:p w14:paraId="411C8A0F" w14:textId="77777777" w:rsidR="00B65E65" w:rsidRPr="00F60132" w:rsidRDefault="00B65E65" w:rsidP="0065126E">
      <w:pPr>
        <w:spacing w:after="0" w:line="360" w:lineRule="auto"/>
        <w:ind w:firstLine="709"/>
        <w:jc w:val="center"/>
        <w:outlineLvl w:val="1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Общие методы уменьшения проблемы с совместимостью</w:t>
      </w:r>
    </w:p>
    <w:p w14:paraId="7EE9281A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Совместимы ли Ваши приложения с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7, поможет определить подключение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Application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Compatibility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Toolkit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(ACT) 5.5. ACT также помогает определить, как будут влиять на Ваши приложения апгрейды. Так же Вы функции ACT могут использоваться для:</w:t>
      </w:r>
    </w:p>
    <w:p w14:paraId="51B478A9" w14:textId="77777777" w:rsidR="00B65E65" w:rsidRPr="00F60132" w:rsidRDefault="00B65E65" w:rsidP="00C9519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Проверки своих приложений, устройств и компьютера на совместимость с новой версией операционной системы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</w:p>
    <w:p w14:paraId="1385D81E" w14:textId="77777777" w:rsidR="00B65E65" w:rsidRPr="00F60132" w:rsidRDefault="00B65E65" w:rsidP="00C9519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Проверки совместимости обновления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</w:p>
    <w:p w14:paraId="10C0BFE2" w14:textId="77777777" w:rsidR="00B65E65" w:rsidRPr="00F60132" w:rsidRDefault="00B65E65" w:rsidP="00C9519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Подключения в сообщество ACT и совместной оценки риска с другими пользователями ACT</w:t>
      </w:r>
    </w:p>
    <w:p w14:paraId="309EA4FC" w14:textId="039973AD" w:rsidR="00B65E65" w:rsidRPr="00F60132" w:rsidRDefault="00B65E65" w:rsidP="00C95190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Тестирования своих Веб-приложений и Веб-сайтов на возможность проблем совместимости с новыми выпусками и обновлениями системы защиты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Internet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Explorer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C7D79FA" w14:textId="77777777" w:rsidR="00B65E65" w:rsidRPr="00F60132" w:rsidRDefault="00B65E65" w:rsidP="0065126E">
      <w:pPr>
        <w:spacing w:after="0" w:line="360" w:lineRule="auto"/>
        <w:ind w:firstLine="709"/>
        <w:jc w:val="center"/>
        <w:outlineLvl w:val="2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Методы уменьшения проблем с совместимостью</w:t>
      </w:r>
    </w:p>
    <w:p w14:paraId="34BD3207" w14:textId="77777777" w:rsidR="00B65E65" w:rsidRPr="00F60132" w:rsidRDefault="00B65E65" w:rsidP="0065126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Уменьшение проблем с совместимостью приложения обычно зависит от различных факторов, таких как тип приложения и текущей поддержки приложения. Некоторые из общих методов включают следующее:</w:t>
      </w:r>
    </w:p>
    <w:p w14:paraId="593517F3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Изменение конфигурации существующего приложения: Вы можете использовать инструменты,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Compatibility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Administrator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или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Standard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Analyzer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(устанавливается с ACT), для обнаружения проблемы и создания исправления данного приложения, что решит проблему совместимости.</w:t>
      </w:r>
    </w:p>
    <w:p w14:paraId="64E4A436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Применение обновлений или пакетов обновлений к приложению: обновления или пакеты обновлений могут помочь решить многие из проблем с совместимостью и дать возможность приложению работать в новой среде операционной системы.</w:t>
      </w:r>
    </w:p>
    <w:p w14:paraId="327C8AC7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Апгрейд приложения до совместимого релиза: если более новая, совместимая версия приложения существует, лучшее решение — обновить до более новой версии.</w:t>
      </w:r>
    </w:p>
    <w:p w14:paraId="6EE4C1FE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Изменение конфигурации безопасности: как пример, Защищенный режим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Internet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Explorer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может быть смягчен, добавив сайт в список надежных сайтов или выключив Защищенный режим (что не рекомендуется).</w:t>
      </w:r>
    </w:p>
    <w:p w14:paraId="58F314F9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Запуск приложения в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виртуализированной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среде: если все другие методы недоступны, для решения проблем Вы можете запустить приложение в более раннем релизе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используя инструменты виртуализации, такие как PC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Virtual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Virtual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Server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0787D49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Использование функций совместимости приложения: проблемы приложения, такие как управление версиями операционной системы, могут быть смягчены, запуском приложения в режиме эмуляции. К этому режиму можно получить доступ, щелкнув правой кнопкой по ярлыку или .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exe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файлу и применяя режим эмуляции более ранней версии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вкладки «Совместимость» (Свойства -&gt; Совместимость). Так же, чтобы помочь в конфигурировании режима эмуляции с приложением, Вы можете использовать "Мастер Совместимости Программ". Эту функцию можно найти так: «Панель управления» -&gt; «Программы» -&gt; «Выполнение программ, созданных для предыдущих версий 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Windows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296B116B" w14:textId="77777777" w:rsidR="00B65E65" w:rsidRPr="00F60132" w:rsidRDefault="00B65E65" w:rsidP="00C95190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Выбор другого приложения, которое выполняет ту же самую функцию, но не имеет проблем с совместимостью: если другое совместимое приложение доступно, Вы можете использовать его.</w:t>
      </w:r>
    </w:p>
    <w:p w14:paraId="2005A35D" w14:textId="0247A3E9" w:rsidR="00B65E65" w:rsidRPr="00F60132" w:rsidRDefault="00B65E6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br w:type="page"/>
      </w:r>
    </w:p>
    <w:p w14:paraId="1E5ECCD2" w14:textId="77777777" w:rsidR="002260ED" w:rsidRPr="00F60132" w:rsidRDefault="002260ED" w:rsidP="002260ED">
      <w:pPr>
        <w:spacing w:after="360" w:line="240" w:lineRule="auto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</w:p>
    <w:p w14:paraId="35E44DFC" w14:textId="77777777" w:rsidR="002260ED" w:rsidRPr="00F60132" w:rsidRDefault="002260ED" w:rsidP="002260ED">
      <w:pPr>
        <w:pStyle w:val="21"/>
        <w:shd w:val="clear" w:color="auto" w:fill="auto"/>
        <w:spacing w:before="0" w:after="0" w:line="360" w:lineRule="auto"/>
        <w:ind w:firstLine="709"/>
        <w:rPr>
          <w:color w:val="000000" w:themeColor="text1"/>
          <w:sz w:val="28"/>
          <w:szCs w:val="28"/>
        </w:rPr>
      </w:pPr>
      <w:r w:rsidRPr="00F60132">
        <w:rPr>
          <w:color w:val="000000" w:themeColor="text1"/>
          <w:sz w:val="28"/>
          <w:szCs w:val="28"/>
        </w:rPr>
        <w:t xml:space="preserve">В ходе прохождения производственной практики в </w:t>
      </w:r>
      <w:r w:rsidRPr="00F60132">
        <w:rPr>
          <w:color w:val="000000" w:themeColor="text1"/>
          <w:spacing w:val="-1"/>
          <w:sz w:val="28"/>
          <w:szCs w:val="28"/>
        </w:rPr>
        <w:t xml:space="preserve">рамках профессионального модуля ПМ 04 </w:t>
      </w:r>
      <w:r w:rsidRPr="00F60132">
        <w:rPr>
          <w:rFonts w:eastAsia="Calibri"/>
          <w:iCs/>
          <w:color w:val="000000" w:themeColor="text1"/>
          <w:sz w:val="28"/>
          <w:szCs w:val="28"/>
        </w:rPr>
        <w:t>Сопровождение и обслуживание программного обеспечения компьютерных систем</w:t>
      </w:r>
      <w:r w:rsidRPr="00F60132">
        <w:rPr>
          <w:color w:val="000000" w:themeColor="text1"/>
          <w:sz w:val="28"/>
          <w:szCs w:val="28"/>
        </w:rPr>
        <w:t xml:space="preserve"> были выполнены следующие задачи:</w:t>
      </w:r>
    </w:p>
    <w:p w14:paraId="12909125" w14:textId="77777777" w:rsidR="002260ED" w:rsidRPr="00F60132" w:rsidRDefault="002260ED" w:rsidP="00C95190">
      <w:pPr>
        <w:pStyle w:val="a3"/>
        <w:numPr>
          <w:ilvl w:val="0"/>
          <w:numId w:val="1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изучение структуры органов управления предприятием, права и обязанности программиста;</w:t>
      </w:r>
    </w:p>
    <w:p w14:paraId="4F1CEEB0" w14:textId="77777777" w:rsidR="002260ED" w:rsidRPr="00F60132" w:rsidRDefault="002260ED" w:rsidP="00C95190">
      <w:pPr>
        <w:pStyle w:val="a3"/>
        <w:numPr>
          <w:ilvl w:val="0"/>
          <w:numId w:val="1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определение  степени</w:t>
      </w:r>
      <w:proofErr w:type="gram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соответствия требованиям к обработке данных и общесистемным требованиям;</w:t>
      </w:r>
    </w:p>
    <w:p w14:paraId="23FDC343" w14:textId="77777777" w:rsidR="002260ED" w:rsidRPr="00F60132" w:rsidRDefault="002260ED" w:rsidP="00C95190">
      <w:pPr>
        <w:pStyle w:val="a3"/>
        <w:numPr>
          <w:ilvl w:val="0"/>
          <w:numId w:val="1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выполнение настроек отдельных компонентов программного обеспечения;</w:t>
      </w:r>
    </w:p>
    <w:p w14:paraId="59389557" w14:textId="77777777" w:rsidR="002260ED" w:rsidRPr="00F60132" w:rsidRDefault="002260ED" w:rsidP="00C95190">
      <w:pPr>
        <w:pStyle w:val="a3"/>
        <w:numPr>
          <w:ilvl w:val="0"/>
          <w:numId w:val="14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выполнение работы по сопровождению программного обеспечения;</w:t>
      </w:r>
    </w:p>
    <w:p w14:paraId="6AC606B1" w14:textId="77777777" w:rsidR="002260ED" w:rsidRPr="00F60132" w:rsidRDefault="002260ED" w:rsidP="00C95190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выявление причин, для разрешения проблем совместимости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программного обеспечения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FB9735" w14:textId="77777777" w:rsidR="002260ED" w:rsidRPr="00F60132" w:rsidRDefault="002260ED" w:rsidP="002260E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результате прохождения данной производственной практики </w:t>
      </w:r>
      <w:r w:rsidRPr="00F60132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был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приобретен следующий практический опыт работы:</w:t>
      </w:r>
    </w:p>
    <w:p w14:paraId="53E49D1A" w14:textId="77777777" w:rsidR="002260ED" w:rsidRPr="00F60132" w:rsidRDefault="002260ED" w:rsidP="00C95190">
      <w:pPr>
        <w:pStyle w:val="a3"/>
        <w:numPr>
          <w:ilvl w:val="0"/>
          <w:numId w:val="15"/>
        </w:numPr>
        <w:shd w:val="clear" w:color="auto" w:fill="FFFFFF"/>
        <w:tabs>
          <w:tab w:val="left" w:leader="underscore" w:pos="851"/>
          <w:tab w:val="left" w:pos="993"/>
        </w:tabs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по настройке отдельных компонентов программного обеспечения компьютерных систем;</w:t>
      </w:r>
    </w:p>
    <w:p w14:paraId="046BC7EA" w14:textId="77777777" w:rsidR="002260ED" w:rsidRPr="00F60132" w:rsidRDefault="002260ED" w:rsidP="00C95190">
      <w:pPr>
        <w:pStyle w:val="a3"/>
        <w:numPr>
          <w:ilvl w:val="0"/>
          <w:numId w:val="15"/>
        </w:numPr>
        <w:shd w:val="clear" w:color="auto" w:fill="FFFFFF"/>
        <w:tabs>
          <w:tab w:val="left" w:leader="underscore" w:pos="851"/>
          <w:tab w:val="left" w:pos="993"/>
        </w:tabs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выполнении отдельных видов работ на этапе поддержки программного обеспечения компьютерной системы. </w:t>
      </w:r>
    </w:p>
    <w:p w14:paraId="26CA3696" w14:textId="4D3434CF" w:rsidR="002260ED" w:rsidRPr="00F60132" w:rsidRDefault="002260ED" w:rsidP="00880970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индивидуального задания разработан сборник рекомендаций по обучению персонала правилам эксплуатации отраслевого программного обеспечения </w:t>
      </w:r>
      <w:r w:rsidRPr="00F60132">
        <w:rPr>
          <w:rFonts w:ascii="Times New Roman" w:hAnsi="Times New Roman" w:cs="Times New Roman"/>
          <w:color w:val="000000" w:themeColor="text1"/>
          <w:sz w:val="28"/>
        </w:rPr>
        <w:t>«</w:t>
      </w:r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Оператор слива-налива нефтепродуктов в ж/д </w:t>
      </w:r>
      <w:proofErr w:type="gramStart"/>
      <w:r w:rsidRPr="00F6013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цистерны </w:t>
      </w:r>
      <w:r w:rsidRPr="00F60132">
        <w:rPr>
          <w:rFonts w:ascii="Times New Roman" w:hAnsi="Times New Roman" w:cs="Times New Roman"/>
          <w:color w:val="000000" w:themeColor="text1"/>
          <w:sz w:val="28"/>
        </w:rPr>
        <w:t>»</w:t>
      </w:r>
      <w:proofErr w:type="gramEnd"/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рассмотреть вопрос </w:t>
      </w:r>
      <w:r w:rsidR="00880970" w:rsidRPr="00F60132">
        <w:rPr>
          <w:rFonts w:ascii="Times New Roman" w:hAnsi="Times New Roman" w:cs="Times New Roman"/>
          <w:color w:val="000000" w:themeColor="text1"/>
          <w:sz w:val="28"/>
        </w:rPr>
        <w:t>проблем совместимости по</w:t>
      </w:r>
      <w:r w:rsidRPr="00F6013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ED3C60" w14:textId="77777777" w:rsidR="002260ED" w:rsidRPr="00F60132" w:rsidRDefault="002260ED" w:rsidP="002260ED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0C9718" w14:textId="77777777" w:rsidR="002260ED" w:rsidRPr="00F60132" w:rsidRDefault="002260ED" w:rsidP="002260ED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BE549D" w14:textId="58BFDFCA" w:rsidR="002260ED" w:rsidRPr="00F60132" w:rsidRDefault="002260ED" w:rsidP="002260ED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F92418" w14:textId="77777777" w:rsidR="00880970" w:rsidRPr="00F60132" w:rsidRDefault="00880970" w:rsidP="002260ED">
      <w:pPr>
        <w:shd w:val="clear" w:color="auto" w:fill="FFFFFF" w:themeFill="background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D0830E" w14:textId="77777777" w:rsidR="002260ED" w:rsidRPr="00F60132" w:rsidRDefault="002260ED" w:rsidP="002260ED">
      <w:pPr>
        <w:widowControl w:val="0"/>
        <w:shd w:val="clear" w:color="auto" w:fill="FFFFFF"/>
        <w:spacing w:after="360" w:line="360" w:lineRule="auto"/>
        <w:jc w:val="center"/>
        <w:rPr>
          <w:rFonts w:ascii="Times New Roman" w:eastAsia="Courier New" w:hAnsi="Times New Roman" w:cs="Times New Roman"/>
          <w:color w:val="000000" w:themeColor="text1"/>
          <w:sz w:val="32"/>
          <w:szCs w:val="32"/>
        </w:rPr>
      </w:pPr>
      <w:r w:rsidRPr="00F60132">
        <w:rPr>
          <w:rFonts w:ascii="Times New Roman" w:eastAsia="Courier New" w:hAnsi="Times New Roman" w:cs="Times New Roman"/>
          <w:color w:val="000000" w:themeColor="text1"/>
          <w:sz w:val="32"/>
          <w:szCs w:val="32"/>
        </w:rPr>
        <w:lastRenderedPageBreak/>
        <w:t>СПИСОК ИСПОЛЬЗОВАННЫХ ИСТОЧНИКОВ</w:t>
      </w:r>
    </w:p>
    <w:p w14:paraId="1E40795E" w14:textId="77777777" w:rsidR="002260ED" w:rsidRPr="00F60132" w:rsidRDefault="002260ED" w:rsidP="00C95190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</w:pPr>
      <w:proofErr w:type="spell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Богомазова</w:t>
      </w:r>
      <w:proofErr w:type="spell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Г. Н. Установка и обслуживание программного обеспечения персональных компьютеров, серверов, периферийных устройств и оборудования: [учебник для </w:t>
      </w:r>
      <w:proofErr w:type="gram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СПО ]</w:t>
      </w:r>
      <w:proofErr w:type="gram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/ </w:t>
      </w:r>
      <w:proofErr w:type="spell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Богомазова</w:t>
      </w:r>
      <w:proofErr w:type="spell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Г. Н. – 2-е изд., </w:t>
      </w:r>
      <w:proofErr w:type="spell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испр</w:t>
      </w:r>
      <w:proofErr w:type="spell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. – Москва: Академия, 2019. – 256 с. </w:t>
      </w:r>
      <w:proofErr w:type="gram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-  ЭБС</w:t>
      </w:r>
      <w:proofErr w:type="gram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academia-moscow.ru</w:t>
      </w:r>
    </w:p>
    <w:p w14:paraId="2A7CD75A" w14:textId="1B819DE0" w:rsidR="002260ED" w:rsidRPr="00F60132" w:rsidRDefault="002260ED" w:rsidP="00C95190">
      <w:pPr>
        <w:pStyle w:val="a3"/>
        <w:widowControl w:val="0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</w:pPr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Зверева В.П, Назаров А.В. Сопровождение и обслуживание программного обеспечения компьютерных </w:t>
      </w:r>
      <w:proofErr w:type="gram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систем :</w:t>
      </w:r>
      <w:proofErr w:type="gram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учебник для студ. учреждений сред. проф. образования /. — 2-е изд., </w:t>
      </w:r>
      <w:proofErr w:type="spell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испр</w:t>
      </w:r>
      <w:proofErr w:type="spell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. — М.: Издательский центр «Академия», 2018. — 256 с </w:t>
      </w:r>
      <w:proofErr w:type="gramStart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>-  ЭБС</w:t>
      </w:r>
      <w:proofErr w:type="gramEnd"/>
      <w:r w:rsidRPr="00F60132">
        <w:rPr>
          <w:rFonts w:ascii="Times New Roman" w:eastAsia="Courier New" w:hAnsi="Times New Roman" w:cs="Times New Roman"/>
          <w:color w:val="000000" w:themeColor="text1"/>
          <w:sz w:val="28"/>
          <w:szCs w:val="24"/>
        </w:rPr>
        <w:t xml:space="preserve"> academia-moscow.ru</w:t>
      </w:r>
    </w:p>
    <w:p w14:paraId="13ACB422" w14:textId="24370FFC" w:rsidR="00491C4B" w:rsidRPr="00F60132" w:rsidRDefault="002260ED" w:rsidP="00880970">
      <w:pPr>
        <w:shd w:val="clear" w:color="auto" w:fill="FFFFFF" w:themeFill="background1"/>
        <w:spacing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880970"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shop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sike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ru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shop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trenazher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naliv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odorirovannogo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propana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avtomobilnyie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tsisternyi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proofErr w:type="spellStart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aptk</w:t>
      </w:r>
      <w:proofErr w:type="spellEnd"/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/#!/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tab</w:t>
      </w:r>
      <w:r w:rsidRPr="00F60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/300652073-1</w:t>
      </w:r>
      <w:proofErr w:type="gramEnd"/>
    </w:p>
    <w:sectPr w:rsidR="00491C4B" w:rsidRPr="00F60132" w:rsidSect="002260ED">
      <w:footerReference w:type="default" r:id="rId18"/>
      <w:pgSz w:w="11906" w:h="16838" w:code="9"/>
      <w:pgMar w:top="1134" w:right="851" w:bottom="1134" w:left="1701" w:header="709" w:footer="51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950AD4" w14:textId="77777777" w:rsidR="00C95190" w:rsidRDefault="00C95190" w:rsidP="00BF1791">
      <w:pPr>
        <w:spacing w:after="0" w:line="240" w:lineRule="auto"/>
      </w:pPr>
      <w:r>
        <w:separator/>
      </w:r>
    </w:p>
  </w:endnote>
  <w:endnote w:type="continuationSeparator" w:id="0">
    <w:p w14:paraId="395C683E" w14:textId="77777777" w:rsidR="00C95190" w:rsidRDefault="00C95190" w:rsidP="00BF1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4096889"/>
      <w:docPartObj>
        <w:docPartGallery w:val="Page Numbers (Bottom of Page)"/>
        <w:docPartUnique/>
      </w:docPartObj>
    </w:sdtPr>
    <w:sdtEndPr/>
    <w:sdtContent>
      <w:p w14:paraId="7411418C" w14:textId="584B4E37" w:rsidR="0017091E" w:rsidRDefault="0017091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6C41B1" w14:textId="77777777" w:rsidR="00C95190" w:rsidRDefault="00C95190" w:rsidP="00BF1791">
      <w:pPr>
        <w:spacing w:after="0" w:line="240" w:lineRule="auto"/>
      </w:pPr>
      <w:r>
        <w:separator/>
      </w:r>
    </w:p>
  </w:footnote>
  <w:footnote w:type="continuationSeparator" w:id="0">
    <w:p w14:paraId="5FB375BC" w14:textId="77777777" w:rsidR="00C95190" w:rsidRDefault="00C95190" w:rsidP="00BF1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50F1"/>
    <w:multiLevelType w:val="hybridMultilevel"/>
    <w:tmpl w:val="950A1BB8"/>
    <w:lvl w:ilvl="0" w:tplc="2CB0DDA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A4305F2C">
      <w:numFmt w:val="bullet"/>
      <w:lvlText w:val=""/>
      <w:lvlJc w:val="left"/>
      <w:pPr>
        <w:ind w:left="1545" w:hanging="465"/>
      </w:pPr>
      <w:rPr>
        <w:rFonts w:ascii="Symbol" w:eastAsiaTheme="minorEastAsia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D0F86"/>
    <w:multiLevelType w:val="multilevel"/>
    <w:tmpl w:val="A0623902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4A336C"/>
    <w:multiLevelType w:val="multilevel"/>
    <w:tmpl w:val="D076C6BE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61755"/>
    <w:multiLevelType w:val="hybridMultilevel"/>
    <w:tmpl w:val="75F4A02A"/>
    <w:lvl w:ilvl="0" w:tplc="5A4A488C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 w15:restartNumberingAfterBreak="0">
    <w:nsid w:val="2AA65EAA"/>
    <w:multiLevelType w:val="hybridMultilevel"/>
    <w:tmpl w:val="EC58B248"/>
    <w:lvl w:ilvl="0" w:tplc="38E4FDFC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27719F"/>
    <w:multiLevelType w:val="multilevel"/>
    <w:tmpl w:val="F00A6978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C004C"/>
    <w:multiLevelType w:val="multilevel"/>
    <w:tmpl w:val="F3B4DAEA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C73741"/>
    <w:multiLevelType w:val="multilevel"/>
    <w:tmpl w:val="B2C4865E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AA4F50"/>
    <w:multiLevelType w:val="hybridMultilevel"/>
    <w:tmpl w:val="4998CCF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2CB0DDAC">
      <w:start w:val="1"/>
      <w:numFmt w:val="bullet"/>
      <w:lvlText w:val=""/>
      <w:lvlJc w:val="left"/>
      <w:pPr>
        <w:ind w:left="3479" w:hanging="360"/>
      </w:pPr>
      <w:rPr>
        <w:rFonts w:ascii="Symbol" w:hAnsi="Symbol" w:hint="default"/>
      </w:rPr>
    </w:lvl>
    <w:lvl w:ilvl="2" w:tplc="97643C4C">
      <w:start w:val="3"/>
      <w:numFmt w:val="decimal"/>
      <w:lvlText w:val="%3"/>
      <w:lvlJc w:val="left"/>
      <w:pPr>
        <w:ind w:left="2700" w:hanging="360"/>
      </w:pPr>
      <w:rPr>
        <w:rFonts w:hint="default"/>
        <w:color w:val="000000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116916"/>
    <w:multiLevelType w:val="multilevel"/>
    <w:tmpl w:val="E4F06C20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B43F7"/>
    <w:multiLevelType w:val="hybridMultilevel"/>
    <w:tmpl w:val="066E2DC0"/>
    <w:lvl w:ilvl="0" w:tplc="730298B4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6A606DEC">
      <w:start w:val="1"/>
      <w:numFmt w:val="decimal"/>
      <w:lvlText w:val="%2."/>
      <w:lvlJc w:val="left"/>
      <w:pPr>
        <w:ind w:left="2868" w:hanging="10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647765C1"/>
    <w:multiLevelType w:val="hybridMultilevel"/>
    <w:tmpl w:val="CE02D77E"/>
    <w:lvl w:ilvl="0" w:tplc="E30029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279E1"/>
    <w:multiLevelType w:val="multilevel"/>
    <w:tmpl w:val="9B268414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F5726A"/>
    <w:multiLevelType w:val="multilevel"/>
    <w:tmpl w:val="15D29818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7D5269"/>
    <w:multiLevelType w:val="multilevel"/>
    <w:tmpl w:val="A0623902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9372B1"/>
    <w:multiLevelType w:val="multilevel"/>
    <w:tmpl w:val="A226F58A"/>
    <w:lvl w:ilvl="0">
      <w:start w:val="1"/>
      <w:numFmt w:val="bullet"/>
      <w:lvlText w:val="˗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AB1712"/>
    <w:multiLevelType w:val="multilevel"/>
    <w:tmpl w:val="8B58260A"/>
    <w:lvl w:ilvl="0">
      <w:start w:val="1"/>
      <w:numFmt w:val="bullet"/>
      <w:lvlText w:val="˗"/>
      <w:lvlJc w:val="left"/>
      <w:pPr>
        <w:tabs>
          <w:tab w:val="num" w:pos="502"/>
        </w:tabs>
        <w:ind w:left="502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333333"/>
        <w:sz w:val="28"/>
        <w:szCs w:val="28"/>
        <w:u w:val="none" w:color="000000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14"/>
  </w:num>
  <w:num w:numId="5">
    <w:abstractNumId w:val="12"/>
  </w:num>
  <w:num w:numId="6">
    <w:abstractNumId w:val="13"/>
  </w:num>
  <w:num w:numId="7">
    <w:abstractNumId w:val="2"/>
  </w:num>
  <w:num w:numId="8">
    <w:abstractNumId w:val="15"/>
  </w:num>
  <w:num w:numId="9">
    <w:abstractNumId w:val="16"/>
  </w:num>
  <w:num w:numId="10">
    <w:abstractNumId w:val="7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10"/>
  </w:num>
  <w:num w:numId="17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DF7"/>
    <w:rsid w:val="000157BD"/>
    <w:rsid w:val="00022E8E"/>
    <w:rsid w:val="00054F74"/>
    <w:rsid w:val="00061184"/>
    <w:rsid w:val="0008010C"/>
    <w:rsid w:val="000907F0"/>
    <w:rsid w:val="000A2B43"/>
    <w:rsid w:val="000A5F2E"/>
    <w:rsid w:val="000B67C4"/>
    <w:rsid w:val="000C321F"/>
    <w:rsid w:val="000C41B5"/>
    <w:rsid w:val="000C44BC"/>
    <w:rsid w:val="000C497D"/>
    <w:rsid w:val="000D09F4"/>
    <w:rsid w:val="000D3F3B"/>
    <w:rsid w:val="000E2530"/>
    <w:rsid w:val="000E786C"/>
    <w:rsid w:val="000F69BA"/>
    <w:rsid w:val="00114DF7"/>
    <w:rsid w:val="00123B83"/>
    <w:rsid w:val="00124608"/>
    <w:rsid w:val="001400CE"/>
    <w:rsid w:val="001442E9"/>
    <w:rsid w:val="00152F37"/>
    <w:rsid w:val="00156D0B"/>
    <w:rsid w:val="00157489"/>
    <w:rsid w:val="001667CB"/>
    <w:rsid w:val="0017091E"/>
    <w:rsid w:val="00171A15"/>
    <w:rsid w:val="00190654"/>
    <w:rsid w:val="001A1D63"/>
    <w:rsid w:val="001A4983"/>
    <w:rsid w:val="001B4F37"/>
    <w:rsid w:val="001D10CC"/>
    <w:rsid w:val="001D1D5E"/>
    <w:rsid w:val="001D20FF"/>
    <w:rsid w:val="001D6CE9"/>
    <w:rsid w:val="001E3FC7"/>
    <w:rsid w:val="001F0C43"/>
    <w:rsid w:val="001F1B0A"/>
    <w:rsid w:val="001F7EEB"/>
    <w:rsid w:val="00201FED"/>
    <w:rsid w:val="0020294F"/>
    <w:rsid w:val="00214739"/>
    <w:rsid w:val="00216B2E"/>
    <w:rsid w:val="002260ED"/>
    <w:rsid w:val="00227822"/>
    <w:rsid w:val="00227827"/>
    <w:rsid w:val="00234E26"/>
    <w:rsid w:val="00241FB0"/>
    <w:rsid w:val="00250002"/>
    <w:rsid w:val="00255D04"/>
    <w:rsid w:val="00262700"/>
    <w:rsid w:val="0027007C"/>
    <w:rsid w:val="002722C9"/>
    <w:rsid w:val="002800EE"/>
    <w:rsid w:val="00285B97"/>
    <w:rsid w:val="002A2350"/>
    <w:rsid w:val="002A70BF"/>
    <w:rsid w:val="002B5813"/>
    <w:rsid w:val="002C5BED"/>
    <w:rsid w:val="002C78C5"/>
    <w:rsid w:val="002D1650"/>
    <w:rsid w:val="002F3774"/>
    <w:rsid w:val="002F4D6B"/>
    <w:rsid w:val="00303185"/>
    <w:rsid w:val="0031158B"/>
    <w:rsid w:val="00315FC2"/>
    <w:rsid w:val="00325D5E"/>
    <w:rsid w:val="00332CC1"/>
    <w:rsid w:val="00333542"/>
    <w:rsid w:val="00336790"/>
    <w:rsid w:val="00350D5C"/>
    <w:rsid w:val="00355150"/>
    <w:rsid w:val="00362216"/>
    <w:rsid w:val="00374F5B"/>
    <w:rsid w:val="00382311"/>
    <w:rsid w:val="003A2B86"/>
    <w:rsid w:val="003A75B5"/>
    <w:rsid w:val="003B0CAF"/>
    <w:rsid w:val="003B2AF4"/>
    <w:rsid w:val="003C6CC8"/>
    <w:rsid w:val="003D25C2"/>
    <w:rsid w:val="003E21A0"/>
    <w:rsid w:val="003E469E"/>
    <w:rsid w:val="003E5347"/>
    <w:rsid w:val="00426037"/>
    <w:rsid w:val="00426D7E"/>
    <w:rsid w:val="004328BC"/>
    <w:rsid w:val="00433262"/>
    <w:rsid w:val="00445862"/>
    <w:rsid w:val="00452F3D"/>
    <w:rsid w:val="00454397"/>
    <w:rsid w:val="00460F11"/>
    <w:rsid w:val="00477D0C"/>
    <w:rsid w:val="00486F1A"/>
    <w:rsid w:val="00491C4B"/>
    <w:rsid w:val="004B56C9"/>
    <w:rsid w:val="004C0735"/>
    <w:rsid w:val="004C0B82"/>
    <w:rsid w:val="004C170E"/>
    <w:rsid w:val="004D3C9F"/>
    <w:rsid w:val="004E5DC8"/>
    <w:rsid w:val="004E5F29"/>
    <w:rsid w:val="004F6355"/>
    <w:rsid w:val="0050087A"/>
    <w:rsid w:val="005210E7"/>
    <w:rsid w:val="005236C1"/>
    <w:rsid w:val="00534BBB"/>
    <w:rsid w:val="00540BB6"/>
    <w:rsid w:val="00541C1B"/>
    <w:rsid w:val="00557839"/>
    <w:rsid w:val="00562F57"/>
    <w:rsid w:val="0056341E"/>
    <w:rsid w:val="00563474"/>
    <w:rsid w:val="00570169"/>
    <w:rsid w:val="00575B8E"/>
    <w:rsid w:val="0058235B"/>
    <w:rsid w:val="00584071"/>
    <w:rsid w:val="005854C6"/>
    <w:rsid w:val="005B6495"/>
    <w:rsid w:val="005E3DE2"/>
    <w:rsid w:val="005E6E0C"/>
    <w:rsid w:val="005F5453"/>
    <w:rsid w:val="00604126"/>
    <w:rsid w:val="00606F3E"/>
    <w:rsid w:val="00612806"/>
    <w:rsid w:val="00626C6A"/>
    <w:rsid w:val="00634D05"/>
    <w:rsid w:val="006364CF"/>
    <w:rsid w:val="00650D79"/>
    <w:rsid w:val="0065126E"/>
    <w:rsid w:val="006515F6"/>
    <w:rsid w:val="00653D69"/>
    <w:rsid w:val="00654D3A"/>
    <w:rsid w:val="00660EF1"/>
    <w:rsid w:val="006747D1"/>
    <w:rsid w:val="006769D7"/>
    <w:rsid w:val="0068505B"/>
    <w:rsid w:val="006910C3"/>
    <w:rsid w:val="00691550"/>
    <w:rsid w:val="00692176"/>
    <w:rsid w:val="00693A41"/>
    <w:rsid w:val="006A5D13"/>
    <w:rsid w:val="006B0C6A"/>
    <w:rsid w:val="006C2AF6"/>
    <w:rsid w:val="006F1843"/>
    <w:rsid w:val="0070510B"/>
    <w:rsid w:val="00707B20"/>
    <w:rsid w:val="00722DB7"/>
    <w:rsid w:val="00744A90"/>
    <w:rsid w:val="00752F40"/>
    <w:rsid w:val="00761F21"/>
    <w:rsid w:val="00767FDF"/>
    <w:rsid w:val="00782B5B"/>
    <w:rsid w:val="00783A18"/>
    <w:rsid w:val="00784CDB"/>
    <w:rsid w:val="007A45F9"/>
    <w:rsid w:val="007A798A"/>
    <w:rsid w:val="007B3B18"/>
    <w:rsid w:val="007C0AC7"/>
    <w:rsid w:val="007C2327"/>
    <w:rsid w:val="007C68F1"/>
    <w:rsid w:val="007C7C07"/>
    <w:rsid w:val="007D0C72"/>
    <w:rsid w:val="007D3692"/>
    <w:rsid w:val="007E7EF5"/>
    <w:rsid w:val="008003B6"/>
    <w:rsid w:val="00802AB6"/>
    <w:rsid w:val="0081480A"/>
    <w:rsid w:val="00817ED4"/>
    <w:rsid w:val="00857F9F"/>
    <w:rsid w:val="00874A78"/>
    <w:rsid w:val="00880970"/>
    <w:rsid w:val="008848A5"/>
    <w:rsid w:val="00893685"/>
    <w:rsid w:val="008948F0"/>
    <w:rsid w:val="008A139E"/>
    <w:rsid w:val="008B2431"/>
    <w:rsid w:val="008C1E58"/>
    <w:rsid w:val="008D1094"/>
    <w:rsid w:val="008E2C1E"/>
    <w:rsid w:val="008E5F6D"/>
    <w:rsid w:val="008F2DEB"/>
    <w:rsid w:val="009209DB"/>
    <w:rsid w:val="00920B75"/>
    <w:rsid w:val="00923B21"/>
    <w:rsid w:val="0093042F"/>
    <w:rsid w:val="00940EA8"/>
    <w:rsid w:val="0094178E"/>
    <w:rsid w:val="009434AA"/>
    <w:rsid w:val="00953E92"/>
    <w:rsid w:val="00977483"/>
    <w:rsid w:val="00990B29"/>
    <w:rsid w:val="009A18F1"/>
    <w:rsid w:val="009A527F"/>
    <w:rsid w:val="009B181C"/>
    <w:rsid w:val="009B20A6"/>
    <w:rsid w:val="009B3682"/>
    <w:rsid w:val="009C0095"/>
    <w:rsid w:val="009C44FB"/>
    <w:rsid w:val="009D0B79"/>
    <w:rsid w:val="009D37C8"/>
    <w:rsid w:val="009D5889"/>
    <w:rsid w:val="00A011FC"/>
    <w:rsid w:val="00A03E66"/>
    <w:rsid w:val="00A1417B"/>
    <w:rsid w:val="00A43AEA"/>
    <w:rsid w:val="00A47622"/>
    <w:rsid w:val="00A53A73"/>
    <w:rsid w:val="00A55625"/>
    <w:rsid w:val="00A5621C"/>
    <w:rsid w:val="00A60B82"/>
    <w:rsid w:val="00A675E3"/>
    <w:rsid w:val="00A717AC"/>
    <w:rsid w:val="00A72A07"/>
    <w:rsid w:val="00A74D5B"/>
    <w:rsid w:val="00A75F57"/>
    <w:rsid w:val="00A75F72"/>
    <w:rsid w:val="00A80144"/>
    <w:rsid w:val="00A80F85"/>
    <w:rsid w:val="00A8600A"/>
    <w:rsid w:val="00A87B43"/>
    <w:rsid w:val="00A924CF"/>
    <w:rsid w:val="00AA7674"/>
    <w:rsid w:val="00AB074E"/>
    <w:rsid w:val="00AB44E6"/>
    <w:rsid w:val="00AB49E6"/>
    <w:rsid w:val="00AC2784"/>
    <w:rsid w:val="00AC46B9"/>
    <w:rsid w:val="00AC570E"/>
    <w:rsid w:val="00AC5EBD"/>
    <w:rsid w:val="00AD0951"/>
    <w:rsid w:val="00AD1FB3"/>
    <w:rsid w:val="00AF54C5"/>
    <w:rsid w:val="00AF753E"/>
    <w:rsid w:val="00B00719"/>
    <w:rsid w:val="00B10FD9"/>
    <w:rsid w:val="00B13E66"/>
    <w:rsid w:val="00B222FC"/>
    <w:rsid w:val="00B37BE8"/>
    <w:rsid w:val="00B42C17"/>
    <w:rsid w:val="00B45286"/>
    <w:rsid w:val="00B51862"/>
    <w:rsid w:val="00B65C45"/>
    <w:rsid w:val="00B65E65"/>
    <w:rsid w:val="00B72A5B"/>
    <w:rsid w:val="00B746F2"/>
    <w:rsid w:val="00B753A1"/>
    <w:rsid w:val="00B90327"/>
    <w:rsid w:val="00B959F3"/>
    <w:rsid w:val="00B971F7"/>
    <w:rsid w:val="00BB6900"/>
    <w:rsid w:val="00BB6D49"/>
    <w:rsid w:val="00BD05B6"/>
    <w:rsid w:val="00BE17F7"/>
    <w:rsid w:val="00BF1791"/>
    <w:rsid w:val="00BF3E2D"/>
    <w:rsid w:val="00BF5C2A"/>
    <w:rsid w:val="00C13073"/>
    <w:rsid w:val="00C3120B"/>
    <w:rsid w:val="00C50E3C"/>
    <w:rsid w:val="00C5105B"/>
    <w:rsid w:val="00C52740"/>
    <w:rsid w:val="00C631F8"/>
    <w:rsid w:val="00C71600"/>
    <w:rsid w:val="00C83E5D"/>
    <w:rsid w:val="00C852CE"/>
    <w:rsid w:val="00C85D18"/>
    <w:rsid w:val="00C862FF"/>
    <w:rsid w:val="00C94D35"/>
    <w:rsid w:val="00C95190"/>
    <w:rsid w:val="00C9726D"/>
    <w:rsid w:val="00C978DE"/>
    <w:rsid w:val="00CA06DB"/>
    <w:rsid w:val="00CB024A"/>
    <w:rsid w:val="00CB1D38"/>
    <w:rsid w:val="00CB3A0D"/>
    <w:rsid w:val="00CB4931"/>
    <w:rsid w:val="00CC1CAE"/>
    <w:rsid w:val="00CC43BB"/>
    <w:rsid w:val="00CC45CD"/>
    <w:rsid w:val="00CD53D1"/>
    <w:rsid w:val="00CF2A66"/>
    <w:rsid w:val="00CF6A9E"/>
    <w:rsid w:val="00D05925"/>
    <w:rsid w:val="00D12437"/>
    <w:rsid w:val="00D17124"/>
    <w:rsid w:val="00D33303"/>
    <w:rsid w:val="00D42309"/>
    <w:rsid w:val="00D55B04"/>
    <w:rsid w:val="00D61272"/>
    <w:rsid w:val="00D62ACD"/>
    <w:rsid w:val="00D71AFF"/>
    <w:rsid w:val="00D71EDB"/>
    <w:rsid w:val="00D766EE"/>
    <w:rsid w:val="00D77F46"/>
    <w:rsid w:val="00D8247B"/>
    <w:rsid w:val="00DE0E67"/>
    <w:rsid w:val="00DF0BFE"/>
    <w:rsid w:val="00DF3FA6"/>
    <w:rsid w:val="00E0653B"/>
    <w:rsid w:val="00E0763B"/>
    <w:rsid w:val="00E142D8"/>
    <w:rsid w:val="00E25795"/>
    <w:rsid w:val="00E6123E"/>
    <w:rsid w:val="00E6246C"/>
    <w:rsid w:val="00E75A54"/>
    <w:rsid w:val="00E76C8B"/>
    <w:rsid w:val="00E821E6"/>
    <w:rsid w:val="00E854E7"/>
    <w:rsid w:val="00E855FE"/>
    <w:rsid w:val="00E87AAD"/>
    <w:rsid w:val="00E917F1"/>
    <w:rsid w:val="00EA7CB8"/>
    <w:rsid w:val="00EB7F73"/>
    <w:rsid w:val="00ED1AEA"/>
    <w:rsid w:val="00ED1E69"/>
    <w:rsid w:val="00ED2DB2"/>
    <w:rsid w:val="00F05866"/>
    <w:rsid w:val="00F260D4"/>
    <w:rsid w:val="00F31FFC"/>
    <w:rsid w:val="00F42CAE"/>
    <w:rsid w:val="00F44C1F"/>
    <w:rsid w:val="00F50236"/>
    <w:rsid w:val="00F50C65"/>
    <w:rsid w:val="00F60132"/>
    <w:rsid w:val="00F62F1E"/>
    <w:rsid w:val="00F6433F"/>
    <w:rsid w:val="00F9219D"/>
    <w:rsid w:val="00F9339F"/>
    <w:rsid w:val="00FA09F4"/>
    <w:rsid w:val="00FA0B43"/>
    <w:rsid w:val="00FB3472"/>
    <w:rsid w:val="00FB757B"/>
    <w:rsid w:val="00FC424B"/>
    <w:rsid w:val="00FD29CC"/>
    <w:rsid w:val="00FE50CD"/>
    <w:rsid w:val="00FF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C6DA"/>
  <w15:docId w15:val="{6111D00B-C2A0-47F7-9CC3-E0BCAEC5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C43BB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14DF7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24608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4D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14DF7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customStyle="1" w:styleId="TimesNewRoman">
    <w:name w:val="Times New Roman Знак"/>
    <w:basedOn w:val="a0"/>
    <w:link w:val="TimesNewRoman0"/>
    <w:locked/>
    <w:rsid w:val="00114DF7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TimesNewRoman0">
    <w:name w:val="Times New Roman"/>
    <w:basedOn w:val="a"/>
    <w:link w:val="TimesNewRoman"/>
    <w:qFormat/>
    <w:rsid w:val="00114DF7"/>
    <w:pPr>
      <w:spacing w:after="0" w:line="360" w:lineRule="auto"/>
      <w:jc w:val="both"/>
    </w:pPr>
    <w:rPr>
      <w:rFonts w:ascii="Times New Roman" w:eastAsiaTheme="minorHAnsi" w:hAnsi="Times New Roman" w:cs="Times New Roman"/>
      <w:color w:val="000000" w:themeColor="text1"/>
      <w:sz w:val="28"/>
      <w:szCs w:val="28"/>
      <w:lang w:eastAsia="en-US"/>
    </w:rPr>
  </w:style>
  <w:style w:type="character" w:customStyle="1" w:styleId="FontStyle11">
    <w:name w:val="Font Style11"/>
    <w:basedOn w:val="a0"/>
    <w:uiPriority w:val="99"/>
    <w:rsid w:val="00114DF7"/>
    <w:rPr>
      <w:rFonts w:ascii="Times New Roman" w:hAnsi="Times New Roman" w:cs="Times New Roman"/>
      <w:spacing w:val="10"/>
      <w:sz w:val="28"/>
      <w:szCs w:val="28"/>
    </w:rPr>
  </w:style>
  <w:style w:type="character" w:customStyle="1" w:styleId="FontStyle12">
    <w:name w:val="Font Style12"/>
    <w:basedOn w:val="a0"/>
    <w:uiPriority w:val="99"/>
    <w:rsid w:val="00114DF7"/>
    <w:rPr>
      <w:rFonts w:ascii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11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114DF7"/>
    <w:pPr>
      <w:spacing w:line="240" w:lineRule="auto"/>
    </w:pPr>
    <w:rPr>
      <w:rFonts w:eastAsiaTheme="minorHAnsi"/>
      <w:b/>
      <w:bCs/>
      <w:color w:val="4F81BD" w:themeColor="accent1"/>
      <w:sz w:val="18"/>
      <w:szCs w:val="18"/>
      <w:lang w:eastAsia="en-US"/>
    </w:rPr>
  </w:style>
  <w:style w:type="character" w:customStyle="1" w:styleId="a7">
    <w:name w:val="Основной текст_"/>
    <w:basedOn w:val="a0"/>
    <w:link w:val="11"/>
    <w:rsid w:val="00114DF7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7"/>
    <w:rsid w:val="00114DF7"/>
    <w:pPr>
      <w:widowControl w:val="0"/>
      <w:shd w:val="clear" w:color="auto" w:fill="FFFFFF"/>
      <w:spacing w:before="180" w:after="0" w:line="316" w:lineRule="exact"/>
      <w:ind w:hanging="440"/>
    </w:pPr>
    <w:rPr>
      <w:rFonts w:ascii="Times New Roman" w:eastAsia="Times New Roman" w:hAnsi="Times New Roman" w:cs="Times New Roman"/>
      <w:sz w:val="19"/>
      <w:szCs w:val="19"/>
      <w:lang w:eastAsia="en-US"/>
    </w:rPr>
  </w:style>
  <w:style w:type="character" w:customStyle="1" w:styleId="keyword">
    <w:name w:val="keyword"/>
    <w:basedOn w:val="a0"/>
    <w:rsid w:val="00114DF7"/>
    <w:rPr>
      <w:rFonts w:ascii="Times New Roman" w:hAnsi="Times New Roman" w:cs="Times New Roman" w:hint="default"/>
    </w:rPr>
  </w:style>
  <w:style w:type="paragraph" w:styleId="a8">
    <w:name w:val="Balloon Text"/>
    <w:basedOn w:val="a"/>
    <w:link w:val="a9"/>
    <w:uiPriority w:val="99"/>
    <w:semiHidden/>
    <w:unhideWhenUsed/>
    <w:rsid w:val="00114D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14DF7"/>
    <w:rPr>
      <w:rFonts w:ascii="Tahoma" w:eastAsiaTheme="minorEastAsia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F1791"/>
    <w:rPr>
      <w:rFonts w:eastAsiaTheme="minorEastAsia"/>
      <w:lang w:eastAsia="ru-RU"/>
    </w:rPr>
  </w:style>
  <w:style w:type="paragraph" w:styleId="ac">
    <w:name w:val="footer"/>
    <w:basedOn w:val="a"/>
    <w:link w:val="ad"/>
    <w:uiPriority w:val="99"/>
    <w:unhideWhenUsed/>
    <w:rsid w:val="00BF17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F1791"/>
    <w:rPr>
      <w:rFonts w:eastAsiaTheme="minorEastAsia"/>
      <w:lang w:eastAsia="ru-RU"/>
    </w:rPr>
  </w:style>
  <w:style w:type="table" w:styleId="ae">
    <w:name w:val="Table Grid"/>
    <w:basedOn w:val="a1"/>
    <w:uiPriority w:val="59"/>
    <w:rsid w:val="00152F3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12">
    <w:name w:val="Сетка таблицы1"/>
    <w:basedOn w:val="a1"/>
    <w:next w:val="ae"/>
    <w:uiPriority w:val="59"/>
    <w:rsid w:val="006515F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Основной текст2"/>
    <w:basedOn w:val="a"/>
    <w:rsid w:val="002F3774"/>
    <w:pPr>
      <w:widowControl w:val="0"/>
      <w:shd w:val="clear" w:color="auto" w:fill="FFFFFF"/>
      <w:spacing w:before="300" w:after="180" w:line="372" w:lineRule="exact"/>
      <w:ind w:hanging="360"/>
      <w:jc w:val="both"/>
    </w:pPr>
    <w:rPr>
      <w:rFonts w:ascii="Times New Roman" w:eastAsia="Times New Roman" w:hAnsi="Times New Roman" w:cs="Times New Roman"/>
      <w:spacing w:val="1"/>
      <w:sz w:val="26"/>
      <w:szCs w:val="26"/>
      <w:lang w:eastAsia="en-US"/>
    </w:rPr>
  </w:style>
  <w:style w:type="character" w:customStyle="1" w:styleId="a4">
    <w:name w:val="Абзац списка Знак"/>
    <w:basedOn w:val="a0"/>
    <w:link w:val="a3"/>
    <w:uiPriority w:val="34"/>
    <w:locked/>
    <w:rsid w:val="002F3774"/>
    <w:rPr>
      <w:rFonts w:eastAsiaTheme="minorHAnsi"/>
    </w:rPr>
  </w:style>
  <w:style w:type="character" w:customStyle="1" w:styleId="20">
    <w:name w:val="Заголовок 2 Знак"/>
    <w:basedOn w:val="a0"/>
    <w:link w:val="2"/>
    <w:uiPriority w:val="9"/>
    <w:rsid w:val="0012460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f">
    <w:name w:val="Strong"/>
    <w:basedOn w:val="a0"/>
    <w:uiPriority w:val="22"/>
    <w:qFormat/>
    <w:rsid w:val="00124608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81480A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81480A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81480A"/>
    <w:rPr>
      <w:rFonts w:eastAsiaTheme="minorEastAsia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81480A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81480A"/>
    <w:rPr>
      <w:rFonts w:eastAsiaTheme="minorEastAsia"/>
      <w:b/>
      <w:bCs/>
      <w:sz w:val="20"/>
      <w:szCs w:val="20"/>
      <w:lang w:eastAsia="ru-RU"/>
    </w:rPr>
  </w:style>
  <w:style w:type="character" w:styleId="af5">
    <w:name w:val="Hyperlink"/>
    <w:basedOn w:val="a0"/>
    <w:uiPriority w:val="99"/>
    <w:unhideWhenUsed/>
    <w:rsid w:val="002260ED"/>
    <w:rPr>
      <w:color w:val="0000FF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226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1CBD0A-5F9D-4D80-8400-E76B58ACE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26</Pages>
  <Words>4112</Words>
  <Characters>23441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</dc:creator>
  <cp:lastModifiedBy>Student</cp:lastModifiedBy>
  <cp:revision>18</cp:revision>
  <cp:lastPrinted>2022-06-28T12:27:00Z</cp:lastPrinted>
  <dcterms:created xsi:type="dcterms:W3CDTF">2022-05-17T07:11:00Z</dcterms:created>
  <dcterms:modified xsi:type="dcterms:W3CDTF">2022-06-29T17:05:00Z</dcterms:modified>
</cp:coreProperties>
</file>