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1B94" w:rsidRPr="00380200" w:rsidRDefault="00DD1B94" w:rsidP="00DD1B9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Hlk519975328"/>
      <w:bookmarkStart w:id="1" w:name="_GoBack"/>
      <w:bookmarkEnd w:id="1"/>
      <w:r w:rsidRPr="00380200"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№1</w:t>
      </w:r>
    </w:p>
    <w:p w:rsidR="00DD1B94" w:rsidRPr="00DD1B94" w:rsidRDefault="00DD1B94" w:rsidP="00DD1B9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D1B94">
        <w:rPr>
          <w:rFonts w:ascii="Times New Roman" w:hAnsi="Times New Roman" w:cs="Times New Roman"/>
          <w:b/>
          <w:sz w:val="28"/>
          <w:szCs w:val="28"/>
          <w:lang w:val="uk-UA"/>
        </w:rPr>
        <w:t>СТВОРЕННЯ ГЕОМЕТРИЧНИХ ПРИМІТИВІВ І ОСНОВНІ ЕТАПИ РОБОТИ В ПРОГРАМІ</w:t>
      </w:r>
    </w:p>
    <w:p w:rsidR="00C51FB2" w:rsidRDefault="00DD1B94" w:rsidP="00C51FB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B94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Завдання:</w:t>
      </w:r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 навчитися створювати основні геометричні примітиви; побудувати з них моделі дитячої піраміди,</w:t>
      </w:r>
      <w:r w:rsidR="00F17A7A">
        <w:rPr>
          <w:rFonts w:ascii="Times New Roman" w:hAnsi="Times New Roman" w:cs="Times New Roman"/>
          <w:sz w:val="28"/>
          <w:szCs w:val="28"/>
          <w:lang w:val="uk-UA"/>
        </w:rPr>
        <w:t xml:space="preserve"> стільця та</w:t>
      </w:r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 навісу на 4-х опорах, призначити об'єктам різні кольори </w:t>
      </w:r>
    </w:p>
    <w:p w:rsidR="00DD1B94" w:rsidRPr="00F71976" w:rsidRDefault="00DD1B94" w:rsidP="00C51FB2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71976"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</w:p>
    <w:bookmarkEnd w:id="0"/>
    <w:p w:rsidR="00DD1B94" w:rsidRPr="00C51FB2" w:rsidRDefault="00DD1B94" w:rsidP="006A0101">
      <w:pPr>
        <w:pStyle w:val="a3"/>
        <w:numPr>
          <w:ilvl w:val="0"/>
          <w:numId w:val="1"/>
        </w:numPr>
        <w:ind w:firstLine="131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E054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Побудова основних геометричних примітивів </w:t>
      </w:r>
    </w:p>
    <w:p w:rsidR="00C51FB2" w:rsidRPr="00C51FB2" w:rsidRDefault="00C51FB2" w:rsidP="00C51FB2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FB2">
        <w:rPr>
          <w:rFonts w:ascii="Times New Roman" w:hAnsi="Times New Roman" w:cs="Times New Roman"/>
          <w:sz w:val="28"/>
          <w:szCs w:val="28"/>
          <w:lang w:val="uk-UA"/>
        </w:rPr>
        <w:t>Перш за все для зручності налаштуємо одиниці виміру.  Для цього в рядку основного меню виберемо пункт «</w:t>
      </w:r>
      <w:proofErr w:type="spellStart"/>
      <w:r w:rsidRPr="00C51FB2">
        <w:rPr>
          <w:rFonts w:ascii="Times New Roman" w:hAnsi="Times New Roman" w:cs="Times New Roman"/>
          <w:sz w:val="28"/>
          <w:szCs w:val="28"/>
          <w:lang w:val="uk-UA"/>
        </w:rPr>
        <w:t>Customize</w:t>
      </w:r>
      <w:proofErr w:type="spellEnd"/>
      <w:r w:rsidRPr="00C51FB2">
        <w:rPr>
          <w:rFonts w:ascii="Times New Roman" w:hAnsi="Times New Roman" w:cs="Times New Roman"/>
          <w:sz w:val="28"/>
          <w:szCs w:val="28"/>
          <w:lang w:val="uk-UA"/>
        </w:rPr>
        <w:t xml:space="preserve">&gt; </w:t>
      </w:r>
      <w:proofErr w:type="spellStart"/>
      <w:r w:rsidRPr="00C51FB2">
        <w:rPr>
          <w:rFonts w:ascii="Times New Roman" w:hAnsi="Times New Roman" w:cs="Times New Roman"/>
          <w:sz w:val="28"/>
          <w:szCs w:val="28"/>
          <w:lang w:val="uk-UA"/>
        </w:rPr>
        <w:t>Units</w:t>
      </w:r>
      <w:proofErr w:type="spellEnd"/>
      <w:r w:rsidRPr="00C51FB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FB2">
        <w:rPr>
          <w:rFonts w:ascii="Times New Roman" w:hAnsi="Times New Roman" w:cs="Times New Roman"/>
          <w:sz w:val="28"/>
          <w:szCs w:val="28"/>
          <w:lang w:val="uk-UA"/>
        </w:rPr>
        <w:t>Setup</w:t>
      </w:r>
      <w:proofErr w:type="spellEnd"/>
      <w:r w:rsidRPr="00C51FB2">
        <w:rPr>
          <w:rFonts w:ascii="Times New Roman" w:hAnsi="Times New Roman" w:cs="Times New Roman"/>
          <w:sz w:val="28"/>
          <w:szCs w:val="28"/>
          <w:lang w:val="uk-UA"/>
        </w:rPr>
        <w:t>», і в меню поставимо галочку біля «</w:t>
      </w:r>
      <w:proofErr w:type="spellStart"/>
      <w:r w:rsidRPr="00C51FB2">
        <w:rPr>
          <w:rFonts w:ascii="Times New Roman" w:hAnsi="Times New Roman" w:cs="Times New Roman"/>
          <w:sz w:val="28"/>
          <w:szCs w:val="28"/>
          <w:lang w:val="uk-UA"/>
        </w:rPr>
        <w:t>Metric</w:t>
      </w:r>
      <w:proofErr w:type="spellEnd"/>
      <w:r w:rsidRPr="00C51FB2">
        <w:rPr>
          <w:rFonts w:ascii="Times New Roman" w:hAnsi="Times New Roman" w:cs="Times New Roman"/>
          <w:sz w:val="28"/>
          <w:szCs w:val="28"/>
          <w:lang w:val="uk-UA"/>
        </w:rPr>
        <w:t>» зі значенням «</w:t>
      </w:r>
      <w:proofErr w:type="spellStart"/>
      <w:r w:rsidRPr="00C51FB2">
        <w:rPr>
          <w:rFonts w:ascii="Times New Roman" w:hAnsi="Times New Roman" w:cs="Times New Roman"/>
          <w:sz w:val="28"/>
          <w:szCs w:val="28"/>
          <w:lang w:val="uk-UA"/>
        </w:rPr>
        <w:t>Millimeters</w:t>
      </w:r>
      <w:proofErr w:type="spellEnd"/>
      <w:r w:rsidRPr="00C51FB2">
        <w:rPr>
          <w:rFonts w:ascii="Times New Roman" w:hAnsi="Times New Roman" w:cs="Times New Roman"/>
          <w:sz w:val="28"/>
          <w:szCs w:val="28"/>
          <w:lang w:val="uk-UA"/>
        </w:rPr>
        <w:t>».  Завдяки виконаній операції всі розміри тепер будуть вказані в міліметрах.</w:t>
      </w:r>
    </w:p>
    <w:p w:rsidR="00C51FB2" w:rsidRPr="00C51FB2" w:rsidRDefault="00C51FB2" w:rsidP="00C51FB2">
      <w:pPr>
        <w:pStyle w:val="a3"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F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02E3F2" wp14:editId="40EF8804">
            <wp:extent cx="1800225" cy="3121777"/>
            <wp:effectExtent l="0" t="0" r="0" b="2540"/>
            <wp:docPr id="8" name="Рисунок 8" descr="Уроки 3Dd 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Уроки 3Dd Max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86" r="2759" b="34355"/>
                    <a:stretch/>
                  </pic:blipFill>
                  <pic:spPr bwMode="auto">
                    <a:xfrm>
                      <a:off x="0" y="0"/>
                      <a:ext cx="1801187" cy="31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FB2" w:rsidRPr="00C51FB2" w:rsidRDefault="006A0101" w:rsidP="006A0101">
      <w:pPr>
        <w:pStyle w:val="a3"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</w:t>
      </w:r>
    </w:p>
    <w:p w:rsidR="00C51FB2" w:rsidRPr="00C51FB2" w:rsidRDefault="00171246" w:rsidP="00C51FB2">
      <w:pPr>
        <w:pStyle w:val="a3"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D083BA8" wp14:editId="24059E2D">
            <wp:extent cx="1436153" cy="1847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6226" r="75949" b="18757"/>
                    <a:stretch/>
                  </pic:blipFill>
                  <pic:spPr bwMode="auto">
                    <a:xfrm>
                      <a:off x="0" y="0"/>
                      <a:ext cx="1441817" cy="185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FB2" w:rsidRDefault="006A0101" w:rsidP="006A0101">
      <w:pPr>
        <w:pStyle w:val="a3"/>
        <w:spacing w:after="0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</w:t>
      </w:r>
    </w:p>
    <w:p w:rsidR="00C51FB2" w:rsidRDefault="00DD1B94" w:rsidP="00C51F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B94">
        <w:rPr>
          <w:rFonts w:ascii="Times New Roman" w:hAnsi="Times New Roman" w:cs="Times New Roman"/>
          <w:sz w:val="28"/>
          <w:szCs w:val="28"/>
          <w:lang w:val="uk-UA"/>
        </w:rPr>
        <w:lastRenderedPageBreak/>
        <w:t>На виді «</w:t>
      </w:r>
      <w:proofErr w:type="spellStart"/>
      <w:r w:rsidRPr="00C51FB2">
        <w:rPr>
          <w:rFonts w:ascii="Times New Roman" w:hAnsi="Times New Roman" w:cs="Times New Roman"/>
          <w:b/>
          <w:sz w:val="28"/>
          <w:szCs w:val="28"/>
          <w:lang w:val="uk-UA"/>
        </w:rPr>
        <w:t>Perspective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="00C51FB2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команди </w:t>
      </w:r>
      <w:r w:rsidR="00C51FB2" w:rsidRPr="00C51FB2">
        <w:rPr>
          <w:rFonts w:ascii="Times New Roman" w:hAnsi="Times New Roman" w:cs="Times New Roman"/>
          <w:b/>
          <w:sz w:val="28"/>
          <w:szCs w:val="28"/>
          <w:lang w:val="en-US"/>
        </w:rPr>
        <w:t>Plane</w:t>
      </w:r>
      <w:r w:rsidR="00C51FB2" w:rsidRPr="00C51FB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(Площина)</w:t>
      </w:r>
      <w:r w:rsidR="00C51FB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B94">
        <w:rPr>
          <w:rFonts w:ascii="Times New Roman" w:hAnsi="Times New Roman" w:cs="Times New Roman"/>
          <w:sz w:val="28"/>
          <w:szCs w:val="28"/>
          <w:lang w:val="uk-UA"/>
        </w:rPr>
        <w:t>побудувати площину розмірами 50</w:t>
      </w:r>
      <w:r w:rsidR="00F17A7A">
        <w:rPr>
          <w:rFonts w:ascii="Times New Roman" w:hAnsi="Times New Roman" w:cs="Times New Roman"/>
          <w:sz w:val="28"/>
          <w:szCs w:val="28"/>
          <w:lang w:val="uk-UA"/>
        </w:rPr>
        <w:t>0</w:t>
      </w:r>
      <w:r w:rsidRPr="00DD1B94">
        <w:rPr>
          <w:rFonts w:ascii="Times New Roman" w:hAnsi="Times New Roman" w:cs="Times New Roman"/>
          <w:sz w:val="28"/>
          <w:szCs w:val="28"/>
          <w:lang w:val="uk-UA"/>
        </w:rPr>
        <w:t>х50</w:t>
      </w:r>
      <w:r w:rsidR="00F17A7A">
        <w:rPr>
          <w:rFonts w:ascii="Times New Roman" w:hAnsi="Times New Roman" w:cs="Times New Roman"/>
          <w:sz w:val="28"/>
          <w:szCs w:val="28"/>
          <w:lang w:val="uk-UA"/>
        </w:rPr>
        <w:t>0</w:t>
      </w:r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17A7A">
        <w:rPr>
          <w:rFonts w:ascii="Times New Roman" w:hAnsi="Times New Roman" w:cs="Times New Roman"/>
          <w:sz w:val="28"/>
          <w:szCs w:val="28"/>
          <w:lang w:val="uk-UA"/>
        </w:rPr>
        <w:t>мм</w:t>
      </w:r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DD1B94" w:rsidRPr="00BF34D3" w:rsidRDefault="00DD1B94" w:rsidP="00C51FB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На побудованій площині побудувати основні геометричні примітиви: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Box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Sphere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Cylinder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Torus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Teapot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Cone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GeoSphere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Tube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Pyramid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Plane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Hedra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ChamferBox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Oiltank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Spindle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Gengon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RingWave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Prism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TorusKnot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Chamercyl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Capsule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L -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ext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C -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ext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Hose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B94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. 1). </w:t>
      </w:r>
      <w:r w:rsidRPr="00BF34D3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Звернути увагу на їх основні </w:t>
      </w:r>
      <w:r w:rsidR="00F71976" w:rsidRPr="00BF34D3">
        <w:rPr>
          <w:rFonts w:ascii="Times New Roman" w:hAnsi="Times New Roman" w:cs="Times New Roman"/>
          <w:b/>
          <w:i/>
          <w:sz w:val="28"/>
          <w:szCs w:val="28"/>
          <w:lang w:val="uk-UA"/>
        </w:rPr>
        <w:t>параметри та налаштування.</w:t>
      </w:r>
    </w:p>
    <w:p w:rsidR="00BF34D3" w:rsidRPr="00F17A7A" w:rsidRDefault="00BF34D3" w:rsidP="00BF34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Всі ці елементи знаходяться на </w:t>
      </w:r>
      <w:r w:rsidRPr="00BF34D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панелі </w:t>
      </w:r>
      <w:proofErr w:type="spellStart"/>
      <w:r w:rsidRPr="00EA4B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Command</w:t>
      </w:r>
      <w:proofErr w:type="spellEnd"/>
      <w:r w:rsidRPr="00BF34D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EA4B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Panel</w:t>
      </w:r>
      <w:proofErr w:type="spellEnd"/>
      <w:r w:rsidRPr="00BF34D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(Командна панель</w:t>
      </w:r>
      <w:r w:rsidRPr="00BF34D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, вкладка </w:t>
      </w:r>
      <w:proofErr w:type="spellStart"/>
      <w:r w:rsidRPr="00BF34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Create</w:t>
      </w:r>
      <w:proofErr w:type="spellEnd"/>
      <w:r w:rsidRPr="00BF34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(Створення),</w:t>
      </w:r>
      <w:r w:rsidRPr="00BF34D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категорія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обєктів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F17A7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Geometry</w:t>
      </w:r>
      <w:proofErr w:type="spellEnd"/>
      <w:r w:rsidRPr="00F17A7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(Геометрія).</w:t>
      </w:r>
    </w:p>
    <w:p w:rsidR="00BF34D3" w:rsidRDefault="00BF34D3" w:rsidP="00BF34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Обєкти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Box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Sphere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Cylinder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Torus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Teapot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Cone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GeoSphere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Tube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Pyramid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Plane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знаходяться у групі </w:t>
      </w:r>
      <w:r w:rsidRPr="00BF34D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простих примітивів (</w:t>
      </w:r>
      <w:r w:rsidRPr="003802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Standard</w:t>
      </w:r>
      <w:r w:rsidRPr="003802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</w:t>
      </w:r>
      <w:r w:rsidRPr="0038020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Primitives</w:t>
      </w:r>
      <w:r w:rsidRPr="00BF34D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)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.</w:t>
      </w:r>
    </w:p>
    <w:p w:rsidR="00BF34D3" w:rsidRDefault="00BF34D3" w:rsidP="00BF34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Hedra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ChamferBox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Oiltank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Spindle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Gengon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RingWave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Prism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TorusKnot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Chamercyl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Capsule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L -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ext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C -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ext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Hose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ускладнені примітиви, знаходяться у групі </w:t>
      </w:r>
      <w:r w:rsidRPr="0038020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Extended</w:t>
      </w:r>
      <w:r w:rsidRPr="0038020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</w:t>
      </w:r>
      <w:r w:rsidRPr="0038020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Primitives</w:t>
      </w:r>
      <w:r w:rsidRPr="00BF34D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. 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0"/>
        <w:gridCol w:w="4941"/>
      </w:tblGrid>
      <w:tr w:rsidR="00BF34D3" w:rsidTr="00BF34D3">
        <w:tc>
          <w:tcPr>
            <w:tcW w:w="4672" w:type="dxa"/>
          </w:tcPr>
          <w:p w:rsidR="00BF34D3" w:rsidRDefault="00BF34D3" w:rsidP="00BF34D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E1D3CE" wp14:editId="108759FC">
                  <wp:extent cx="1266825" cy="3228292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70550" t="12828" r="10209"/>
                          <a:stretch/>
                        </pic:blipFill>
                        <pic:spPr bwMode="auto">
                          <a:xfrm>
                            <a:off x="0" y="0"/>
                            <a:ext cx="1272256" cy="3242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BF34D3" w:rsidRDefault="00BF34D3" w:rsidP="00BF34D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BA12F75" wp14:editId="01A674E6">
                  <wp:extent cx="3000375" cy="3243649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5419" t="11403" r="10850" b="42988"/>
                          <a:stretch/>
                        </pic:blipFill>
                        <pic:spPr bwMode="auto">
                          <a:xfrm>
                            <a:off x="0" y="0"/>
                            <a:ext cx="3012002" cy="3256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34D3" w:rsidRPr="00BF34D3" w:rsidRDefault="006A0101" w:rsidP="006A010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Рис.3</w:t>
      </w:r>
    </w:p>
    <w:p w:rsidR="00CF4F06" w:rsidRDefault="00CF4F06" w:rsidP="004F77F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F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540487" wp14:editId="35B6C27C">
            <wp:extent cx="4548039" cy="239077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518" r="40513" b="20888"/>
                    <a:stretch/>
                  </pic:blipFill>
                  <pic:spPr bwMode="auto">
                    <a:xfrm>
                      <a:off x="0" y="0"/>
                      <a:ext cx="4559255" cy="239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7F8" w:rsidRPr="00DD1B94" w:rsidRDefault="004F77F8" w:rsidP="004F77F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6A0101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D8776B">
        <w:rPr>
          <w:rFonts w:ascii="Times New Roman" w:hAnsi="Times New Roman" w:cs="Times New Roman"/>
          <w:sz w:val="28"/>
          <w:szCs w:val="28"/>
          <w:lang w:val="uk-UA"/>
        </w:rPr>
        <w:t>. Основні геометричні примітиви</w:t>
      </w:r>
    </w:p>
    <w:p w:rsidR="00DD1B94" w:rsidRPr="006A0101" w:rsidRDefault="00DD1B94" w:rsidP="006A0101">
      <w:pPr>
        <w:pStyle w:val="a3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A010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Побудова моделі дитячої піраміди </w:t>
      </w:r>
    </w:p>
    <w:p w:rsidR="008F1145" w:rsidRDefault="00DD1B94" w:rsidP="008F11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Зробити копію площини і розмістити її поряд з побудованими примітивами. </w:t>
      </w:r>
    </w:p>
    <w:p w:rsidR="006A0101" w:rsidRDefault="00DD1B94" w:rsidP="008F11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Побудувати на ній примітив </w:t>
      </w:r>
      <w:proofErr w:type="spellStart"/>
      <w:r w:rsidRPr="00C51FB2">
        <w:rPr>
          <w:rFonts w:ascii="Times New Roman" w:hAnsi="Times New Roman" w:cs="Times New Roman"/>
          <w:sz w:val="28"/>
          <w:szCs w:val="28"/>
          <w:lang w:val="uk-UA"/>
        </w:rPr>
        <w:t>Сone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 заввишки 5,0 м, радіус основи 1,0 м. </w:t>
      </w:r>
    </w:p>
    <w:p w:rsidR="00171246" w:rsidRDefault="00171246" w:rsidP="001712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04A4B8D" wp14:editId="7018EF33">
            <wp:extent cx="2876550" cy="2238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148" t="16819" r="38429" b="16191"/>
                    <a:stretch/>
                  </pic:blipFill>
                  <pic:spPr bwMode="auto">
                    <a:xfrm>
                      <a:off x="0" y="0"/>
                      <a:ext cx="287655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B14" w:rsidRDefault="006A3867" w:rsidP="008F11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того щоб основа конуса співпадала з початком координат, необхідно виділити тор, вибрати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6A3867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Переміщення</w:t>
      </w:r>
      <w:r w:rsidRPr="006A3867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uk-UA"/>
        </w:rPr>
        <w:t>та вказати координати</w:t>
      </w:r>
      <w:r w:rsidRPr="006A3867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A3867">
        <w:rPr>
          <w:rFonts w:ascii="Times New Roman" w:hAnsi="Times New Roman" w:cs="Times New Roman"/>
          <w:sz w:val="28"/>
          <w:szCs w:val="28"/>
          <w:lang w:val="uk-UA"/>
        </w:rPr>
        <w:t xml:space="preserve">=0,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A3867">
        <w:rPr>
          <w:rFonts w:ascii="Times New Roman" w:hAnsi="Times New Roman" w:cs="Times New Roman"/>
          <w:sz w:val="28"/>
          <w:szCs w:val="28"/>
          <w:lang w:val="uk-UA"/>
        </w:rPr>
        <w:t xml:space="preserve">=0,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6A3867">
        <w:rPr>
          <w:rFonts w:ascii="Times New Roman" w:hAnsi="Times New Roman" w:cs="Times New Roman"/>
          <w:sz w:val="28"/>
          <w:szCs w:val="28"/>
          <w:lang w:val="uk-UA"/>
        </w:rPr>
        <w:t>=0.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6A3867" w:rsidRDefault="006A3867" w:rsidP="006A38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1891665</wp:posOffset>
                </wp:positionH>
                <wp:positionV relativeFrom="paragraph">
                  <wp:posOffset>2661285</wp:posOffset>
                </wp:positionV>
                <wp:extent cx="2162175" cy="447675"/>
                <wp:effectExtent l="0" t="0" r="28575" b="28575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47675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78CCA7F" id="Овал 4" o:spid="_x0000_s1026" style="position:absolute;margin-left:148.95pt;margin-top:209.55pt;width:170.25pt;height:3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" filled="f" strokecolor="red" strokeweight="1.25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E4C09AD" wp14:editId="6DE6603D">
            <wp:extent cx="2451250" cy="3295015"/>
            <wp:effectExtent l="0" t="0" r="635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862" t="34752" r="29834" b="-1"/>
                    <a:stretch/>
                  </pic:blipFill>
                  <pic:spPr bwMode="auto">
                    <a:xfrm>
                      <a:off x="0" y="0"/>
                      <a:ext cx="2459704" cy="3306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145" w:rsidRDefault="00DD1B94" w:rsidP="008F11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Побудувати примітив </w:t>
      </w:r>
      <w:proofErr w:type="spellStart"/>
      <w:r w:rsidRPr="00C51FB2">
        <w:rPr>
          <w:rFonts w:ascii="Times New Roman" w:hAnsi="Times New Roman" w:cs="Times New Roman"/>
          <w:sz w:val="28"/>
          <w:szCs w:val="28"/>
          <w:lang w:val="uk-UA"/>
        </w:rPr>
        <w:t>Тorus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 з радіусами 1,5 і 0,5 м. </w:t>
      </w:r>
    </w:p>
    <w:p w:rsidR="009D3E5A" w:rsidRDefault="009D3E5A" w:rsidP="009D3E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8D44A1B" wp14:editId="06C7B70C">
            <wp:extent cx="3152775" cy="22764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629" t="16533" r="33298" b="15337"/>
                    <a:stretch/>
                  </pic:blipFill>
                  <pic:spPr bwMode="auto">
                    <a:xfrm>
                      <a:off x="0" y="0"/>
                      <a:ext cx="315277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101" w:rsidRDefault="00DD1B94" w:rsidP="008F11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Командою </w:t>
      </w:r>
      <w:proofErr w:type="spellStart"/>
      <w:r w:rsidRPr="00DD1B94">
        <w:rPr>
          <w:rFonts w:ascii="Times New Roman" w:hAnsi="Times New Roman" w:cs="Times New Roman"/>
          <w:b/>
          <w:sz w:val="28"/>
          <w:szCs w:val="28"/>
          <w:lang w:val="uk-UA"/>
        </w:rPr>
        <w:t>Align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 вирівняти положення тора по відношенню до конуса. </w:t>
      </w:r>
    </w:p>
    <w:p w:rsidR="006A0101" w:rsidRDefault="006A0101" w:rsidP="006A010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6A010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Щоб вирівняти один об'єкт щодо іншого, потрібно виділити перший об'єкт, виконати команду </w:t>
      </w:r>
      <w:proofErr w:type="spellStart"/>
      <w:r w:rsidRPr="0097517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Tools</w:t>
      </w:r>
      <w:proofErr w:type="spellEnd"/>
      <w:r w:rsidRPr="006A010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&gt; </w:t>
      </w:r>
      <w:proofErr w:type="spellStart"/>
      <w:r w:rsidRPr="0097517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Align</w:t>
      </w:r>
      <w:proofErr w:type="spellEnd"/>
      <w:r w:rsidRPr="006A010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&gt; </w:t>
      </w:r>
      <w:proofErr w:type="spellStart"/>
      <w:r w:rsidRPr="0097517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Align</w:t>
      </w:r>
      <w:proofErr w:type="spellEnd"/>
      <w:r w:rsidRPr="006A010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(Інструменти&gt; Вирівнювання&gt; </w:t>
      </w:r>
      <w:proofErr w:type="spellStart"/>
      <w:r w:rsidRPr="006A010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Вирівнювання</w:t>
      </w:r>
      <w:proofErr w:type="spellEnd"/>
      <w:r w:rsidRPr="006A010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)</w:t>
      </w:r>
      <w:r w:rsidRPr="006A010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і клацнути на другому об'єкті.  На екрані з'явиться вікно </w:t>
      </w:r>
      <w:proofErr w:type="spellStart"/>
      <w:r w:rsidRPr="00DC79D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Align</w:t>
      </w:r>
      <w:proofErr w:type="spellEnd"/>
      <w:r w:rsidRPr="006A010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DC79D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Selection</w:t>
      </w:r>
      <w:proofErr w:type="spellEnd"/>
      <w:r w:rsidRPr="006A010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(Вирівнювання виділених об'єктів),</w:t>
      </w:r>
      <w:r w:rsidRPr="006A010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в якому необхідно вказати принцип вирівнювання, наприклад, можна задати координатну вісь або точки на об'єктах, уздовж яких буде відбуватися вирівнювання</w:t>
      </w:r>
      <w:r w:rsidR="009D3E5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:rsidR="009D3E5A" w:rsidRPr="009D3E5A" w:rsidRDefault="009D3E5A" w:rsidP="006A010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Спочатку виконаємо вирівнювання по висоті ( по осі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Z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).</w:t>
      </w:r>
    </w:p>
    <w:p w:rsidR="006A0101" w:rsidRDefault="009D3E5A" w:rsidP="008F11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FA91DF1" wp14:editId="01948B9F">
            <wp:extent cx="4381500" cy="41767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0994"/>
                    <a:stretch/>
                  </pic:blipFill>
                  <pic:spPr bwMode="auto">
                    <a:xfrm>
                      <a:off x="0" y="0"/>
                      <a:ext cx="4409684" cy="420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E5A" w:rsidRPr="009D3E5A" w:rsidRDefault="009D3E5A" w:rsidP="008F11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Потім виконаємо вирівнювання по осям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D3E5A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D3E5A" w:rsidRDefault="009D3E5A" w:rsidP="008F11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C906C2A" wp14:editId="75036415">
            <wp:extent cx="3600450" cy="37929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6606"/>
                    <a:stretch/>
                  </pic:blipFill>
                  <pic:spPr bwMode="auto">
                    <a:xfrm>
                      <a:off x="0" y="0"/>
                      <a:ext cx="3619672" cy="381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E5A" w:rsidRDefault="00DD1B94" w:rsidP="008F11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На виді </w:t>
      </w:r>
      <w:proofErr w:type="spellStart"/>
      <w:r w:rsidRPr="00DD1B94">
        <w:rPr>
          <w:rFonts w:ascii="Times New Roman" w:hAnsi="Times New Roman" w:cs="Times New Roman"/>
          <w:b/>
          <w:sz w:val="28"/>
          <w:szCs w:val="28"/>
          <w:lang w:val="uk-UA"/>
        </w:rPr>
        <w:t>Front</w:t>
      </w:r>
      <w:proofErr w:type="spellEnd"/>
      <w:r w:rsidRPr="00DD1B9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D3E5A" w:rsidRPr="009D3E5A">
        <w:rPr>
          <w:rFonts w:ascii="Times New Roman" w:hAnsi="Times New Roman" w:cs="Times New Roman"/>
          <w:sz w:val="28"/>
          <w:szCs w:val="28"/>
          <w:lang w:val="uk-UA"/>
        </w:rPr>
        <w:t>при необхідності</w:t>
      </w:r>
      <w:r w:rsidR="009D3E5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скоректувати розміри тора </w:t>
      </w:r>
      <w:r>
        <w:rPr>
          <w:rFonts w:ascii="Times New Roman" w:hAnsi="Times New Roman" w:cs="Times New Roman"/>
          <w:sz w:val="28"/>
          <w:szCs w:val="28"/>
          <w:lang w:val="uk-UA"/>
        </w:rPr>
        <w:t>у відповідності</w:t>
      </w:r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 з розмірами конуса. </w:t>
      </w:r>
    </w:p>
    <w:p w:rsidR="00DB7CE4" w:rsidRDefault="00DD1B94" w:rsidP="008F11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D1B9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Копіюванням створити чотири тори з меншими розмірами і розмістити їх один над одним. </w:t>
      </w:r>
      <w:r w:rsidR="00DB7C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Для цього утримуючи </w:t>
      </w:r>
      <w:r w:rsidR="00DB7CE4" w:rsidRPr="00DB7C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клав</w:t>
      </w:r>
      <w:r w:rsidR="00DB7C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</w:t>
      </w:r>
      <w:r w:rsidR="00DB7CE4" w:rsidRPr="00DB7C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шу </w:t>
      </w:r>
      <w:proofErr w:type="spellStart"/>
      <w:r w:rsidR="00DB7CE4" w:rsidRPr="006A386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Shift</w:t>
      </w:r>
      <w:proofErr w:type="spellEnd"/>
      <w:r w:rsidR="00DB7CE4" w:rsidRPr="00DB7C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DB7C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перетягуємо вибраний </w:t>
      </w:r>
      <w:proofErr w:type="spellStart"/>
      <w:r w:rsidR="00DB7C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обєкт</w:t>
      </w:r>
      <w:proofErr w:type="spellEnd"/>
      <w:r w:rsidR="00DB7C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в потрібному напрямі. </w:t>
      </w:r>
    </w:p>
    <w:p w:rsidR="00F16D94" w:rsidRDefault="00F16D94" w:rsidP="00F16D9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4B4D4D3D" wp14:editId="62B0F30F">
            <wp:extent cx="3000375" cy="19624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398" r="44842" b="22463"/>
                    <a:stretch/>
                  </pic:blipFill>
                  <pic:spPr bwMode="auto">
                    <a:xfrm>
                      <a:off x="0" y="0"/>
                      <a:ext cx="3001435" cy="196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B94" w:rsidRPr="00DD1B94" w:rsidRDefault="00DD1B94" w:rsidP="008F11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B94">
        <w:rPr>
          <w:rFonts w:ascii="Times New Roman" w:hAnsi="Times New Roman" w:cs="Times New Roman"/>
          <w:sz w:val="28"/>
          <w:szCs w:val="28"/>
          <w:lang w:val="uk-UA"/>
        </w:rPr>
        <w:t>На виді «</w:t>
      </w:r>
      <w:proofErr w:type="spellStart"/>
      <w:r w:rsidRPr="00DD1B94">
        <w:rPr>
          <w:rFonts w:ascii="Times New Roman" w:hAnsi="Times New Roman" w:cs="Times New Roman"/>
          <w:sz w:val="28"/>
          <w:szCs w:val="28"/>
          <w:lang w:val="uk-UA"/>
        </w:rPr>
        <w:t>Perspective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» побудувати примітив </w:t>
      </w:r>
      <w:proofErr w:type="spellStart"/>
      <w:r w:rsidRPr="00DD1B94">
        <w:rPr>
          <w:rFonts w:ascii="Times New Roman" w:hAnsi="Times New Roman" w:cs="Times New Roman"/>
          <w:b/>
          <w:sz w:val="28"/>
          <w:szCs w:val="28"/>
          <w:lang w:val="uk-UA"/>
        </w:rPr>
        <w:t>Sphere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. Командою </w:t>
      </w:r>
      <w:proofErr w:type="spellStart"/>
      <w:r w:rsidRPr="00DD1B94">
        <w:rPr>
          <w:rFonts w:ascii="Times New Roman" w:hAnsi="Times New Roman" w:cs="Times New Roman"/>
          <w:b/>
          <w:sz w:val="28"/>
          <w:szCs w:val="28"/>
          <w:lang w:val="uk-UA"/>
        </w:rPr>
        <w:t>Align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 перемістити сферу на вершину піраміди, скоректувати її розміри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B94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. 2). Задати об'єктам піраміди різні кольори і командою </w:t>
      </w:r>
      <w:proofErr w:type="spellStart"/>
      <w:r w:rsidRPr="00DD1B94">
        <w:rPr>
          <w:rFonts w:ascii="Times New Roman" w:hAnsi="Times New Roman" w:cs="Times New Roman"/>
          <w:b/>
          <w:sz w:val="28"/>
          <w:szCs w:val="28"/>
          <w:lang w:val="uk-UA"/>
        </w:rPr>
        <w:t>Group</w:t>
      </w:r>
      <w:proofErr w:type="spellEnd"/>
      <w:r w:rsidRPr="00DD1B94">
        <w:rPr>
          <w:rFonts w:ascii="Times New Roman" w:hAnsi="Times New Roman" w:cs="Times New Roman"/>
          <w:sz w:val="28"/>
          <w:szCs w:val="28"/>
          <w:lang w:val="uk-UA"/>
        </w:rPr>
        <w:t xml:space="preserve"> об'єднати в групу. </w:t>
      </w:r>
    </w:p>
    <w:p w:rsidR="00DD1B94" w:rsidRDefault="00D8776B" w:rsidP="00D8776B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B716E50" wp14:editId="2197C723">
            <wp:extent cx="3474021" cy="2495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955" t="21380" r="42518" b="25586"/>
                    <a:stretch/>
                  </pic:blipFill>
                  <pic:spPr bwMode="auto">
                    <a:xfrm>
                      <a:off x="0" y="0"/>
                      <a:ext cx="3488821" cy="2506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76B" w:rsidRPr="00D8776B" w:rsidRDefault="00D8776B" w:rsidP="00D8776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8776B">
        <w:rPr>
          <w:rFonts w:ascii="Times New Roman" w:hAnsi="Times New Roman" w:cs="Times New Roman"/>
          <w:sz w:val="28"/>
          <w:szCs w:val="28"/>
          <w:lang w:val="uk-UA"/>
        </w:rPr>
        <w:t>Рис. 2. Модель дитячої піраміди</w:t>
      </w:r>
    </w:p>
    <w:sectPr w:rsidR="00D8776B" w:rsidRPr="00D877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panose1 w:val="020F0302020204030204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4824FB"/>
    <w:multiLevelType w:val="hybridMultilevel"/>
    <w:tmpl w:val="D2BC3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45B7"/>
    <w:rsid w:val="0006395E"/>
    <w:rsid w:val="00171246"/>
    <w:rsid w:val="00235197"/>
    <w:rsid w:val="003552B5"/>
    <w:rsid w:val="00380200"/>
    <w:rsid w:val="00427B14"/>
    <w:rsid w:val="004E3EE1"/>
    <w:rsid w:val="004F77F8"/>
    <w:rsid w:val="005B7E38"/>
    <w:rsid w:val="00625E48"/>
    <w:rsid w:val="00691E26"/>
    <w:rsid w:val="006A0101"/>
    <w:rsid w:val="006A3867"/>
    <w:rsid w:val="00824FCC"/>
    <w:rsid w:val="008F1145"/>
    <w:rsid w:val="009D3E5A"/>
    <w:rsid w:val="00A877AD"/>
    <w:rsid w:val="00BE0544"/>
    <w:rsid w:val="00BF34D3"/>
    <w:rsid w:val="00C51FB2"/>
    <w:rsid w:val="00CB45B7"/>
    <w:rsid w:val="00CF4F06"/>
    <w:rsid w:val="00D8776B"/>
    <w:rsid w:val="00DB7CE4"/>
    <w:rsid w:val="00DD1B94"/>
    <w:rsid w:val="00F16D94"/>
    <w:rsid w:val="00F17A7A"/>
    <w:rsid w:val="00F7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B94"/>
    <w:pPr>
      <w:ind w:left="720"/>
      <w:contextualSpacing/>
    </w:pPr>
  </w:style>
  <w:style w:type="table" w:styleId="a4">
    <w:name w:val="Table Grid"/>
    <w:basedOn w:val="a1"/>
    <w:uiPriority w:val="39"/>
    <w:rsid w:val="00BF34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A877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877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B94"/>
    <w:pPr>
      <w:ind w:left="720"/>
      <w:contextualSpacing/>
    </w:pPr>
  </w:style>
  <w:style w:type="table" w:styleId="a4">
    <w:name w:val="Table Grid"/>
    <w:basedOn w:val="a1"/>
    <w:uiPriority w:val="39"/>
    <w:rsid w:val="00BF34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A877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877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77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454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Angela</dc:creator>
  <cp:lastModifiedBy>Бойко Анжела Петрівна</cp:lastModifiedBy>
  <cp:revision>2</cp:revision>
  <dcterms:created xsi:type="dcterms:W3CDTF">2018-09-12T05:43:00Z</dcterms:created>
  <dcterms:modified xsi:type="dcterms:W3CDTF">2018-09-12T05:43:00Z</dcterms:modified>
</cp:coreProperties>
</file>