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23" w:rsidRDefault="00334423" w:rsidP="003344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Лекція 6</w:t>
      </w:r>
    </w:p>
    <w:p w:rsidR="00334423" w:rsidRPr="00334423" w:rsidRDefault="00334423" w:rsidP="00334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 програмного забезпечення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3442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4423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33442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4423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3344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4423">
        <w:rPr>
          <w:rFonts w:ascii="Times New Roman" w:hAnsi="Times New Roman" w:cs="Times New Roman"/>
          <w:sz w:val="28"/>
          <w:szCs w:val="28"/>
          <w:lang w:val="uk-UA"/>
        </w:rPr>
        <w:t>documentation</w:t>
      </w:r>
      <w:proofErr w:type="spellEnd"/>
      <w:r w:rsidRPr="00334423">
        <w:rPr>
          <w:rFonts w:ascii="Times New Roman" w:hAnsi="Times New Roman" w:cs="Times New Roman"/>
          <w:sz w:val="28"/>
          <w:szCs w:val="28"/>
          <w:lang w:val="uk-UA"/>
        </w:rPr>
        <w:t>) - супроводжуючі документи до програмного забезпечення, які містять в собі інформацію, що описує загальні положення необхідні для ознайомлення перед тим як використовувати його за призначенням. Така документація дуже важлива і описує не тільки яким чином правильно використовувати поставлене програмне забезпечення, а й пояснює основні використані алгоритми. В залежності від складності кожного окремого програмного забезпечення, його специфіки, а також ліцензії під якою воно створене - документація може варіюватися за обсягом і за змістом.</w:t>
      </w:r>
    </w:p>
    <w:p w:rsidR="00334423" w:rsidRPr="00334423" w:rsidRDefault="00334423" w:rsidP="00334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>Основні компоненти:</w:t>
      </w:r>
    </w:p>
    <w:p w:rsidR="00334423" w:rsidRPr="00334423" w:rsidRDefault="00334423" w:rsidP="00137324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специфікація </w:t>
      </w:r>
      <w:r w:rsidR="0013732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137324" w:rsidRPr="00137324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137324" w:rsidRPr="001373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37324" w:rsidRPr="00137324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137324" w:rsidRPr="001373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37324" w:rsidRPr="00137324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  <w:r w:rsidR="00137324" w:rsidRPr="001373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732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3442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34423" w:rsidRPr="00334423" w:rsidRDefault="00334423" w:rsidP="00334423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 xml:space="preserve">відомість власників оригіналів - список підприємств, які зберігають оригінали програмних документів, складається тільки для складних програмних </w:t>
      </w:r>
      <w:r w:rsidR="0063444A">
        <w:rPr>
          <w:rFonts w:ascii="Times New Roman" w:hAnsi="Times New Roman" w:cs="Times New Roman"/>
          <w:sz w:val="28"/>
          <w:szCs w:val="28"/>
          <w:lang w:val="uk-UA"/>
        </w:rPr>
        <w:t>рішень</w:t>
      </w:r>
      <w:r w:rsidRPr="0033442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34423" w:rsidRPr="00334423" w:rsidRDefault="00334423" w:rsidP="00334423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>текст програми - запис кодів програми та коментарі до них;</w:t>
      </w:r>
    </w:p>
    <w:p w:rsidR="00334423" w:rsidRPr="00334423" w:rsidRDefault="00334423" w:rsidP="00334423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>опис програми - інформація про логічну структуру та функціонування програми;</w:t>
      </w:r>
    </w:p>
    <w:p w:rsidR="00334423" w:rsidRPr="00334423" w:rsidRDefault="00334423" w:rsidP="00334423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>програма і методика випробувань - перелік і опис вимог, які повинні бути перевірені в ході випробування програми, методи контролю;</w:t>
      </w:r>
    </w:p>
    <w:p w:rsidR="00334423" w:rsidRPr="00334423" w:rsidRDefault="00334423" w:rsidP="00334423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>технічне завдання - документ, в якому викладаються призначення і область застосування програми, вимоги до програмного виробу, стадії і терміни розробки, види випробувань;</w:t>
      </w:r>
    </w:p>
    <w:p w:rsidR="00334423" w:rsidRPr="0063444A" w:rsidRDefault="00334423" w:rsidP="0063444A">
      <w:pPr>
        <w:pStyle w:val="a3"/>
        <w:numPr>
          <w:ilvl w:val="0"/>
          <w:numId w:val="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423">
        <w:rPr>
          <w:rFonts w:ascii="Times New Roman" w:hAnsi="Times New Roman" w:cs="Times New Roman"/>
          <w:sz w:val="28"/>
          <w:szCs w:val="28"/>
          <w:lang w:val="uk-UA"/>
        </w:rPr>
        <w:t>пояснювальна записка - обґрунтування прийнятих і застосованих технічних і техніко-економічних рішень, схеми та опис алгоритмів, загальний опис роботи програмного виробу</w:t>
      </w:r>
      <w:r w:rsidRPr="00334423">
        <w:rPr>
          <w:rFonts w:ascii="Times New Roman" w:hAnsi="Times New Roman" w:cs="Times New Roman"/>
          <w:sz w:val="28"/>
          <w:szCs w:val="28"/>
        </w:rPr>
        <w:t>;</w:t>
      </w:r>
    </w:p>
    <w:p w:rsidR="00334423" w:rsidRPr="0063444A" w:rsidRDefault="00334423" w:rsidP="006344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До програмних документів віднесено також документи, що забезпечують функціонування та експлуатацію програм - експлуатаційні документи:</w:t>
      </w:r>
    </w:p>
    <w:p w:rsidR="00334423" w:rsidRPr="0063444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відомість експлуатаційних документів - містить список експлуатаційних документів на програмний виріб, до яких відносяться формуляр, опис застосування, керівництво системного програміста, керівництво програміста, керівництво оператора, опис мови, керівництво з технічного обслуговування;</w:t>
      </w:r>
    </w:p>
    <w:p w:rsidR="00334423" w:rsidRPr="0063444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формуляр - містить основні характеристики програмного виробу, склад і відомості про експлуатацію програми;</w:t>
      </w:r>
    </w:p>
    <w:p w:rsidR="00334423" w:rsidRPr="0063444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опис застосування - містить інформацію про призначення та галузі застосування програмного виробу, обмеження при застосуванні, клас і методи вирішуваних завдань, конфігурацію технічних засобів;</w:t>
      </w:r>
    </w:p>
    <w:p w:rsidR="00334423" w:rsidRPr="0063444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керівництво системного програміста - містить відомості для перевірки, настроювання і функціонування програми при конкретному застосуванні;</w:t>
      </w:r>
    </w:p>
    <w:p w:rsidR="00334423" w:rsidRPr="0063444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 - містить відомості для експлуатації програмного виробу;</w:t>
      </w:r>
    </w:p>
    <w:p w:rsidR="00334423" w:rsidRPr="0063444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керівництво оператора - містить докладну інформацію для користувача, який забезпечує його спілкування з ЕОМ у процесі виконання програми;</w:t>
      </w:r>
    </w:p>
    <w:p w:rsidR="00334423" w:rsidRPr="0063444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опис мови - містить синтаксис і семантику мови;</w:t>
      </w:r>
    </w:p>
    <w:p w:rsidR="00525C7A" w:rsidRDefault="00334423" w:rsidP="0063444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44A">
        <w:rPr>
          <w:rFonts w:ascii="Times New Roman" w:hAnsi="Times New Roman" w:cs="Times New Roman"/>
          <w:sz w:val="28"/>
          <w:szCs w:val="28"/>
          <w:lang w:val="uk-UA"/>
        </w:rPr>
        <w:t>керівництво з технічного обслуговування - містить відомості для застосування тестових і діагностичних програм при обслуговуванні технічних засобів.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b/>
          <w:sz w:val="28"/>
          <w:szCs w:val="28"/>
          <w:lang w:val="uk-UA"/>
        </w:rPr>
        <w:t>Програмна специфікація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Програмна специфікація (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>) - точний опис того результату, якого потрібно досягти за допомогою програми. Цей опис має точно встановлювати, що повинна робити програма, не вказуючи, як вона повинна це робити.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Для програм, які закінчують свою роботу певним результатом, зазвичай складаються специфікації введення-виведення, де описують бажане відображення множини вхідних величин у безлічі вихідних величин.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Для циклічних програм (у яких не можна вказати точку завершення), розробляють специфікації, де основна увага зосереджується на окремих функціях, реалізованих програмою в ході циклічних операцій.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Існує велика кількість різних систем позначень, що використовуються в програмних специфікаціях - від природної мови з використанням математичних рівнянь і таблиць до формалізованих описів, заснованих на численні предикатів першого порядку.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Розробку програмних систем починають із складання первинних специфікацій. У ході виконання проекту первинні специфікації послідовно зазнають зміни до програмних документів стадій і аж до документації, яка необхідна для експлуатації та супроводу програми. Первинні специфікації зазвичай складають у термінах розв'язуваної задачі, а не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 Первинна специфікація описує: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об'єкти, що беруть участь у задачі (що робить програма і що робить людина, яка працює з цією програмою);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процеси і дії (проектні процедури і дії людини, алгоритми розв'язання завдання в комп'ютері, порядок обробки інформації, розмір оперативної пам'яті, необхідний для роботи програми);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вхідні й вихідні дані, а також їх організацію (наприклад, сценарій діалогу з екранними формами, організація файлів із зазначенням довжин полів записів і граничної кількості інформації у файлах);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інструкції з користування майбутньої програмою.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Розрізняють зовнішню програмну документацію, яка узгоджується із замовником, і проміжну внутрішню документацію проекту. При складанні програмної документації спочатку розробляються зовнішні специфікації, а потім - внутрішні.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Зовнішні специфікації включають специфікації вхідних і вихідних даних, їх організацію, реакції на виняткові ситуації, визначення, що робить людина (за якими алгоритмами вона працює і звідки бере інформацію), а що </w:t>
      </w:r>
      <w:r w:rsidRPr="00B16DB4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машина. Тобто все, що побачив би користувач, коли б він отримав готову програму. Зовнішні специфікації залежать від життєвого циклу програми.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Ще до розробки структури та реалізації програми до тестування зовнішніх специфікацій слід залучати потенційних користувачів. Користувачеві можна показувати макети екранів у порядку виконання програми, а користувач зможе готувати дані для тестування всіх функцій програми і зможе апробувати методику роботи з програмою.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Внутрішні специфікації включають опис внутрішніх даних програми (змінних, особливо структурованих) і опис алгоритмів усієї програми та її частин. Внутрішні специфікації даються в єдності з описом архітектури програмного комплексу і внутрішньою структурою побудови окремих програмних компонентів.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Стандартизація програм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На сьогодні існує цілий комплекс стандартів, які регламентують різні аспекти життєвого циклу ПЗ. До їх розробки були залучені такі міжнародні організації, як IEEE (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Institute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Electrical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Electronic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Engineers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>, Інститут інженерів з електротехніки та електроніки), ISO (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International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Standards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Organization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>, Міжнародна організація зі стандартизації), EIA (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Electronic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Industry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Association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>, Асоціація електронної промисловості), IEC (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International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Electrotechnical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Commission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, Міжнародна комісія з електротехніки), а також деякі національні дослідні інститути (ANSI,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American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National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Standards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Institute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>, Американський національний інститут стандартів; SEI, (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Institute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>, Інститут програмної інженерії).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При цьому стандарти, які описують структури життєвого циклу ПЗ, поділяються на групи за функціональними ознаками. Серед них: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Описує структуру процесів розробки і супроводу, а також процесів, пов'язаних з ними, визначає основні види діяльності, які виконуються у рамках цих процесів, і документи, що вимагаються на вході й які виникають на виході цих видів діяльності.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Визначає структуру процесів життєвого циклу ПЗ, правила оцінки процесів життєвого циклу ПЗ та їхніх можливостей, спирається на модель технологічної зрілості CMMI (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Capability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Maturity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Integrated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- модель СММІ не висуває точних вимог, вона встановлює мінімальні критерії для раціонального процесу в багатьох середовищах розробки ПЗ) і орієнтовані на оцінку можливості поліпшення процесів.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Загальні вимоги до побудови, викладення, оформлення та змісту стандартів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Ці вимоги регламентовані ДСТУ 1.5. Розглянемо детальніше вимоги до змісту і позначення стандартів.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Основоположні організаційно-методичні стандарти встановлюють: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цілі, задачі, класифікаційні структури об'єктів стандартизації різного призначення, загальні організаційно-технічні положення щодо проведення робіт у певній галузі діяльності тощо;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порядок (правила) розроблення, затвердження і впровадження нормативних, конструкторських, технологічних, проектних та програмних документів.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Основоположні загально-технічні стандарти встановлюють: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науково-технічні терміни та їх визначення, що багаторазово вживаються в усіх сферах народного господарства;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умовні позначення (назви, коди, позначки, символи тощо) для різних об'єктів стандартизації, їхнє цифрове,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літерно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-цифрове позначення, у тому числі позначення параметрів фізичних величин (українськими, латинськими, грецькими літерами), їх розмірність,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замінювальні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написи, символи тощо;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вимоги до побудови, викладення, оформлення і змісту різних видів документів;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загальнотехнічні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величини, вимоги та норми, що необхідні для технічного, у тому числі метрологічного, забезпечення процесів виробництва.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На продукцію і послуги розробляють: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стандарти загальних технічних умов, які повинні мати загальні вимоги до груп однорідної продукції, послуг;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стандарти технічних вимог, які повинні вміщувати вимоги до конкретної продукції, послуги (групи конкретної продукції, послуг).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За доцільності стандартизації окремих вимог до груп продукції, послуг можуть розроблятися стандарти, які встановлюють класифікацію, основні параметри і (або) розміри, вимоги безпеки, вимоги охорони навколишнього середовища, загальні технічні вимоги, методи випробувань, типи, асортимент, марки, правила приймання, маркування, пакування, транспортування, зберігання, експлуатації, ремонту і утилізації.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Стандарти на продукцію, виробництво і використання якої може зашкодити здоров'ю або майну громадян, а також навколишньому середовищу, повинні обов'язково вміщувати розділи "Вимоги безпеки" і "Вимоги охорони навколишнього середовища".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Методи контролю (випробувань, вимірювань, аналізу), що встановлюються в стандартах на продукцію і (або) в стандартах на методи контролю, повинні забезпечувати об'єктивну перевірку всіх обов'язкових вимог до якості продукції, які встановлені в стандартах на неї.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Стандарти на процеси встановлюють вимоги до методів (способів, прийомів, режимів, норм) виконання різного роду робіт у технологічних процесах розроблення, виготовлення, зберігання, транспортування, експлуатації, ремонту і утилізації продукції (послуг), що забезпечують їх технічну єдність і оптимальність.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b/>
          <w:sz w:val="28"/>
          <w:szCs w:val="28"/>
          <w:lang w:val="uk-UA"/>
        </w:rPr>
        <w:t>Вимоги до позначення стандартів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Позначення державного стандарту України складається з індексу (ДСТУ), реєстраційного номера, присвоєного йому при затвердженні, і відокремлених тире двох останніх цифр року затвердження. У позначенні державного стандарту, що входить до комплексу стандартів, в його реєстраційному номері перші цифри з крапкою визначають комплекс стандарту. Якщо стандарт використовується тільки в атомній енергетиці, </w:t>
      </w:r>
      <w:r w:rsidRPr="00B16DB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додається літера А, яку проставляють після двох останніх цифр року його затвердження. Позначення державного стандарту, що оформлений на підставі застосування автентичного тексту міжнародного або регіонального стандарту і не вміщує додаткові вимоги, складається з індексу (ДСТУ), позначення відповідно міжнародного або регіонального стандарту без зазначення року його прийняття і відокремлених тире двох останніх цифр року затвердження державного стандарту. Наприклад, міжнародний стандарт ISO 9591: 1992 повинен позначатися ДСТУ ISO 9591 -93.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Позначення галузевого стандарту складається з індексу (ГСТУ), умовного позначення міністерства (відомства) і відокремлених тире двох останніх цифр року затвердження стандарту.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Позначення стандарту підприємства складається з індексу (СТП), реєстраційного номера, що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надасться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у порядку, встановленому на підприємстві (в об'єднанні підприємств, спілці, асоціації, концерні, акціонерному товаристві, у міжгалузевому, регіональному та інших об'єднаннях), і відокремлених тире двох останніх цифр року затвердження стандарту.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Позначення стандарту науково-технічного та інженерного товариства складається з індексу (СТТУ) абревіатури науково-технічного та інженерного товариства і реєстраційного номера, що надається у порядку, встановленому в товаристві, і відокремлених тире двох останніх цифр року затвердження стандарту.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Національні стандарти України щодо розробляння програмного статку і системної документації наведено в додатку 2.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Перш за все, програміст повинен добре знати діючі в країні закони, що регламентують галузі робіт, з якими він стикається. Йому повинні бути добре відомі основні положення наступних законів: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16D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Закон України "Про стандартизацію" від 17 травня 2001 р. №2408-ІІІ;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Закон України "Про інформацію" від 2 жовтня 1992 року №2657-XII;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Закон України "Про Національну програму інформатизації" від 4 лютого 1998 року №75/98-ВР зі змінами від 13 вересня 2001 року 2684-III;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Закон України "Про захист інформації в інформаційно-телекомунікаційних системах" від 5 липня 1994 p. №80/94-ВР;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Закон України "Про авторське право і суміжні права". Зі змінами і доповненнями, внесеними Законами України від 28 лютого 1995 року №75/95-ВР.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Порядок сертифікації програмних засобів та інформаційних технологій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Замовник подає: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Заявку (додаток 3) встановленого зразку на сертифікацію в орган із сертифікації. Орган із сертифікації розглядає заявку протягом одного місяця.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Програму на змінних носіях даних.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    Документацію на програмний засіб або інформаційні технології: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специфікацію;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технічне завдання;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програму і методику випробувань (при відсутності розробляє випробувальна лабораторія);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текст програми;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опис програми;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керівництво оператора.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Орган із сертифікації проводить аналіз документації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нормативних документів на продукцію;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документа, який підтверджує походження продукції;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документа виробника про гарантії і відповідність продукції діючим документам.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lastRenderedPageBreak/>
        <w:t>Орган із сертифікації дає доручення випробувальній лабораторії на проведення випробувань і передає їй документацію і програмний засіб або інформаційні технології.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Випробувальна лабораторія проводить випробування програмного засобу або інформаційної технології і оформлює протокол випробувань, який потім передає органу із сертифікації.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Випробувальна лабораторія несе повну відповідальність за дотримання конфіденційності відносно отриманої інформації для проведення випробувань.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Після отримання протоколу випробувань орган із сертифікації приймає рішення про видачу сертифіката відповідності.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При позитивному рішенні орган із сертифікації видає сертифікат відповідності й підписує із замовником ліцензійну угоду (додаток 4) на право маркування знаком відповідності кожної одиниці продукції зазначеної в сертифікаті.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Підтвердження факту сертифікації продукції може </w:t>
      </w:r>
      <w:proofErr w:type="spellStart"/>
      <w:r w:rsidRPr="00B16DB4">
        <w:rPr>
          <w:rFonts w:ascii="Times New Roman" w:hAnsi="Times New Roman" w:cs="Times New Roman"/>
          <w:sz w:val="28"/>
          <w:szCs w:val="28"/>
          <w:lang w:val="uk-UA"/>
        </w:rPr>
        <w:t>здійснюватись</w:t>
      </w:r>
      <w:proofErr w:type="spellEnd"/>
      <w:r w:rsidRPr="00B16DB4">
        <w:rPr>
          <w:rFonts w:ascii="Times New Roman" w:hAnsi="Times New Roman" w:cs="Times New Roman"/>
          <w:sz w:val="28"/>
          <w:szCs w:val="28"/>
          <w:lang w:val="uk-UA"/>
        </w:rPr>
        <w:t xml:space="preserve"> одним із нижче наведених способів: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оригіналом сертифіката відповідності;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знаком відповідності за ДСТУ 2296;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копією сертифіката відповідності, завіреною органом із сертифікації;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інформацією в документації, яка додається до продукції із зазначенням номеру сертифіката, терміну його дії й органу, який його видав (інформація може надаватись у вигляді декларації постачальника про відповідність).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Орган із сертифікації здійснює технічний нагляд за стабільністю показників, які підтверджені сертифікатом відповідності під час виготовлення продукції.</w:t>
      </w:r>
    </w:p>
    <w:p w:rsidR="00B16DB4" w:rsidRP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За результатами технічного нагляду орган із сертифікації може зупинити або припинити дію ліцензійної угоди або сертифіката відповідності.</w:t>
      </w:r>
    </w:p>
    <w:p w:rsidR="00B16DB4" w:rsidRDefault="00B16DB4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DB4">
        <w:rPr>
          <w:rFonts w:ascii="Times New Roman" w:hAnsi="Times New Roman" w:cs="Times New Roman"/>
          <w:sz w:val="28"/>
          <w:szCs w:val="28"/>
          <w:lang w:val="uk-UA"/>
        </w:rPr>
        <w:t>Інформація про сертифіковану продукцію міститься в довідниках, які видаються Держстандартом України.</w:t>
      </w:r>
    </w:p>
    <w:p w:rsidR="00B16DB4" w:rsidRPr="006E5685" w:rsidRDefault="006E5685" w:rsidP="00B16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6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Інструмент </w:t>
      </w:r>
      <w:proofErr w:type="spellStart"/>
      <w:r w:rsidRPr="006E5685">
        <w:rPr>
          <w:rFonts w:ascii="Times New Roman" w:hAnsi="Times New Roman" w:cs="Times New Roman"/>
          <w:b/>
          <w:sz w:val="28"/>
          <w:szCs w:val="28"/>
          <w:lang w:val="uk-UA"/>
        </w:rPr>
        <w:t>phpDocumentor</w:t>
      </w:r>
      <w:proofErr w:type="spellEnd"/>
    </w:p>
    <w:p w:rsidR="006E5685" w:rsidRDefault="006E5685" w:rsidP="008213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5685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  <w:r w:rsidRPr="006E568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документування кодів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E56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6E5685">
        <w:rPr>
          <w:rFonts w:ascii="Times New Roman" w:hAnsi="Times New Roman" w:cs="Times New Roman"/>
          <w:sz w:val="28"/>
          <w:szCs w:val="28"/>
          <w:lang w:val="uk-UA"/>
        </w:rPr>
        <w:t xml:space="preserve">приймає фал серцевого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6E5685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  <w:r w:rsidRPr="006E568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блоками </w:t>
      </w:r>
      <w:proofErr w:type="spellStart"/>
      <w:r w:rsidRPr="006E5685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виході документ </w:t>
      </w:r>
      <w:r w:rsidR="008213E6">
        <w:rPr>
          <w:rFonts w:ascii="Times New Roman" w:hAnsi="Times New Roman" w:cs="Times New Roman"/>
          <w:sz w:val="28"/>
          <w:szCs w:val="28"/>
          <w:lang w:val="uk-UA"/>
        </w:rPr>
        <w:t xml:space="preserve">одно з форматів: </w:t>
      </w:r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 xml:space="preserve">HTML, </w:t>
      </w:r>
      <w:proofErr w:type="spellStart"/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>LaTeX</w:t>
      </w:r>
      <w:proofErr w:type="spellEnd"/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>man</w:t>
      </w:r>
      <w:proofErr w:type="spellEnd"/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>, RTF</w:t>
      </w:r>
      <w:r w:rsidR="008213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 xml:space="preserve"> XML</w:t>
      </w:r>
      <w:r w:rsidR="008213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 xml:space="preserve">CHM, </w:t>
      </w:r>
      <w:proofErr w:type="spellStart"/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>PostScript</w:t>
      </w:r>
      <w:proofErr w:type="spellEnd"/>
      <w:r w:rsidR="008213E6" w:rsidRPr="008213E6">
        <w:rPr>
          <w:rFonts w:ascii="Times New Roman" w:hAnsi="Times New Roman" w:cs="Times New Roman"/>
          <w:sz w:val="28"/>
          <w:szCs w:val="28"/>
          <w:lang w:val="uk-UA"/>
        </w:rPr>
        <w:t>, PDF</w:t>
      </w:r>
      <w:r w:rsidR="008213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13E6" w:rsidRPr="003D39E4" w:rsidRDefault="00092FFB" w:rsidP="008213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6E5685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можливе за допомогою </w:t>
      </w:r>
      <w:proofErr w:type="spellStart"/>
      <w:r w:rsidRPr="00092FFB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  <w:r w:rsidR="00E321A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21AB" w:rsidRPr="00E321AB">
        <w:rPr>
          <w:rFonts w:ascii="Times New Roman" w:hAnsi="Times New Roman" w:cs="Times New Roman"/>
          <w:sz w:val="28"/>
          <w:szCs w:val="28"/>
          <w:lang w:val="uk-UA"/>
        </w:rPr>
        <w:t>composer</w:t>
      </w:r>
      <w:proofErr w:type="spellEnd"/>
      <w:r w:rsidR="00E321AB" w:rsidRPr="00E32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21AB" w:rsidRPr="00E321AB">
        <w:rPr>
          <w:rFonts w:ascii="Times New Roman" w:hAnsi="Times New Roman" w:cs="Times New Roman"/>
          <w:sz w:val="28"/>
          <w:szCs w:val="28"/>
          <w:lang w:val="uk-UA"/>
        </w:rPr>
        <w:t>require</w:t>
      </w:r>
      <w:proofErr w:type="spellEnd"/>
      <w:r w:rsidR="00E321AB" w:rsidRPr="00E32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21AB" w:rsidRPr="00E321AB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  <w:r w:rsidR="00E321AB" w:rsidRPr="00E321A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E321AB" w:rsidRPr="00E321AB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  <w:r w:rsidR="00E32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 1)</w:t>
      </w:r>
      <w:r w:rsidR="00E321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2FFB" w:rsidRDefault="00092FFB" w:rsidP="008213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604381" wp14:editId="444B8968">
            <wp:extent cx="4953000" cy="275437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741"/>
                    <a:stretch/>
                  </pic:blipFill>
                  <pic:spPr bwMode="auto">
                    <a:xfrm>
                      <a:off x="0" y="0"/>
                      <a:ext cx="4967746" cy="276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FFB" w:rsidRDefault="00092FFB" w:rsidP="008213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6E5685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</w:p>
    <w:p w:rsidR="003D39E4" w:rsidRDefault="003D39E4" w:rsidP="008213E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Декларування всіх параметрів здійснюється за допомогою так званих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блоків.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>-блок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ами називають блоки коментарів </w:t>
      </w:r>
      <w:proofErr w:type="spellStart"/>
      <w:r w:rsidRPr="006E5685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спеціалізованими позначеннями</w:t>
      </w:r>
      <w:r w:rsidR="00C95D9F">
        <w:rPr>
          <w:rFonts w:ascii="Times New Roman" w:hAnsi="Times New Roman" w:cs="Times New Roman"/>
          <w:sz w:val="28"/>
          <w:szCs w:val="28"/>
          <w:lang w:val="uk-UA"/>
        </w:rPr>
        <w:t xml:space="preserve"> – дескрипторами ( в </w:t>
      </w:r>
      <w:proofErr w:type="spellStart"/>
      <w:r w:rsidR="00C95D9F">
        <w:rPr>
          <w:rFonts w:ascii="Times New Roman" w:hAnsi="Times New Roman" w:cs="Times New Roman"/>
          <w:sz w:val="28"/>
          <w:szCs w:val="28"/>
          <w:lang w:val="uk-UA"/>
        </w:rPr>
        <w:t>летературі</w:t>
      </w:r>
      <w:proofErr w:type="spellEnd"/>
      <w:r w:rsidR="00C95D9F">
        <w:rPr>
          <w:rFonts w:ascii="Times New Roman" w:hAnsi="Times New Roman" w:cs="Times New Roman"/>
          <w:sz w:val="28"/>
          <w:szCs w:val="28"/>
          <w:lang w:val="uk-UA"/>
        </w:rPr>
        <w:t xml:space="preserve"> також теги або ярлики)</w:t>
      </w:r>
      <w:r>
        <w:rPr>
          <w:rFonts w:ascii="Times New Roman" w:hAnsi="Times New Roman" w:cs="Times New Roman"/>
          <w:sz w:val="28"/>
          <w:szCs w:val="28"/>
          <w:lang w:val="uk-UA"/>
        </w:rPr>
        <w:t>. Для прикладу розглянемо розмічений файл: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>/**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>* @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author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Kandyba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Ihor</w:t>
      </w:r>
      <w:proofErr w:type="spellEnd"/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>* @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1.0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*/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ExampleClass</w:t>
      </w:r>
      <w:proofErr w:type="spellEnd"/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/**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 Поле класу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 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 @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Число з плаваючою крапкою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*/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exampleVar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3.5;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/**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 Метод класу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 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 @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$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рядок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 @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*/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escape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>($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addslashes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>($</w:t>
      </w:r>
      <w:proofErr w:type="spellStart"/>
      <w:r w:rsidRPr="003D39E4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3D39E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:rsidR="003D39E4" w:rsidRPr="003D39E4" w:rsidRDefault="003D39E4" w:rsidP="003D39E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D39E4" w:rsidRDefault="003D39E4" w:rsidP="003D39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9E4">
        <w:rPr>
          <w:rFonts w:ascii="Times New Roman" w:hAnsi="Times New Roman" w:cs="Times New Roman"/>
          <w:sz w:val="28"/>
          <w:szCs w:val="28"/>
          <w:lang w:val="uk-UA"/>
        </w:rPr>
        <w:t>?&gt;</w:t>
      </w:r>
    </w:p>
    <w:p w:rsidR="003D39E4" w:rsidRDefault="00C95D9F" w:rsidP="003D39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коді присутній дескриптор автору: </w:t>
      </w:r>
      <w:r w:rsidRPr="00C95D9F">
        <w:rPr>
          <w:rFonts w:ascii="Times New Roman" w:hAnsi="Times New Roman" w:cs="Times New Roman"/>
          <w:sz w:val="28"/>
          <w:szCs w:val="28"/>
          <w:u w:val="single"/>
          <w:lang w:val="uk-UA"/>
        </w:rPr>
        <w:t>@</w:t>
      </w:r>
      <w:proofErr w:type="spellStart"/>
      <w:r w:rsidRPr="00C95D9F">
        <w:rPr>
          <w:rFonts w:ascii="Times New Roman" w:hAnsi="Times New Roman" w:cs="Times New Roman"/>
          <w:sz w:val="28"/>
          <w:szCs w:val="28"/>
          <w:u w:val="single"/>
          <w:lang w:val="uk-UA"/>
        </w:rPr>
        <w:t>author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дескриптор версії файлу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цього блоку можна також віднести дескриптор назви пакету </w:t>
      </w:r>
      <w:r w:rsidRPr="00C95D9F">
        <w:rPr>
          <w:rFonts w:ascii="Times New Roman" w:hAnsi="Times New Roman" w:cs="Times New Roman"/>
          <w:sz w:val="28"/>
          <w:szCs w:val="28"/>
          <w:u w:val="single"/>
          <w:lang w:val="uk-UA"/>
        </w:rPr>
        <w:t>@</w:t>
      </w:r>
      <w:proofErr w:type="spellStart"/>
      <w:r w:rsidRPr="00C95D9F">
        <w:rPr>
          <w:rFonts w:ascii="Times New Roman" w:hAnsi="Times New Roman" w:cs="Times New Roman"/>
          <w:sz w:val="28"/>
          <w:szCs w:val="28"/>
          <w:u w:val="single"/>
          <w:lang w:val="uk-UA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дескриптор </w:t>
      </w:r>
      <w:r w:rsidRPr="00C95D9F">
        <w:rPr>
          <w:rFonts w:ascii="Times New Roman" w:hAnsi="Times New Roman" w:cs="Times New Roman"/>
          <w:sz w:val="28"/>
          <w:szCs w:val="28"/>
          <w:lang w:val="uk-UA"/>
        </w:rPr>
        <w:t>позначення авторських прав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248B"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>@</w:t>
      </w:r>
      <w:proofErr w:type="spellStart"/>
      <w:r w:rsidR="0053248B"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>copyright</w:t>
      </w:r>
      <w:proofErr w:type="spellEnd"/>
      <w:r w:rsid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53248B">
        <w:rPr>
          <w:rFonts w:ascii="Times New Roman" w:hAnsi="Times New Roman" w:cs="Times New Roman"/>
          <w:sz w:val="28"/>
          <w:szCs w:val="28"/>
          <w:lang w:val="uk-UA"/>
        </w:rPr>
        <w:t xml:space="preserve">та за необхідності </w:t>
      </w:r>
      <w:proofErr w:type="spellStart"/>
      <w:r w:rsidR="0053248B">
        <w:rPr>
          <w:rFonts w:ascii="Times New Roman" w:hAnsi="Times New Roman" w:cs="Times New Roman"/>
          <w:sz w:val="28"/>
          <w:szCs w:val="28"/>
          <w:lang w:val="uk-UA"/>
        </w:rPr>
        <w:t>дискриптор</w:t>
      </w:r>
      <w:proofErr w:type="spellEnd"/>
      <w:r w:rsidR="0053248B">
        <w:rPr>
          <w:rFonts w:ascii="Times New Roman" w:hAnsi="Times New Roman" w:cs="Times New Roman"/>
          <w:sz w:val="28"/>
          <w:szCs w:val="28"/>
          <w:lang w:val="uk-UA"/>
        </w:rPr>
        <w:t xml:space="preserve"> опису (резюме) </w:t>
      </w:r>
      <w:r w:rsidR="0053248B"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>@</w:t>
      </w:r>
      <w:proofErr w:type="spellStart"/>
      <w:r w:rsidR="0053248B"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>abstract</w:t>
      </w:r>
      <w:proofErr w:type="spellEnd"/>
      <w:r w:rsidR="005324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E539D" w:rsidRDefault="0053248B" w:rsidP="002552E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Окрім цього в коді наведено приклад опису змінної </w:t>
      </w:r>
      <w:r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>@</w:t>
      </w:r>
      <w:proofErr w:type="spellStart"/>
      <w:r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>var</w:t>
      </w:r>
      <w:proofErr w:type="spellEnd"/>
      <w:r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53248B">
        <w:rPr>
          <w:rFonts w:ascii="Times New Roman" w:hAnsi="Times New Roman" w:cs="Times New Roman"/>
          <w:sz w:val="28"/>
          <w:szCs w:val="28"/>
          <w:u w:val="single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 тип даних має бути описано після дескриптору. Опис методу потребує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мінум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дескриптори: перший дескриптор має описувати аргументи функції - @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 де після дескриптору «</w:t>
      </w:r>
      <w:r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 даних аргументу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ім’я аргументу «</w:t>
      </w:r>
      <w:r>
        <w:rPr>
          <w:rFonts w:ascii="Times New Roman" w:hAnsi="Times New Roman" w:cs="Times New Roman"/>
          <w:sz w:val="28"/>
          <w:szCs w:val="28"/>
          <w:lang w:val="uk-UA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E539D">
        <w:rPr>
          <w:rFonts w:ascii="Times New Roman" w:hAnsi="Times New Roman" w:cs="Times New Roman"/>
          <w:sz w:val="28"/>
          <w:szCs w:val="28"/>
          <w:lang w:val="uk-UA"/>
        </w:rPr>
        <w:t xml:space="preserve">, другий дескриптор </w:t>
      </w:r>
      <w:r w:rsidR="008E539D" w:rsidRPr="003D39E4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="008E539D" w:rsidRPr="003D39E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="008E539D" w:rsidRPr="003D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539D" w:rsidRPr="003D39E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8E539D">
        <w:rPr>
          <w:rFonts w:ascii="Times New Roman" w:hAnsi="Times New Roman" w:cs="Times New Roman"/>
          <w:sz w:val="28"/>
          <w:szCs w:val="28"/>
          <w:lang w:val="uk-UA"/>
        </w:rPr>
        <w:t xml:space="preserve">, який декларує тип значення, що поверне метод. </w:t>
      </w:r>
      <w:r w:rsidR="008E539D" w:rsidRPr="008E539D">
        <w:rPr>
          <w:rFonts w:ascii="Times New Roman" w:hAnsi="Times New Roman" w:cs="Times New Roman"/>
          <w:sz w:val="28"/>
          <w:szCs w:val="28"/>
          <w:lang w:val="uk-UA"/>
        </w:rPr>
        <w:t xml:space="preserve">Це далеко не всі дескриптори, що доступні у </w:t>
      </w:r>
      <w:proofErr w:type="spellStart"/>
      <w:r w:rsidR="008E539D" w:rsidRPr="008E539D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  <w:r w:rsidR="008E539D" w:rsidRPr="008E53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552EB">
        <w:rPr>
          <w:rFonts w:ascii="Times New Roman" w:hAnsi="Times New Roman" w:cs="Times New Roman"/>
          <w:sz w:val="28"/>
          <w:szCs w:val="28"/>
          <w:lang w:val="uk-UA"/>
        </w:rPr>
        <w:t xml:space="preserve">(більш детально </w:t>
      </w:r>
      <w:r w:rsidR="002552EB" w:rsidRPr="002552EB">
        <w:rPr>
          <w:rFonts w:ascii="Times New Roman" w:hAnsi="Times New Roman" w:cs="Times New Roman"/>
          <w:sz w:val="28"/>
          <w:szCs w:val="28"/>
          <w:lang w:val="uk-UA"/>
        </w:rPr>
        <w:t>http://eplasty.com/images/PDF/documentation.pdf</w:t>
      </w:r>
      <w:r w:rsidR="002552E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552EB" w:rsidRPr="008D0F83" w:rsidRDefault="008D0F83" w:rsidP="002552E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генерації документації можливо використати команду: </w:t>
      </w:r>
      <w:proofErr w:type="spellStart"/>
      <w:r w:rsidRPr="008D0F83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 w:rsidRPr="008D0F83">
        <w:rPr>
          <w:rFonts w:ascii="Times New Roman" w:hAnsi="Times New Roman" w:cs="Times New Roman"/>
          <w:sz w:val="28"/>
          <w:szCs w:val="28"/>
          <w:lang w:val="uk-UA"/>
        </w:rPr>
        <w:t xml:space="preserve"> "F:\phpDocumentor.phar" -d </w:t>
      </w:r>
      <w:proofErr w:type="spellStart"/>
      <w:r w:rsidRPr="008D0F83">
        <w:rPr>
          <w:rFonts w:ascii="Times New Roman" w:hAnsi="Times New Roman" w:cs="Times New Roman"/>
          <w:sz w:val="28"/>
          <w:szCs w:val="28"/>
          <w:lang w:val="uk-UA"/>
        </w:rPr>
        <w:t>DocTest</w:t>
      </w:r>
      <w:proofErr w:type="spellEnd"/>
      <w:r w:rsidRPr="008D0F83">
        <w:rPr>
          <w:rFonts w:ascii="Times New Roman" w:hAnsi="Times New Roman" w:cs="Times New Roman"/>
          <w:sz w:val="28"/>
          <w:szCs w:val="28"/>
          <w:lang w:val="uk-UA"/>
        </w:rPr>
        <w:t xml:space="preserve"> -t F:/</w:t>
      </w:r>
      <w:r w:rsidR="00AD053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AD0534" w:rsidRPr="00AD053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D0F83">
        <w:rPr>
          <w:rFonts w:ascii="Times New Roman" w:hAnsi="Times New Roman" w:cs="Times New Roman"/>
          <w:sz w:val="28"/>
          <w:szCs w:val="28"/>
          <w:lang w:val="uk-UA"/>
        </w:rPr>
        <w:t>DocTest</w:t>
      </w:r>
      <w:proofErr w:type="spellEnd"/>
      <w:r w:rsidRPr="008D0F83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proofErr w:type="spellStart"/>
      <w:r w:rsidRPr="008D0F83">
        <w:rPr>
          <w:rFonts w:ascii="Times New Roman" w:hAnsi="Times New Roman" w:cs="Times New Roman"/>
          <w:sz w:val="28"/>
          <w:szCs w:val="28"/>
          <w:lang w:val="uk-UA"/>
        </w:rPr>
        <w:t>phpDocumentor.phar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бінарний файл </w:t>
      </w:r>
      <w:proofErr w:type="spellStart"/>
      <w:r w:rsidRPr="008E539D">
        <w:rPr>
          <w:rFonts w:ascii="Times New Roman" w:hAnsi="Times New Roman" w:cs="Times New Roman"/>
          <w:sz w:val="28"/>
          <w:szCs w:val="28"/>
          <w:lang w:val="uk-UA"/>
        </w:rPr>
        <w:t>phpDocumentor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0F83">
        <w:rPr>
          <w:rFonts w:ascii="Times New Roman" w:hAnsi="Times New Roman" w:cs="Times New Roman"/>
          <w:sz w:val="28"/>
          <w:szCs w:val="28"/>
          <w:lang w:val="uk-UA"/>
        </w:rPr>
        <w:t xml:space="preserve"> ключ для позначення директор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з файлами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D0F83">
        <w:rPr>
          <w:rFonts w:ascii="Times New Roman" w:hAnsi="Times New Roman" w:cs="Times New Roman"/>
          <w:sz w:val="28"/>
          <w:szCs w:val="28"/>
          <w:lang w:val="uk-UA"/>
        </w:rPr>
        <w:t xml:space="preserve"> для анал</w:t>
      </w:r>
      <w:r>
        <w:rPr>
          <w:rFonts w:ascii="Times New Roman" w:hAnsi="Times New Roman" w:cs="Times New Roman"/>
          <w:sz w:val="28"/>
          <w:szCs w:val="28"/>
          <w:lang w:val="uk-UA"/>
        </w:rPr>
        <w:t>ізу та генерації документації,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0F83">
        <w:rPr>
          <w:rFonts w:ascii="Times New Roman" w:hAnsi="Times New Roman" w:cs="Times New Roman"/>
          <w:sz w:val="28"/>
          <w:szCs w:val="28"/>
          <w:lang w:val="uk-UA"/>
        </w:rPr>
        <w:t xml:space="preserve"> директор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в яку буде згенеровано </w:t>
      </w:r>
      <w:r w:rsidR="00AD0534">
        <w:rPr>
          <w:rFonts w:ascii="Times New Roman" w:hAnsi="Times New Roman" w:cs="Times New Roman"/>
          <w:sz w:val="28"/>
          <w:szCs w:val="28"/>
          <w:lang w:val="uk-UA"/>
        </w:rPr>
        <w:t xml:space="preserve">документу. </w:t>
      </w:r>
    </w:p>
    <w:p w:rsidR="008E539D" w:rsidRDefault="00FE7031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CA4965" wp14:editId="23AD7313">
            <wp:extent cx="5392236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732" cy="40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31" w:rsidRDefault="00FE7031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FE7031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документації</w:t>
      </w:r>
    </w:p>
    <w:p w:rsidR="00FE7031" w:rsidRDefault="00FE7031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031">
        <w:rPr>
          <w:rFonts w:ascii="Times New Roman" w:hAnsi="Times New Roman" w:cs="Times New Roman"/>
          <w:sz w:val="28"/>
          <w:szCs w:val="28"/>
          <w:lang w:val="uk-UA"/>
        </w:rPr>
        <w:t xml:space="preserve">За замовченням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генерується у файл типу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="001110B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3).</w:t>
      </w:r>
    </w:p>
    <w:p w:rsidR="00FE7031" w:rsidRDefault="00FE7031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90FB3D" wp14:editId="219916F2">
            <wp:extent cx="4872588" cy="24860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173"/>
                    <a:stretch/>
                  </pic:blipFill>
                  <pic:spPr bwMode="auto">
                    <a:xfrm>
                      <a:off x="0" y="0"/>
                      <a:ext cx="4902040" cy="2501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031" w:rsidRDefault="00FE7031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E7031">
        <w:rPr>
          <w:rFonts w:ascii="Times New Roman" w:hAnsi="Times New Roman" w:cs="Times New Roman"/>
          <w:sz w:val="28"/>
          <w:szCs w:val="28"/>
          <w:lang w:val="uk-UA"/>
        </w:rPr>
        <w:t>генерована</w:t>
      </w:r>
      <w:proofErr w:type="spellEnd"/>
      <w:r w:rsidRPr="00FE7031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документація </w:t>
      </w:r>
    </w:p>
    <w:p w:rsidR="00FE7031" w:rsidRDefault="001110B7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A27CDF" wp14:editId="27B8BCF2">
            <wp:extent cx="5772435" cy="3076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858" cy="30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B7" w:rsidRDefault="001110B7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Відображення задокументованих класів.</w:t>
      </w:r>
    </w:p>
    <w:p w:rsidR="001110B7" w:rsidRDefault="001110B7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0B7" w:rsidRDefault="001110B7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962CAB" wp14:editId="1820D52A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B7" w:rsidRDefault="001110B7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0B7" w:rsidRDefault="001110B7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окремого задокументованого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0B7" w:rsidRDefault="00FD3BD1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8B661D" wp14:editId="667844BC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D1" w:rsidRPr="00FE7031" w:rsidRDefault="00FD3BD1" w:rsidP="0053248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Відображення задокументованих методів</w:t>
      </w:r>
      <w:bookmarkStart w:id="0" w:name="_GoBack"/>
      <w:bookmarkEnd w:id="0"/>
    </w:p>
    <w:sectPr w:rsidR="00FD3BD1" w:rsidRPr="00FE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36BD5"/>
    <w:multiLevelType w:val="hybridMultilevel"/>
    <w:tmpl w:val="111CCE84"/>
    <w:lvl w:ilvl="0" w:tplc="AC8CF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9B6580"/>
    <w:multiLevelType w:val="hybridMultilevel"/>
    <w:tmpl w:val="38A20B2A"/>
    <w:lvl w:ilvl="0" w:tplc="3F4210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34"/>
    <w:rsid w:val="00092FFB"/>
    <w:rsid w:val="001110B7"/>
    <w:rsid w:val="00137324"/>
    <w:rsid w:val="002552EB"/>
    <w:rsid w:val="00334423"/>
    <w:rsid w:val="003D39E4"/>
    <w:rsid w:val="00512120"/>
    <w:rsid w:val="0053248B"/>
    <w:rsid w:val="0063444A"/>
    <w:rsid w:val="006E5685"/>
    <w:rsid w:val="006F0575"/>
    <w:rsid w:val="007F3A8C"/>
    <w:rsid w:val="008213E6"/>
    <w:rsid w:val="008D0F83"/>
    <w:rsid w:val="008E539D"/>
    <w:rsid w:val="009A545C"/>
    <w:rsid w:val="00AD0534"/>
    <w:rsid w:val="00B16DB4"/>
    <w:rsid w:val="00C67D34"/>
    <w:rsid w:val="00C95D9F"/>
    <w:rsid w:val="00DD495E"/>
    <w:rsid w:val="00E321AB"/>
    <w:rsid w:val="00FD3BD1"/>
    <w:rsid w:val="00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13ED"/>
  <w15:chartTrackingRefBased/>
  <w15:docId w15:val="{7EAB2E22-900F-40F4-B9BA-2410D95A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17</cp:revision>
  <dcterms:created xsi:type="dcterms:W3CDTF">2020-04-11T18:04:00Z</dcterms:created>
  <dcterms:modified xsi:type="dcterms:W3CDTF">2020-04-14T18:28:00Z</dcterms:modified>
</cp:coreProperties>
</file>